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856B" w14:textId="66F94F2C" w:rsidR="008F25A2" w:rsidRPr="006E7691" w:rsidRDefault="008D4B66" w:rsidP="00D71D41">
      <w:pPr>
        <w:spacing w:after="0"/>
        <w:jc w:val="center"/>
        <w:rPr>
          <w:b/>
          <w:color w:val="E36C0A" w:themeColor="accent6" w:themeShade="BF"/>
          <w:sz w:val="32"/>
          <w:szCs w:val="32"/>
        </w:rPr>
      </w:pPr>
      <w:r w:rsidRPr="006E7691">
        <w:rPr>
          <w:noProof/>
          <w:lang w:eastAsia="en-GB"/>
        </w:rPr>
        <w:drawing>
          <wp:inline distT="0" distB="0" distL="0" distR="0" wp14:anchorId="055F4A11" wp14:editId="55219881">
            <wp:extent cx="4276725" cy="1628775"/>
            <wp:effectExtent l="0" t="0" r="9525" b="9525"/>
            <wp:docPr id="1" name="Picture 1" descr="NAS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B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1628775"/>
                    </a:xfrm>
                    <a:prstGeom prst="rect">
                      <a:avLst/>
                    </a:prstGeom>
                    <a:noFill/>
                    <a:ln>
                      <a:noFill/>
                    </a:ln>
                  </pic:spPr>
                </pic:pic>
              </a:graphicData>
            </a:graphic>
          </wp:inline>
        </w:drawing>
      </w:r>
    </w:p>
    <w:p w14:paraId="258136DC" w14:textId="37CB2B0C" w:rsidR="008F25A2" w:rsidRPr="006E7691" w:rsidRDefault="008F25A2" w:rsidP="00361C54">
      <w:pPr>
        <w:spacing w:after="0"/>
        <w:rPr>
          <w:b/>
          <w:color w:val="E36C0A" w:themeColor="accent6" w:themeShade="BF"/>
          <w:sz w:val="32"/>
          <w:szCs w:val="32"/>
        </w:rPr>
      </w:pPr>
    </w:p>
    <w:p w14:paraId="6922595B" w14:textId="77777777" w:rsidR="008F25A2" w:rsidRPr="006E7691" w:rsidRDefault="008F25A2" w:rsidP="00361C54">
      <w:pPr>
        <w:spacing w:after="0"/>
        <w:jc w:val="center"/>
        <w:rPr>
          <w:b/>
          <w:color w:val="7030A0"/>
          <w:sz w:val="32"/>
          <w:szCs w:val="32"/>
        </w:rPr>
      </w:pPr>
    </w:p>
    <w:p w14:paraId="2E0A0BA2" w14:textId="77777777" w:rsidR="00F30049" w:rsidRPr="006E7691" w:rsidRDefault="00F30049" w:rsidP="00361C54">
      <w:pPr>
        <w:spacing w:after="0"/>
        <w:jc w:val="center"/>
        <w:rPr>
          <w:b/>
          <w:color w:val="7030A0"/>
          <w:sz w:val="32"/>
          <w:szCs w:val="32"/>
        </w:rPr>
      </w:pPr>
    </w:p>
    <w:p w14:paraId="526D1A12" w14:textId="77777777" w:rsidR="00F30049" w:rsidRPr="006E7691" w:rsidRDefault="00F30049" w:rsidP="00361C54">
      <w:pPr>
        <w:spacing w:after="0"/>
        <w:jc w:val="center"/>
        <w:rPr>
          <w:b/>
          <w:color w:val="7030A0"/>
          <w:sz w:val="32"/>
          <w:szCs w:val="32"/>
        </w:rPr>
      </w:pPr>
    </w:p>
    <w:p w14:paraId="3CB77C6E" w14:textId="77777777" w:rsidR="00E123E0" w:rsidRPr="006E7691" w:rsidRDefault="001D5E17" w:rsidP="008D4B66">
      <w:pPr>
        <w:spacing w:after="0"/>
        <w:jc w:val="center"/>
        <w:rPr>
          <w:rFonts w:eastAsiaTheme="minorEastAsia"/>
          <w:b/>
          <w:color w:val="0070C0"/>
          <w:sz w:val="56"/>
        </w:rPr>
      </w:pPr>
      <w:r w:rsidRPr="006E7691">
        <w:rPr>
          <w:rFonts w:eastAsiaTheme="minorEastAsia"/>
          <w:b/>
          <w:color w:val="0070C0"/>
          <w:sz w:val="56"/>
        </w:rPr>
        <w:t xml:space="preserve">Training and </w:t>
      </w:r>
      <w:r w:rsidR="00361C54" w:rsidRPr="006E7691">
        <w:rPr>
          <w:rFonts w:eastAsiaTheme="minorEastAsia"/>
          <w:b/>
          <w:color w:val="0070C0"/>
          <w:sz w:val="56"/>
        </w:rPr>
        <w:t>A</w:t>
      </w:r>
      <w:r w:rsidR="00FB4B47" w:rsidRPr="006E7691">
        <w:rPr>
          <w:rFonts w:eastAsiaTheme="minorEastAsia"/>
          <w:b/>
          <w:color w:val="0070C0"/>
          <w:sz w:val="56"/>
        </w:rPr>
        <w:t>ssessme</w:t>
      </w:r>
      <w:r w:rsidR="00361C54" w:rsidRPr="006E7691">
        <w:rPr>
          <w:rFonts w:eastAsiaTheme="minorEastAsia"/>
          <w:b/>
          <w:color w:val="0070C0"/>
          <w:sz w:val="56"/>
        </w:rPr>
        <w:t>nt T</w:t>
      </w:r>
      <w:r w:rsidR="00E123E0" w:rsidRPr="006E7691">
        <w:rPr>
          <w:rFonts w:eastAsiaTheme="minorEastAsia"/>
          <w:b/>
          <w:color w:val="0070C0"/>
          <w:sz w:val="56"/>
        </w:rPr>
        <w:t>oolk</w:t>
      </w:r>
      <w:r w:rsidR="00FB4B47" w:rsidRPr="006E7691">
        <w:rPr>
          <w:rFonts w:eastAsiaTheme="minorEastAsia"/>
          <w:b/>
          <w:color w:val="0070C0"/>
          <w:sz w:val="56"/>
        </w:rPr>
        <w:t>it</w:t>
      </w:r>
      <w:r w:rsidR="00E123E0" w:rsidRPr="006E7691">
        <w:rPr>
          <w:rFonts w:eastAsiaTheme="minorEastAsia"/>
          <w:b/>
          <w:color w:val="0070C0"/>
          <w:sz w:val="56"/>
        </w:rPr>
        <w:t xml:space="preserve">: </w:t>
      </w:r>
    </w:p>
    <w:p w14:paraId="33A096AC" w14:textId="60B73CE0" w:rsidR="00FB4B47" w:rsidRPr="006E7691" w:rsidRDefault="00E123E0" w:rsidP="00E123E0">
      <w:pPr>
        <w:spacing w:after="0"/>
        <w:jc w:val="center"/>
        <w:rPr>
          <w:rFonts w:eastAsiaTheme="minorEastAsia"/>
          <w:b/>
          <w:color w:val="0070C0"/>
          <w:sz w:val="56"/>
        </w:rPr>
      </w:pPr>
      <w:r w:rsidRPr="006E7691">
        <w:rPr>
          <w:rFonts w:eastAsiaTheme="minorEastAsia"/>
          <w:b/>
          <w:color w:val="0070C0"/>
          <w:sz w:val="56"/>
        </w:rPr>
        <w:t>A g</w:t>
      </w:r>
      <w:r w:rsidR="00FB4B47" w:rsidRPr="006E7691">
        <w:rPr>
          <w:rFonts w:eastAsiaTheme="minorEastAsia"/>
          <w:b/>
          <w:color w:val="0070C0"/>
          <w:sz w:val="56"/>
        </w:rPr>
        <w:t xml:space="preserve">uide to </w:t>
      </w:r>
      <w:r w:rsidR="001D5E17" w:rsidRPr="006E7691">
        <w:rPr>
          <w:rFonts w:eastAsiaTheme="minorEastAsia"/>
          <w:b/>
          <w:color w:val="0070C0"/>
          <w:sz w:val="56"/>
        </w:rPr>
        <w:t>a</w:t>
      </w:r>
      <w:r w:rsidR="00FB4B47" w:rsidRPr="006E7691">
        <w:rPr>
          <w:rFonts w:eastAsiaTheme="minorEastAsia"/>
          <w:b/>
          <w:color w:val="0070C0"/>
          <w:sz w:val="56"/>
        </w:rPr>
        <w:t>ccuracy in</w:t>
      </w:r>
      <w:r w:rsidR="00544D4E" w:rsidRPr="006E7691">
        <w:rPr>
          <w:rFonts w:eastAsiaTheme="minorEastAsia"/>
          <w:b/>
          <w:color w:val="0070C0"/>
          <w:sz w:val="56"/>
        </w:rPr>
        <w:t xml:space="preserve"> the</w:t>
      </w:r>
      <w:r w:rsidR="00FB4B47" w:rsidRPr="006E7691">
        <w:rPr>
          <w:rFonts w:eastAsiaTheme="minorEastAsia"/>
          <w:b/>
          <w:color w:val="0070C0"/>
          <w:sz w:val="56"/>
        </w:rPr>
        <w:t xml:space="preserve"> </w:t>
      </w:r>
      <w:r w:rsidR="001D5E17" w:rsidRPr="006E7691">
        <w:rPr>
          <w:rFonts w:eastAsiaTheme="minorEastAsia"/>
          <w:b/>
          <w:color w:val="0070C0"/>
          <w:sz w:val="56"/>
        </w:rPr>
        <w:t>a</w:t>
      </w:r>
      <w:r w:rsidR="00FB4B47" w:rsidRPr="006E7691">
        <w:rPr>
          <w:rFonts w:eastAsiaTheme="minorEastAsia"/>
          <w:b/>
          <w:color w:val="0070C0"/>
          <w:sz w:val="56"/>
        </w:rPr>
        <w:t>ssessment</w:t>
      </w:r>
      <w:r w:rsidR="00283C54" w:rsidRPr="006E7691">
        <w:rPr>
          <w:rFonts w:eastAsiaTheme="minorEastAsia"/>
          <w:b/>
          <w:color w:val="0070C0"/>
          <w:sz w:val="56"/>
        </w:rPr>
        <w:t xml:space="preserve"> of trainees</w:t>
      </w:r>
    </w:p>
    <w:p w14:paraId="32C115C8" w14:textId="77777777" w:rsidR="008F25A2" w:rsidRPr="006E7691" w:rsidRDefault="008F25A2" w:rsidP="00361C54">
      <w:pPr>
        <w:spacing w:after="0"/>
        <w:jc w:val="both"/>
        <w:rPr>
          <w:rFonts w:eastAsiaTheme="minorEastAsia"/>
          <w:b/>
          <w:color w:val="FF6600"/>
          <w:sz w:val="28"/>
          <w:szCs w:val="28"/>
        </w:rPr>
      </w:pPr>
    </w:p>
    <w:p w14:paraId="0B1AAF19" w14:textId="77777777" w:rsidR="00C41968" w:rsidRPr="006E7691" w:rsidRDefault="00C41968" w:rsidP="00361C54">
      <w:pPr>
        <w:spacing w:after="0"/>
        <w:jc w:val="both"/>
        <w:rPr>
          <w:rFonts w:eastAsiaTheme="minorEastAsia"/>
          <w:b/>
          <w:color w:val="FF6600"/>
          <w:sz w:val="28"/>
          <w:szCs w:val="28"/>
        </w:rPr>
      </w:pPr>
    </w:p>
    <w:p w14:paraId="3E8E130F" w14:textId="77777777" w:rsidR="00F30049" w:rsidRPr="006E7691" w:rsidRDefault="00F30049" w:rsidP="00361C54">
      <w:pPr>
        <w:spacing w:after="0"/>
        <w:jc w:val="both"/>
        <w:rPr>
          <w:rFonts w:eastAsiaTheme="minorEastAsia"/>
          <w:b/>
          <w:color w:val="FF6600"/>
          <w:sz w:val="28"/>
          <w:szCs w:val="28"/>
        </w:rPr>
      </w:pPr>
    </w:p>
    <w:tbl>
      <w:tblPr>
        <w:tblStyle w:val="TableGrid"/>
        <w:tblW w:w="0" w:type="auto"/>
        <w:tblInd w:w="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608"/>
      </w:tblGrid>
      <w:tr w:rsidR="00FC2676" w:rsidRPr="006E7691" w14:paraId="78454ECE" w14:textId="77777777" w:rsidTr="008B3637">
        <w:tc>
          <w:tcPr>
            <w:tcW w:w="13608" w:type="dxa"/>
          </w:tcPr>
          <w:p w14:paraId="1C2D05C9" w14:textId="77777777" w:rsidR="00FC2676" w:rsidRPr="006E7691" w:rsidRDefault="00FC2676" w:rsidP="00361C54">
            <w:pPr>
              <w:jc w:val="both"/>
              <w:rPr>
                <w:rFonts w:ascii="Arial" w:eastAsiaTheme="minorEastAsia" w:hAnsi="Arial" w:cs="Arial"/>
                <w:b/>
                <w:color w:val="FF6600"/>
                <w:sz w:val="28"/>
                <w:szCs w:val="28"/>
              </w:rPr>
            </w:pPr>
          </w:p>
          <w:p w14:paraId="1F3CC9AA" w14:textId="37AC876F" w:rsidR="00DD5E3C" w:rsidRPr="006E7691" w:rsidRDefault="00FC2676" w:rsidP="00FF36E4">
            <w:pPr>
              <w:pStyle w:val="CommentText"/>
              <w:jc w:val="both"/>
              <w:rPr>
                <w:rFonts w:ascii="Arial" w:hAnsi="Arial" w:cs="Arial"/>
                <w:sz w:val="28"/>
                <w:szCs w:val="28"/>
              </w:rPr>
            </w:pPr>
            <w:r w:rsidRPr="006E7691">
              <w:rPr>
                <w:rFonts w:ascii="Arial" w:hAnsi="Arial" w:cs="Arial"/>
                <w:sz w:val="28"/>
                <w:szCs w:val="28"/>
              </w:rPr>
              <w:t xml:space="preserve">This guidance includes </w:t>
            </w:r>
            <w:r w:rsidR="00DD5E3C" w:rsidRPr="006E7691">
              <w:rPr>
                <w:rFonts w:ascii="Arial" w:hAnsi="Arial" w:cs="Arial"/>
                <w:sz w:val="28"/>
                <w:szCs w:val="28"/>
              </w:rPr>
              <w:t xml:space="preserve">a range of materials to support ITT providers in securing accuracy in </w:t>
            </w:r>
            <w:r w:rsidR="00641F8C" w:rsidRPr="006E7691">
              <w:rPr>
                <w:rFonts w:ascii="Arial" w:hAnsi="Arial" w:cs="Arial"/>
                <w:sz w:val="28"/>
                <w:szCs w:val="28"/>
              </w:rPr>
              <w:t xml:space="preserve">the </w:t>
            </w:r>
            <w:r w:rsidR="00DD5E3C" w:rsidRPr="006E7691">
              <w:rPr>
                <w:rFonts w:ascii="Arial" w:hAnsi="Arial" w:cs="Arial"/>
                <w:sz w:val="28"/>
                <w:szCs w:val="28"/>
              </w:rPr>
              <w:t>assessment of trainee</w:t>
            </w:r>
            <w:r w:rsidR="008F447A" w:rsidRPr="006E7691">
              <w:rPr>
                <w:rFonts w:ascii="Arial" w:hAnsi="Arial" w:cs="Arial"/>
                <w:sz w:val="28"/>
                <w:szCs w:val="28"/>
              </w:rPr>
              <w:t>s</w:t>
            </w:r>
            <w:r w:rsidR="00DD5E3C" w:rsidRPr="006E7691">
              <w:rPr>
                <w:rFonts w:ascii="Arial" w:hAnsi="Arial" w:cs="Arial"/>
                <w:sz w:val="28"/>
                <w:szCs w:val="28"/>
              </w:rPr>
              <w:t xml:space="preserve">. </w:t>
            </w:r>
            <w:r w:rsidR="00DE681E">
              <w:rPr>
                <w:rFonts w:ascii="Arial" w:hAnsi="Arial" w:cs="Arial"/>
                <w:sz w:val="28"/>
                <w:szCs w:val="28"/>
              </w:rPr>
              <w:t xml:space="preserve"> </w:t>
            </w:r>
            <w:r w:rsidR="00DD5E3C" w:rsidRPr="006E7691">
              <w:rPr>
                <w:rFonts w:ascii="Arial" w:hAnsi="Arial" w:cs="Arial"/>
                <w:sz w:val="28"/>
                <w:szCs w:val="28"/>
              </w:rPr>
              <w:t xml:space="preserve">It includes resources to support tracking the progress of trainees and the pupils they teach over time, grade descriptors and overviews of assessment processes and expectations for trainees. </w:t>
            </w:r>
            <w:r w:rsidR="00641F8C" w:rsidRPr="006E7691">
              <w:rPr>
                <w:rFonts w:ascii="Arial" w:hAnsi="Arial" w:cs="Arial"/>
                <w:sz w:val="28"/>
                <w:szCs w:val="28"/>
              </w:rPr>
              <w:t xml:space="preserve"> </w:t>
            </w:r>
            <w:r w:rsidR="00DD5E3C" w:rsidRPr="006E7691">
              <w:rPr>
                <w:rFonts w:ascii="Arial" w:hAnsi="Arial" w:cs="Arial"/>
                <w:sz w:val="28"/>
                <w:szCs w:val="28"/>
              </w:rPr>
              <w:t>ITT partnerships</w:t>
            </w:r>
            <w:r w:rsidR="00AF6138" w:rsidRPr="006E7691">
              <w:rPr>
                <w:rFonts w:ascii="Arial" w:hAnsi="Arial" w:cs="Arial"/>
                <w:sz w:val="28"/>
                <w:szCs w:val="28"/>
              </w:rPr>
              <w:t>,</w:t>
            </w:r>
            <w:r w:rsidR="00DD5E3C" w:rsidRPr="006E7691">
              <w:rPr>
                <w:rFonts w:ascii="Arial" w:hAnsi="Arial" w:cs="Arial"/>
                <w:sz w:val="28"/>
                <w:szCs w:val="28"/>
              </w:rPr>
              <w:t xml:space="preserve"> </w:t>
            </w:r>
            <w:r w:rsidR="00DA69FC" w:rsidRPr="006E7691">
              <w:rPr>
                <w:rFonts w:ascii="Arial" w:hAnsi="Arial" w:cs="Arial"/>
                <w:sz w:val="28"/>
                <w:szCs w:val="28"/>
              </w:rPr>
              <w:t>as part of their demonstration of effective Leadership and Management</w:t>
            </w:r>
            <w:r w:rsidR="00AF6138" w:rsidRPr="006E7691">
              <w:rPr>
                <w:rFonts w:ascii="Arial" w:hAnsi="Arial" w:cs="Arial"/>
                <w:sz w:val="28"/>
                <w:szCs w:val="28"/>
              </w:rPr>
              <w:t>,</w:t>
            </w:r>
            <w:r w:rsidR="00DA69FC" w:rsidRPr="006E7691" w:rsidDel="00DA69FC">
              <w:rPr>
                <w:rFonts w:ascii="Arial" w:hAnsi="Arial" w:cs="Arial"/>
                <w:sz w:val="28"/>
                <w:szCs w:val="28"/>
              </w:rPr>
              <w:t xml:space="preserve"> </w:t>
            </w:r>
            <w:r w:rsidR="00C36D3D" w:rsidRPr="006E7691">
              <w:rPr>
                <w:rFonts w:ascii="Arial" w:hAnsi="Arial" w:cs="Arial"/>
                <w:sz w:val="28"/>
                <w:szCs w:val="28"/>
              </w:rPr>
              <w:t>may</w:t>
            </w:r>
            <w:r w:rsidR="00DA69FC" w:rsidRPr="006E7691">
              <w:rPr>
                <w:rFonts w:ascii="Arial" w:hAnsi="Arial" w:cs="Arial"/>
                <w:sz w:val="28"/>
                <w:szCs w:val="28"/>
              </w:rPr>
              <w:t xml:space="preserve"> wish</w:t>
            </w:r>
            <w:r w:rsidR="00DD5E3C" w:rsidRPr="006E7691">
              <w:rPr>
                <w:rFonts w:ascii="Arial" w:hAnsi="Arial" w:cs="Arial"/>
                <w:sz w:val="28"/>
                <w:szCs w:val="28"/>
              </w:rPr>
              <w:t xml:space="preserve"> to adapt the materials</w:t>
            </w:r>
            <w:r w:rsidR="00DA69FC" w:rsidRPr="006E7691">
              <w:rPr>
                <w:rFonts w:ascii="Arial" w:hAnsi="Arial" w:cs="Arial"/>
                <w:sz w:val="28"/>
                <w:szCs w:val="28"/>
              </w:rPr>
              <w:t>, including the suggested Teachers’ Standards grade descriptors (see sections 9 and 10),</w:t>
            </w:r>
            <w:r w:rsidR="00DD5E3C" w:rsidRPr="006E7691">
              <w:rPr>
                <w:rFonts w:ascii="Arial" w:hAnsi="Arial" w:cs="Arial"/>
                <w:sz w:val="28"/>
                <w:szCs w:val="28"/>
              </w:rPr>
              <w:t xml:space="preserve"> to meet their particular needs</w:t>
            </w:r>
            <w:r w:rsidR="00DA69FC" w:rsidRPr="006E7691">
              <w:rPr>
                <w:rFonts w:ascii="Arial" w:hAnsi="Arial" w:cs="Arial"/>
                <w:sz w:val="28"/>
                <w:szCs w:val="28"/>
              </w:rPr>
              <w:t>.</w:t>
            </w:r>
          </w:p>
          <w:p w14:paraId="59E31910" w14:textId="278102F6" w:rsidR="00FC2676" w:rsidRPr="006E7691" w:rsidRDefault="00FC2676" w:rsidP="00361C54">
            <w:pPr>
              <w:jc w:val="both"/>
              <w:rPr>
                <w:rFonts w:ascii="Arial" w:eastAsiaTheme="minorEastAsia" w:hAnsi="Arial" w:cs="Arial"/>
                <w:b/>
                <w:color w:val="FF6600"/>
                <w:sz w:val="28"/>
                <w:szCs w:val="28"/>
              </w:rPr>
            </w:pPr>
          </w:p>
        </w:tc>
      </w:tr>
    </w:tbl>
    <w:p w14:paraId="6B7DFD37" w14:textId="77777777" w:rsidR="00F30049" w:rsidRPr="006E7691" w:rsidRDefault="00F30049" w:rsidP="00361C54">
      <w:pPr>
        <w:spacing w:after="0"/>
        <w:jc w:val="both"/>
        <w:rPr>
          <w:rFonts w:eastAsiaTheme="minorEastAsia"/>
          <w:b/>
          <w:color w:val="FF6600"/>
          <w:sz w:val="28"/>
          <w:szCs w:val="28"/>
        </w:rPr>
      </w:pPr>
    </w:p>
    <w:p w14:paraId="2615A5A9" w14:textId="77777777" w:rsidR="00FC2676" w:rsidRPr="006E7691" w:rsidRDefault="00FC2676" w:rsidP="00744D37">
      <w:pPr>
        <w:spacing w:after="0"/>
        <w:rPr>
          <w:b/>
          <w:color w:val="0070C0"/>
          <w:sz w:val="24"/>
          <w:szCs w:val="24"/>
        </w:rPr>
        <w:sectPr w:rsidR="00FC2676" w:rsidRPr="006E7691" w:rsidSect="0045628C">
          <w:headerReference w:type="even" r:id="rId10"/>
          <w:headerReference w:type="default" r:id="rId11"/>
          <w:footerReference w:type="default" r:id="rId12"/>
          <w:headerReference w:type="first" r:id="rId13"/>
          <w:pgSz w:w="16840" w:h="11910" w:orient="landscape" w:code="9"/>
          <w:pgMar w:top="567" w:right="851" w:bottom="567" w:left="851" w:header="397" w:footer="397" w:gutter="0"/>
          <w:cols w:space="130"/>
          <w:titlePg/>
          <w:docGrid w:linePitch="299"/>
        </w:sectPr>
      </w:pPr>
    </w:p>
    <w:p w14:paraId="6F22A348" w14:textId="77777777" w:rsidR="008A5D52" w:rsidRPr="006E7691" w:rsidRDefault="008A5D52" w:rsidP="008A5D52">
      <w:pPr>
        <w:spacing w:after="0"/>
        <w:rPr>
          <w:rFonts w:eastAsiaTheme="minorEastAsia"/>
          <w:b/>
          <w:color w:val="0070C0"/>
          <w:sz w:val="32"/>
          <w:szCs w:val="24"/>
        </w:rPr>
      </w:pPr>
      <w:r w:rsidRPr="006E7691">
        <w:rPr>
          <w:rFonts w:eastAsiaTheme="minorEastAsia"/>
          <w:b/>
          <w:color w:val="0070C0"/>
          <w:sz w:val="32"/>
          <w:szCs w:val="24"/>
        </w:rPr>
        <w:lastRenderedPageBreak/>
        <w:t>Contents</w:t>
      </w:r>
    </w:p>
    <w:p w14:paraId="1EDF00D6" w14:textId="77777777" w:rsidR="008A5D52" w:rsidRPr="006E7691" w:rsidRDefault="008A5D52" w:rsidP="008A5D52">
      <w:pPr>
        <w:spacing w:after="0"/>
        <w:rPr>
          <w:rFonts w:eastAsiaTheme="minorEastAsia"/>
          <w:b/>
          <w:color w:val="7030A0"/>
          <w:sz w:val="32"/>
          <w:szCs w:val="24"/>
        </w:rPr>
      </w:pPr>
      <w:r w:rsidRPr="006E7691">
        <w:rPr>
          <w:rFonts w:eastAsiaTheme="minorEastAsia"/>
          <w:b/>
          <w:color w:val="7030A0"/>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4"/>
        <w:gridCol w:w="13031"/>
        <w:gridCol w:w="1393"/>
      </w:tblGrid>
      <w:tr w:rsidR="008A5D52" w:rsidRPr="006E7691" w14:paraId="576FC429" w14:textId="77777777" w:rsidTr="00DE681E">
        <w:trPr>
          <w:trHeight w:val="567"/>
        </w:trPr>
        <w:tc>
          <w:tcPr>
            <w:tcW w:w="236" w:type="pct"/>
            <w:vAlign w:val="center"/>
          </w:tcPr>
          <w:p w14:paraId="3E820A87" w14:textId="77777777" w:rsidR="008A5D52" w:rsidRPr="006E7691" w:rsidRDefault="008A5D52" w:rsidP="00210BD6">
            <w:pPr>
              <w:rPr>
                <w:rFonts w:ascii="Arial" w:eastAsiaTheme="minorEastAsia" w:hAnsi="Arial" w:cs="Arial"/>
                <w:b/>
                <w:sz w:val="32"/>
                <w:szCs w:val="24"/>
              </w:rPr>
            </w:pPr>
          </w:p>
        </w:tc>
        <w:tc>
          <w:tcPr>
            <w:tcW w:w="4304" w:type="pct"/>
            <w:vAlign w:val="center"/>
          </w:tcPr>
          <w:p w14:paraId="1DDAB024" w14:textId="635B87C6" w:rsidR="008A5D52" w:rsidRPr="00DE681E" w:rsidRDefault="008A5D52" w:rsidP="00210BD6">
            <w:pPr>
              <w:rPr>
                <w:rFonts w:ascii="Arial" w:hAnsi="Arial" w:cs="Arial"/>
                <w:sz w:val="32"/>
                <w:szCs w:val="32"/>
              </w:rPr>
            </w:pPr>
            <w:r w:rsidRPr="006E7691">
              <w:rPr>
                <w:rFonts w:ascii="Arial" w:hAnsi="Arial" w:cs="Arial"/>
                <w:sz w:val="32"/>
                <w:szCs w:val="32"/>
              </w:rPr>
              <w:t>The Vision: Putting the pupil and the trainee at the heart of teacher education and training</w:t>
            </w:r>
          </w:p>
        </w:tc>
        <w:tc>
          <w:tcPr>
            <w:tcW w:w="460" w:type="pct"/>
            <w:vAlign w:val="center"/>
          </w:tcPr>
          <w:p w14:paraId="69A41969" w14:textId="3C8DD999" w:rsidR="008A5D52" w:rsidRPr="006E7691" w:rsidRDefault="008A5D52" w:rsidP="00DE681E">
            <w:pPr>
              <w:ind w:left="96" w:hanging="96"/>
              <w:rPr>
                <w:rFonts w:ascii="Arial" w:eastAsiaTheme="minorEastAsia" w:hAnsi="Arial" w:cs="Arial"/>
                <w:sz w:val="32"/>
                <w:szCs w:val="24"/>
              </w:rPr>
            </w:pPr>
            <w:r w:rsidRPr="006E7691">
              <w:rPr>
                <w:rFonts w:ascii="Arial" w:eastAsiaTheme="minorEastAsia" w:hAnsi="Arial" w:cs="Arial"/>
                <w:sz w:val="32"/>
                <w:szCs w:val="24"/>
              </w:rPr>
              <w:t>Page 3</w:t>
            </w:r>
          </w:p>
        </w:tc>
      </w:tr>
      <w:tr w:rsidR="008A5D52" w:rsidRPr="006E7691" w14:paraId="590A8B3A" w14:textId="77777777" w:rsidTr="00DE681E">
        <w:trPr>
          <w:trHeight w:val="567"/>
        </w:trPr>
        <w:tc>
          <w:tcPr>
            <w:tcW w:w="236" w:type="pct"/>
            <w:vAlign w:val="center"/>
          </w:tcPr>
          <w:p w14:paraId="6C2FD8FF"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1.</w:t>
            </w:r>
          </w:p>
        </w:tc>
        <w:tc>
          <w:tcPr>
            <w:tcW w:w="4304" w:type="pct"/>
            <w:vAlign w:val="center"/>
          </w:tcPr>
          <w:p w14:paraId="02A4A4E1"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Assessing trainees: important considerations</w:t>
            </w:r>
          </w:p>
        </w:tc>
        <w:tc>
          <w:tcPr>
            <w:tcW w:w="460" w:type="pct"/>
            <w:vAlign w:val="center"/>
          </w:tcPr>
          <w:p w14:paraId="0155F0FB"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Page 5</w:t>
            </w:r>
          </w:p>
        </w:tc>
      </w:tr>
      <w:tr w:rsidR="008A5D52" w:rsidRPr="006E7691" w14:paraId="036EE2D0" w14:textId="77777777" w:rsidTr="00DE681E">
        <w:trPr>
          <w:trHeight w:val="567"/>
        </w:trPr>
        <w:tc>
          <w:tcPr>
            <w:tcW w:w="236" w:type="pct"/>
            <w:vAlign w:val="center"/>
          </w:tcPr>
          <w:p w14:paraId="048C09D5"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2.</w:t>
            </w:r>
          </w:p>
        </w:tc>
        <w:tc>
          <w:tcPr>
            <w:tcW w:w="4304" w:type="pct"/>
            <w:vAlign w:val="center"/>
          </w:tcPr>
          <w:p w14:paraId="0B61E7FB"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Grading rationale</w:t>
            </w:r>
          </w:p>
        </w:tc>
        <w:tc>
          <w:tcPr>
            <w:tcW w:w="460" w:type="pct"/>
            <w:vAlign w:val="center"/>
          </w:tcPr>
          <w:p w14:paraId="460D331E"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Page 6</w:t>
            </w:r>
          </w:p>
        </w:tc>
      </w:tr>
      <w:tr w:rsidR="008A5D52" w:rsidRPr="006E7691" w14:paraId="27C08121" w14:textId="77777777" w:rsidTr="00DE681E">
        <w:trPr>
          <w:trHeight w:val="567"/>
        </w:trPr>
        <w:tc>
          <w:tcPr>
            <w:tcW w:w="236" w:type="pct"/>
            <w:vAlign w:val="center"/>
          </w:tcPr>
          <w:p w14:paraId="50000207"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3.</w:t>
            </w:r>
          </w:p>
        </w:tc>
        <w:tc>
          <w:tcPr>
            <w:tcW w:w="4304" w:type="pct"/>
            <w:vAlign w:val="center"/>
          </w:tcPr>
          <w:p w14:paraId="2B5AB6CA"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Annual assessment process at a glance: an example</w:t>
            </w:r>
          </w:p>
        </w:tc>
        <w:tc>
          <w:tcPr>
            <w:tcW w:w="460" w:type="pct"/>
            <w:vAlign w:val="center"/>
          </w:tcPr>
          <w:p w14:paraId="52231A9B" w14:textId="4562F7B2"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9</w:t>
            </w:r>
          </w:p>
        </w:tc>
      </w:tr>
      <w:tr w:rsidR="008A5D52" w:rsidRPr="006E7691" w14:paraId="3622C000" w14:textId="77777777" w:rsidTr="00DE681E">
        <w:trPr>
          <w:trHeight w:val="567"/>
        </w:trPr>
        <w:tc>
          <w:tcPr>
            <w:tcW w:w="236" w:type="pct"/>
            <w:vAlign w:val="center"/>
          </w:tcPr>
          <w:p w14:paraId="1F269A25"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4.</w:t>
            </w:r>
          </w:p>
        </w:tc>
        <w:tc>
          <w:tcPr>
            <w:tcW w:w="4304" w:type="pct"/>
            <w:vAlign w:val="center"/>
          </w:tcPr>
          <w:p w14:paraId="26F4380A"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Expected outcomes and progress though training</w:t>
            </w:r>
          </w:p>
        </w:tc>
        <w:tc>
          <w:tcPr>
            <w:tcW w:w="460" w:type="pct"/>
            <w:vAlign w:val="center"/>
          </w:tcPr>
          <w:p w14:paraId="02168CC3" w14:textId="11E999EA"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10</w:t>
            </w:r>
          </w:p>
        </w:tc>
      </w:tr>
      <w:tr w:rsidR="008A5D52" w:rsidRPr="006E7691" w14:paraId="7AA8EA2B" w14:textId="77777777" w:rsidTr="00DE681E">
        <w:trPr>
          <w:trHeight w:val="567"/>
        </w:trPr>
        <w:tc>
          <w:tcPr>
            <w:tcW w:w="236" w:type="pct"/>
            <w:vAlign w:val="center"/>
          </w:tcPr>
          <w:p w14:paraId="6E2C8B74"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5.</w:t>
            </w:r>
          </w:p>
        </w:tc>
        <w:tc>
          <w:tcPr>
            <w:tcW w:w="4304" w:type="pct"/>
            <w:vAlign w:val="center"/>
          </w:tcPr>
          <w:p w14:paraId="3DEECE9C"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Accuracy in grading: the alignment of grades, progress, comments and targets</w:t>
            </w:r>
          </w:p>
        </w:tc>
        <w:tc>
          <w:tcPr>
            <w:tcW w:w="460" w:type="pct"/>
            <w:vAlign w:val="center"/>
          </w:tcPr>
          <w:p w14:paraId="0D791F0D" w14:textId="4F96A52E"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12</w:t>
            </w:r>
          </w:p>
        </w:tc>
      </w:tr>
      <w:tr w:rsidR="008A5D52" w:rsidRPr="006E7691" w14:paraId="065F9007" w14:textId="77777777" w:rsidTr="00DE681E">
        <w:trPr>
          <w:trHeight w:val="567"/>
        </w:trPr>
        <w:tc>
          <w:tcPr>
            <w:tcW w:w="236" w:type="pct"/>
            <w:vAlign w:val="center"/>
          </w:tcPr>
          <w:p w14:paraId="3D2C7985"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6.</w:t>
            </w:r>
          </w:p>
        </w:tc>
        <w:tc>
          <w:tcPr>
            <w:tcW w:w="4304" w:type="pct"/>
            <w:vAlign w:val="center"/>
          </w:tcPr>
          <w:p w14:paraId="6E3EAD91"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Guidance for the weekly meetings: reviewing progress and assessment</w:t>
            </w:r>
          </w:p>
        </w:tc>
        <w:tc>
          <w:tcPr>
            <w:tcW w:w="460" w:type="pct"/>
            <w:vAlign w:val="center"/>
          </w:tcPr>
          <w:p w14:paraId="7595941A" w14:textId="635FB807"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13</w:t>
            </w:r>
          </w:p>
        </w:tc>
      </w:tr>
      <w:tr w:rsidR="008A5D52" w:rsidRPr="006E7691" w14:paraId="11DC314E" w14:textId="77777777" w:rsidTr="00DE681E">
        <w:trPr>
          <w:trHeight w:val="567"/>
        </w:trPr>
        <w:tc>
          <w:tcPr>
            <w:tcW w:w="236" w:type="pct"/>
            <w:vAlign w:val="center"/>
          </w:tcPr>
          <w:p w14:paraId="1B250349"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7.</w:t>
            </w:r>
          </w:p>
        </w:tc>
        <w:tc>
          <w:tcPr>
            <w:tcW w:w="4304" w:type="pct"/>
            <w:vAlign w:val="center"/>
          </w:tcPr>
          <w:p w14:paraId="75FBB778" w14:textId="75D51C03" w:rsidR="008A5D52" w:rsidRPr="006E7691" w:rsidRDefault="008A5D52" w:rsidP="008A5D52">
            <w:pPr>
              <w:rPr>
                <w:rFonts w:ascii="Arial" w:eastAsiaTheme="minorEastAsia" w:hAnsi="Arial" w:cs="Arial"/>
                <w:sz w:val="32"/>
                <w:szCs w:val="24"/>
              </w:rPr>
            </w:pPr>
            <w:r w:rsidRPr="006E7691">
              <w:rPr>
                <w:rFonts w:ascii="Arial" w:eastAsiaTheme="minorEastAsia" w:hAnsi="Arial" w:cs="Arial"/>
                <w:sz w:val="32"/>
                <w:szCs w:val="24"/>
              </w:rPr>
              <w:t xml:space="preserve">Target setting and achieving targets </w:t>
            </w:r>
          </w:p>
        </w:tc>
        <w:tc>
          <w:tcPr>
            <w:tcW w:w="460" w:type="pct"/>
            <w:vAlign w:val="center"/>
          </w:tcPr>
          <w:p w14:paraId="54BA8063" w14:textId="68D8E2F6"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15</w:t>
            </w:r>
          </w:p>
        </w:tc>
      </w:tr>
      <w:tr w:rsidR="008A5D52" w:rsidRPr="006E7691" w14:paraId="01A40B43" w14:textId="77777777" w:rsidTr="00DE681E">
        <w:trPr>
          <w:trHeight w:val="567"/>
        </w:trPr>
        <w:tc>
          <w:tcPr>
            <w:tcW w:w="236" w:type="pct"/>
            <w:vAlign w:val="center"/>
          </w:tcPr>
          <w:p w14:paraId="475C40EC"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8.</w:t>
            </w:r>
          </w:p>
        </w:tc>
        <w:tc>
          <w:tcPr>
            <w:tcW w:w="4304" w:type="pct"/>
            <w:vAlign w:val="center"/>
          </w:tcPr>
          <w:p w14:paraId="3933716E" w14:textId="0BA0A72A"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Cause for concern procedure</w:t>
            </w:r>
          </w:p>
        </w:tc>
        <w:tc>
          <w:tcPr>
            <w:tcW w:w="460" w:type="pct"/>
            <w:vAlign w:val="center"/>
          </w:tcPr>
          <w:p w14:paraId="05935EAF" w14:textId="6DC72CEF"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17</w:t>
            </w:r>
          </w:p>
        </w:tc>
      </w:tr>
      <w:tr w:rsidR="008A5D52" w:rsidRPr="006E7691" w14:paraId="6B73D51F" w14:textId="77777777" w:rsidTr="00DE681E">
        <w:trPr>
          <w:trHeight w:val="567"/>
        </w:trPr>
        <w:tc>
          <w:tcPr>
            <w:tcW w:w="236" w:type="pct"/>
            <w:vAlign w:val="center"/>
          </w:tcPr>
          <w:p w14:paraId="0D50B8D9"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9.</w:t>
            </w:r>
          </w:p>
        </w:tc>
        <w:tc>
          <w:tcPr>
            <w:tcW w:w="4304" w:type="pct"/>
            <w:vAlign w:val="center"/>
          </w:tcPr>
          <w:p w14:paraId="6CD01673"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Teachers’ Standards, Part One: Teaching grade descriptors - guidance notes</w:t>
            </w:r>
          </w:p>
        </w:tc>
        <w:tc>
          <w:tcPr>
            <w:tcW w:w="460" w:type="pct"/>
            <w:vAlign w:val="center"/>
          </w:tcPr>
          <w:p w14:paraId="05FA3946" w14:textId="19B4B542"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19</w:t>
            </w:r>
          </w:p>
        </w:tc>
      </w:tr>
      <w:tr w:rsidR="008A5D52" w:rsidRPr="006E7691" w14:paraId="1FB6E674" w14:textId="77777777" w:rsidTr="00DE681E">
        <w:trPr>
          <w:trHeight w:val="567"/>
        </w:trPr>
        <w:tc>
          <w:tcPr>
            <w:tcW w:w="236" w:type="pct"/>
            <w:vAlign w:val="center"/>
          </w:tcPr>
          <w:p w14:paraId="55C3E3EC"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10.</w:t>
            </w:r>
          </w:p>
        </w:tc>
        <w:tc>
          <w:tcPr>
            <w:tcW w:w="4304" w:type="pct"/>
            <w:vAlign w:val="center"/>
          </w:tcPr>
          <w:p w14:paraId="570BB085"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Teachers’ Standards, Part One: Teaching grade descriptors</w:t>
            </w:r>
          </w:p>
        </w:tc>
        <w:tc>
          <w:tcPr>
            <w:tcW w:w="460" w:type="pct"/>
            <w:vAlign w:val="center"/>
          </w:tcPr>
          <w:p w14:paraId="767FCBB5" w14:textId="12185313"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21</w:t>
            </w:r>
          </w:p>
        </w:tc>
      </w:tr>
      <w:tr w:rsidR="008A5D52" w:rsidRPr="006E7691" w14:paraId="039558E6" w14:textId="77777777" w:rsidTr="00DE681E">
        <w:trPr>
          <w:trHeight w:val="567"/>
        </w:trPr>
        <w:tc>
          <w:tcPr>
            <w:tcW w:w="236" w:type="pct"/>
            <w:vAlign w:val="center"/>
          </w:tcPr>
          <w:p w14:paraId="46B3A1D1" w14:textId="77777777" w:rsidR="008A5D52" w:rsidRPr="006E7691" w:rsidRDefault="008A5D52" w:rsidP="00210BD6">
            <w:pPr>
              <w:rPr>
                <w:rFonts w:ascii="Arial" w:eastAsiaTheme="minorEastAsia" w:hAnsi="Arial" w:cs="Arial"/>
                <w:b/>
                <w:sz w:val="32"/>
                <w:szCs w:val="24"/>
              </w:rPr>
            </w:pPr>
            <w:r w:rsidRPr="006E7691">
              <w:rPr>
                <w:rFonts w:ascii="Arial" w:eastAsiaTheme="minorEastAsia" w:hAnsi="Arial" w:cs="Arial"/>
                <w:b/>
                <w:sz w:val="32"/>
                <w:szCs w:val="24"/>
              </w:rPr>
              <w:t>11.</w:t>
            </w:r>
          </w:p>
        </w:tc>
        <w:tc>
          <w:tcPr>
            <w:tcW w:w="4304" w:type="pct"/>
            <w:vAlign w:val="center"/>
          </w:tcPr>
          <w:p w14:paraId="7453B92C"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Teachers’ Standards, Part Two: Personal and professional conduct</w:t>
            </w:r>
          </w:p>
        </w:tc>
        <w:tc>
          <w:tcPr>
            <w:tcW w:w="460" w:type="pct"/>
            <w:vAlign w:val="center"/>
          </w:tcPr>
          <w:p w14:paraId="4AF3BC8D" w14:textId="14C52AEA"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35</w:t>
            </w:r>
          </w:p>
        </w:tc>
      </w:tr>
      <w:tr w:rsidR="008A5D52" w:rsidRPr="006E7691" w14:paraId="3052FC95" w14:textId="77777777" w:rsidTr="00DE681E">
        <w:trPr>
          <w:trHeight w:val="567"/>
        </w:trPr>
        <w:tc>
          <w:tcPr>
            <w:tcW w:w="236" w:type="pct"/>
            <w:vAlign w:val="center"/>
          </w:tcPr>
          <w:p w14:paraId="138023B5" w14:textId="77777777" w:rsidR="008A5D52" w:rsidRPr="006E7691" w:rsidRDefault="008A5D52" w:rsidP="00210BD6">
            <w:pPr>
              <w:rPr>
                <w:rFonts w:ascii="Arial" w:eastAsiaTheme="minorEastAsia" w:hAnsi="Arial" w:cs="Arial"/>
                <w:b/>
                <w:sz w:val="32"/>
                <w:szCs w:val="24"/>
              </w:rPr>
            </w:pPr>
          </w:p>
        </w:tc>
        <w:tc>
          <w:tcPr>
            <w:tcW w:w="4304" w:type="pct"/>
            <w:vAlign w:val="center"/>
          </w:tcPr>
          <w:p w14:paraId="35E69A6A" w14:textId="77777777" w:rsidR="008A5D52" w:rsidRPr="006E7691" w:rsidRDefault="008A5D52" w:rsidP="00210BD6">
            <w:pPr>
              <w:rPr>
                <w:rFonts w:ascii="Arial" w:eastAsiaTheme="minorEastAsia" w:hAnsi="Arial" w:cs="Arial"/>
                <w:sz w:val="32"/>
                <w:szCs w:val="24"/>
              </w:rPr>
            </w:pPr>
            <w:r w:rsidRPr="006E7691">
              <w:rPr>
                <w:rFonts w:ascii="Arial" w:eastAsiaTheme="minorEastAsia" w:hAnsi="Arial" w:cs="Arial"/>
                <w:sz w:val="32"/>
                <w:szCs w:val="24"/>
              </w:rPr>
              <w:t>Acknowledgements</w:t>
            </w:r>
          </w:p>
        </w:tc>
        <w:tc>
          <w:tcPr>
            <w:tcW w:w="460" w:type="pct"/>
            <w:vAlign w:val="center"/>
          </w:tcPr>
          <w:p w14:paraId="6ABEAF2B" w14:textId="5DF4E4A4" w:rsidR="008A5D52" w:rsidRPr="006E7691" w:rsidRDefault="0018301F" w:rsidP="00210BD6">
            <w:pPr>
              <w:rPr>
                <w:rFonts w:ascii="Arial" w:eastAsiaTheme="minorEastAsia" w:hAnsi="Arial" w:cs="Arial"/>
                <w:sz w:val="32"/>
                <w:szCs w:val="24"/>
              </w:rPr>
            </w:pPr>
            <w:r w:rsidRPr="006E7691">
              <w:rPr>
                <w:rFonts w:ascii="Arial" w:eastAsiaTheme="minorEastAsia" w:hAnsi="Arial" w:cs="Arial"/>
                <w:sz w:val="32"/>
                <w:szCs w:val="24"/>
              </w:rPr>
              <w:t>Page 39</w:t>
            </w:r>
          </w:p>
        </w:tc>
      </w:tr>
    </w:tbl>
    <w:p w14:paraId="7AB0B28C" w14:textId="77777777" w:rsidR="008A5D52" w:rsidRPr="006E7691" w:rsidRDefault="008A5D52" w:rsidP="008A5D52">
      <w:pPr>
        <w:tabs>
          <w:tab w:val="center" w:pos="7569"/>
        </w:tabs>
        <w:rPr>
          <w:rFonts w:eastAsiaTheme="minorEastAsia"/>
          <w:b/>
          <w:color w:val="FF6600"/>
        </w:rPr>
      </w:pPr>
      <w:r w:rsidRPr="006E7691">
        <w:rPr>
          <w:rFonts w:eastAsiaTheme="minorEastAsia"/>
          <w:b/>
          <w:color w:val="FF6600"/>
        </w:rPr>
        <w:tab/>
      </w:r>
    </w:p>
    <w:p w14:paraId="4DA93352" w14:textId="77777777" w:rsidR="008A5D52" w:rsidRPr="006E7691" w:rsidRDefault="008A5D52" w:rsidP="00744D37">
      <w:pPr>
        <w:spacing w:after="0"/>
        <w:rPr>
          <w:b/>
          <w:color w:val="0070C0"/>
          <w:sz w:val="28"/>
          <w:szCs w:val="24"/>
        </w:rPr>
        <w:sectPr w:rsidR="008A5D52" w:rsidRPr="006E7691" w:rsidSect="00F072D2">
          <w:pgSz w:w="16840" w:h="11910" w:orient="landscape" w:code="9"/>
          <w:pgMar w:top="567" w:right="851" w:bottom="567" w:left="851" w:header="397" w:footer="397" w:gutter="0"/>
          <w:cols w:space="130"/>
          <w:docGrid w:linePitch="299"/>
        </w:sectPr>
      </w:pPr>
    </w:p>
    <w:p w14:paraId="1E10F41C" w14:textId="71C92BFB" w:rsidR="008F25A2" w:rsidRPr="006E7691" w:rsidRDefault="00AA1E12" w:rsidP="00744D37">
      <w:pPr>
        <w:spacing w:after="0"/>
        <w:rPr>
          <w:b/>
          <w:color w:val="0070C0"/>
          <w:sz w:val="28"/>
          <w:szCs w:val="24"/>
        </w:rPr>
      </w:pPr>
      <w:r w:rsidRPr="006E7691">
        <w:rPr>
          <w:b/>
          <w:color w:val="0070C0"/>
          <w:sz w:val="28"/>
          <w:szCs w:val="24"/>
        </w:rPr>
        <w:lastRenderedPageBreak/>
        <w:t>The</w:t>
      </w:r>
      <w:r w:rsidR="00361C54" w:rsidRPr="006E7691">
        <w:rPr>
          <w:b/>
          <w:color w:val="0070C0"/>
          <w:sz w:val="28"/>
          <w:szCs w:val="24"/>
        </w:rPr>
        <w:t xml:space="preserve"> </w:t>
      </w:r>
      <w:r w:rsidR="00C049C3" w:rsidRPr="006E7691">
        <w:rPr>
          <w:b/>
          <w:color w:val="0070C0"/>
          <w:sz w:val="28"/>
          <w:szCs w:val="24"/>
        </w:rPr>
        <w:t>V</w:t>
      </w:r>
      <w:r w:rsidR="008F25A2" w:rsidRPr="006E7691">
        <w:rPr>
          <w:b/>
          <w:color w:val="0070C0"/>
          <w:sz w:val="28"/>
          <w:szCs w:val="24"/>
        </w:rPr>
        <w:t>ision</w:t>
      </w:r>
      <w:r w:rsidR="00361C54" w:rsidRPr="006E7691">
        <w:rPr>
          <w:b/>
          <w:color w:val="0070C0"/>
          <w:sz w:val="28"/>
          <w:szCs w:val="24"/>
        </w:rPr>
        <w:t xml:space="preserve">: </w:t>
      </w:r>
      <w:r w:rsidR="008F25A2" w:rsidRPr="006E7691">
        <w:rPr>
          <w:b/>
          <w:color w:val="0070C0"/>
          <w:sz w:val="28"/>
          <w:szCs w:val="24"/>
        </w:rPr>
        <w:t xml:space="preserve">Putting the </w:t>
      </w:r>
      <w:r w:rsidR="00C41968" w:rsidRPr="006E7691">
        <w:rPr>
          <w:b/>
          <w:color w:val="0070C0"/>
          <w:sz w:val="28"/>
          <w:szCs w:val="24"/>
        </w:rPr>
        <w:t>pupil</w:t>
      </w:r>
      <w:r w:rsidR="008F25A2" w:rsidRPr="006E7691">
        <w:rPr>
          <w:b/>
          <w:color w:val="0070C0"/>
          <w:sz w:val="28"/>
          <w:szCs w:val="24"/>
        </w:rPr>
        <w:t xml:space="preserve"> </w:t>
      </w:r>
      <w:r w:rsidR="00292D18" w:rsidRPr="006E7691">
        <w:rPr>
          <w:b/>
          <w:color w:val="0070C0"/>
          <w:sz w:val="28"/>
          <w:szCs w:val="24"/>
        </w:rPr>
        <w:t xml:space="preserve">and the trainee </w:t>
      </w:r>
      <w:r w:rsidR="008F25A2" w:rsidRPr="006E7691">
        <w:rPr>
          <w:b/>
          <w:color w:val="0070C0"/>
          <w:sz w:val="28"/>
          <w:szCs w:val="24"/>
        </w:rPr>
        <w:t xml:space="preserve">at the heart of teacher </w:t>
      </w:r>
      <w:r w:rsidR="00C41968" w:rsidRPr="006E7691">
        <w:rPr>
          <w:b/>
          <w:color w:val="0070C0"/>
          <w:sz w:val="28"/>
          <w:szCs w:val="24"/>
        </w:rPr>
        <w:t xml:space="preserve">education and </w:t>
      </w:r>
      <w:r w:rsidR="008F25A2" w:rsidRPr="006E7691">
        <w:rPr>
          <w:b/>
          <w:color w:val="0070C0"/>
          <w:sz w:val="28"/>
          <w:szCs w:val="24"/>
        </w:rPr>
        <w:t>training</w:t>
      </w:r>
    </w:p>
    <w:p w14:paraId="77E10E27" w14:textId="77199890" w:rsidR="00744D37" w:rsidRPr="006E7691" w:rsidRDefault="00744D37" w:rsidP="00744D37">
      <w:pPr>
        <w:spacing w:after="0"/>
        <w:rPr>
          <w:szCs w:val="24"/>
        </w:rPr>
      </w:pPr>
      <w:r w:rsidRPr="006E7691">
        <w:rPr>
          <w:szCs w:val="24"/>
        </w:rPr>
        <w:t>(</w:t>
      </w:r>
      <w:r w:rsidRPr="006E7691">
        <w:rPr>
          <w:b/>
          <w:szCs w:val="24"/>
        </w:rPr>
        <w:t xml:space="preserve">a model on which to develop </w:t>
      </w:r>
      <w:r w:rsidR="00DD1507" w:rsidRPr="006E7691">
        <w:rPr>
          <w:b/>
          <w:szCs w:val="24"/>
        </w:rPr>
        <w:t xml:space="preserve">or review </w:t>
      </w:r>
      <w:r w:rsidRPr="006E7691">
        <w:rPr>
          <w:b/>
          <w:szCs w:val="24"/>
        </w:rPr>
        <w:t>your own vision</w:t>
      </w:r>
      <w:r w:rsidR="00DD1507" w:rsidRPr="006E7691">
        <w:rPr>
          <w:b/>
          <w:szCs w:val="24"/>
        </w:rPr>
        <w:t xml:space="preserve"> for ITT</w:t>
      </w:r>
      <w:r w:rsidRPr="006E7691">
        <w:rPr>
          <w:szCs w:val="24"/>
        </w:rPr>
        <w:t>)</w:t>
      </w:r>
    </w:p>
    <w:p w14:paraId="3248C00D" w14:textId="77777777" w:rsidR="00361C54" w:rsidRPr="006E7691" w:rsidRDefault="00361C54" w:rsidP="00744D37">
      <w:pPr>
        <w:spacing w:after="0"/>
        <w:jc w:val="both"/>
        <w:rPr>
          <w:b/>
          <w:color w:val="7030A0"/>
          <w:szCs w:val="24"/>
        </w:rPr>
      </w:pPr>
    </w:p>
    <w:p w14:paraId="0B718D66" w14:textId="3D7B95ED" w:rsidR="008F25A2" w:rsidRPr="006E7691" w:rsidRDefault="008F25A2" w:rsidP="00C049C3">
      <w:pPr>
        <w:spacing w:after="0"/>
        <w:jc w:val="both"/>
        <w:rPr>
          <w:rFonts w:eastAsiaTheme="minorEastAsia"/>
          <w:b/>
          <w:color w:val="0070C0"/>
          <w:sz w:val="24"/>
          <w:szCs w:val="24"/>
        </w:rPr>
      </w:pPr>
      <w:r w:rsidRPr="006E7691">
        <w:rPr>
          <w:b/>
          <w:color w:val="0070C0"/>
          <w:sz w:val="24"/>
          <w:szCs w:val="24"/>
        </w:rPr>
        <w:t xml:space="preserve">Preparing </w:t>
      </w:r>
      <w:r w:rsidR="00744D37" w:rsidRPr="006E7691">
        <w:rPr>
          <w:b/>
          <w:color w:val="0070C0"/>
          <w:sz w:val="24"/>
          <w:szCs w:val="24"/>
        </w:rPr>
        <w:t xml:space="preserve">trainees to become </w:t>
      </w:r>
      <w:r w:rsidRPr="006E7691">
        <w:rPr>
          <w:rFonts w:eastAsiaTheme="minorEastAsia"/>
          <w:b/>
          <w:color w:val="0070C0"/>
          <w:sz w:val="24"/>
          <w:szCs w:val="24"/>
        </w:rPr>
        <w:t>outstanding teachers through inspiring training in creati</w:t>
      </w:r>
      <w:r w:rsidR="00744D37" w:rsidRPr="006E7691">
        <w:rPr>
          <w:rFonts w:eastAsiaTheme="minorEastAsia"/>
          <w:b/>
          <w:color w:val="0070C0"/>
          <w:sz w:val="24"/>
          <w:szCs w:val="24"/>
        </w:rPr>
        <w:t>ve school partnerships, focusing</w:t>
      </w:r>
      <w:r w:rsidRPr="006E7691">
        <w:rPr>
          <w:rFonts w:eastAsiaTheme="minorEastAsia"/>
          <w:b/>
          <w:color w:val="0070C0"/>
          <w:sz w:val="24"/>
          <w:szCs w:val="24"/>
        </w:rPr>
        <w:t xml:space="preserve"> on understanding and </w:t>
      </w:r>
      <w:r w:rsidR="009C6329" w:rsidRPr="006E7691">
        <w:rPr>
          <w:rFonts w:eastAsiaTheme="minorEastAsia"/>
          <w:b/>
          <w:color w:val="0070C0"/>
          <w:sz w:val="24"/>
          <w:szCs w:val="24"/>
        </w:rPr>
        <w:t>promoting</w:t>
      </w:r>
      <w:r w:rsidRPr="006E7691">
        <w:rPr>
          <w:rFonts w:eastAsiaTheme="minorEastAsia"/>
          <w:b/>
          <w:color w:val="0070C0"/>
          <w:sz w:val="24"/>
          <w:szCs w:val="24"/>
        </w:rPr>
        <w:t xml:space="preserve"> </w:t>
      </w:r>
      <w:r w:rsidR="009C6329" w:rsidRPr="006E7691">
        <w:rPr>
          <w:rFonts w:eastAsiaTheme="minorEastAsia"/>
          <w:b/>
          <w:color w:val="0070C0"/>
          <w:sz w:val="24"/>
          <w:szCs w:val="24"/>
        </w:rPr>
        <w:t xml:space="preserve">effective learning and </w:t>
      </w:r>
      <w:r w:rsidRPr="006E7691">
        <w:rPr>
          <w:rFonts w:eastAsiaTheme="minorEastAsia"/>
          <w:b/>
          <w:color w:val="0070C0"/>
          <w:sz w:val="24"/>
          <w:szCs w:val="24"/>
        </w:rPr>
        <w:t>pupil progress and developing professional expertise</w:t>
      </w:r>
    </w:p>
    <w:p w14:paraId="1E4A3083" w14:textId="08368FF3" w:rsidR="008F25A2" w:rsidRPr="006E7691" w:rsidRDefault="00361C54" w:rsidP="008E41DC">
      <w:pPr>
        <w:spacing w:after="0"/>
        <w:jc w:val="both"/>
        <w:rPr>
          <w:rFonts w:eastAsiaTheme="minorEastAsia"/>
          <w:b/>
          <w:i/>
          <w:color w:val="FF0000"/>
          <w:szCs w:val="24"/>
        </w:rPr>
      </w:pPr>
      <w:r w:rsidRPr="006E7691">
        <w:rPr>
          <w:rFonts w:eastAsiaTheme="minorEastAsia"/>
          <w:sz w:val="24"/>
          <w:szCs w:val="24"/>
        </w:rPr>
        <w:br/>
      </w:r>
      <w:r w:rsidR="00FC5107" w:rsidRPr="006E7691">
        <w:rPr>
          <w:rFonts w:eastAsiaTheme="minorEastAsia"/>
          <w:szCs w:val="24"/>
        </w:rPr>
        <w:t>Partnerships</w:t>
      </w:r>
      <w:r w:rsidR="008F25A2" w:rsidRPr="006E7691">
        <w:rPr>
          <w:rFonts w:eastAsiaTheme="minorEastAsia"/>
          <w:szCs w:val="24"/>
        </w:rPr>
        <w:t xml:space="preserve"> </w:t>
      </w:r>
      <w:r w:rsidR="00FC5107" w:rsidRPr="006E7691">
        <w:rPr>
          <w:rFonts w:eastAsiaTheme="minorEastAsia"/>
          <w:szCs w:val="24"/>
        </w:rPr>
        <w:t>should work</w:t>
      </w:r>
      <w:r w:rsidR="008F25A2" w:rsidRPr="006E7691">
        <w:rPr>
          <w:rFonts w:eastAsiaTheme="minorEastAsia"/>
          <w:szCs w:val="24"/>
        </w:rPr>
        <w:t xml:space="preserve"> with trainees from</w:t>
      </w:r>
      <w:r w:rsidR="00595517" w:rsidRPr="006E7691">
        <w:rPr>
          <w:rFonts w:eastAsiaTheme="minorEastAsia"/>
          <w:szCs w:val="24"/>
        </w:rPr>
        <w:t xml:space="preserve"> the point of</w:t>
      </w:r>
      <w:r w:rsidR="008F25A2" w:rsidRPr="006E7691">
        <w:rPr>
          <w:rFonts w:eastAsiaTheme="minorEastAsia"/>
          <w:szCs w:val="24"/>
        </w:rPr>
        <w:t xml:space="preserve"> interview </w:t>
      </w:r>
      <w:r w:rsidR="00FC5107" w:rsidRPr="006E7691">
        <w:rPr>
          <w:rFonts w:eastAsiaTheme="minorEastAsia"/>
          <w:szCs w:val="24"/>
        </w:rPr>
        <w:t>in order to realise the trainees’</w:t>
      </w:r>
      <w:r w:rsidR="00AD325F" w:rsidRPr="006E7691">
        <w:rPr>
          <w:rFonts w:eastAsiaTheme="minorEastAsia"/>
          <w:szCs w:val="24"/>
        </w:rPr>
        <w:t xml:space="preserve"> potential in</w:t>
      </w:r>
      <w:r w:rsidR="008F25A2" w:rsidRPr="006E7691">
        <w:rPr>
          <w:rFonts w:eastAsiaTheme="minorEastAsia"/>
          <w:szCs w:val="24"/>
        </w:rPr>
        <w:t xml:space="preserve"> be</w:t>
      </w:r>
      <w:r w:rsidR="00652A83" w:rsidRPr="006E7691">
        <w:rPr>
          <w:rFonts w:eastAsiaTheme="minorEastAsia"/>
          <w:szCs w:val="24"/>
        </w:rPr>
        <w:t xml:space="preserve">coming </w:t>
      </w:r>
      <w:r w:rsidR="00BE5D76" w:rsidRPr="006E7691">
        <w:rPr>
          <w:rFonts w:eastAsiaTheme="minorEastAsia"/>
          <w:szCs w:val="24"/>
        </w:rPr>
        <w:t xml:space="preserve">good and </w:t>
      </w:r>
      <w:r w:rsidR="00652A83" w:rsidRPr="006E7691">
        <w:rPr>
          <w:rFonts w:eastAsiaTheme="minorEastAsia"/>
          <w:szCs w:val="24"/>
        </w:rPr>
        <w:t xml:space="preserve">outstanding teachers.  </w:t>
      </w:r>
      <w:r w:rsidR="008F25A2" w:rsidRPr="006E7691">
        <w:rPr>
          <w:rFonts w:eastAsiaTheme="minorEastAsia"/>
          <w:szCs w:val="24"/>
        </w:rPr>
        <w:t>All trainees are expected to make a positive contribution to pupils’ learning from the beginning of the</w:t>
      </w:r>
      <w:r w:rsidR="00FC5107" w:rsidRPr="006E7691">
        <w:rPr>
          <w:rFonts w:eastAsiaTheme="minorEastAsia"/>
          <w:szCs w:val="24"/>
        </w:rPr>
        <w:t>ir</w:t>
      </w:r>
      <w:r w:rsidR="008F25A2" w:rsidRPr="006E7691">
        <w:rPr>
          <w:rFonts w:eastAsiaTheme="minorEastAsia"/>
          <w:szCs w:val="24"/>
        </w:rPr>
        <w:t xml:space="preserve"> </w:t>
      </w:r>
      <w:r w:rsidR="00FC5107" w:rsidRPr="006E7691">
        <w:rPr>
          <w:rFonts w:eastAsiaTheme="minorEastAsia"/>
          <w:szCs w:val="24"/>
        </w:rPr>
        <w:t>programme; t</w:t>
      </w:r>
      <w:r w:rsidR="008F25A2" w:rsidRPr="006E7691">
        <w:rPr>
          <w:rFonts w:eastAsiaTheme="minorEastAsia"/>
          <w:szCs w:val="24"/>
        </w:rPr>
        <w:t xml:space="preserve">hrough this the </w:t>
      </w:r>
      <w:r w:rsidR="00FC5107" w:rsidRPr="006E7691">
        <w:rPr>
          <w:rFonts w:eastAsiaTheme="minorEastAsia"/>
          <w:szCs w:val="24"/>
        </w:rPr>
        <w:t>pupil</w:t>
      </w:r>
      <w:r w:rsidR="001D5E17" w:rsidRPr="006E7691">
        <w:rPr>
          <w:rFonts w:eastAsiaTheme="minorEastAsia"/>
          <w:szCs w:val="24"/>
        </w:rPr>
        <w:t>,</w:t>
      </w:r>
      <w:r w:rsidR="008F25A2" w:rsidRPr="006E7691">
        <w:rPr>
          <w:rFonts w:eastAsiaTheme="minorEastAsia"/>
          <w:szCs w:val="24"/>
        </w:rPr>
        <w:t xml:space="preserve"> and expectations for learning and development</w:t>
      </w:r>
      <w:r w:rsidR="001D5E17" w:rsidRPr="006E7691">
        <w:rPr>
          <w:rFonts w:eastAsiaTheme="minorEastAsia"/>
          <w:szCs w:val="24"/>
        </w:rPr>
        <w:t>,</w:t>
      </w:r>
      <w:r w:rsidR="008F25A2" w:rsidRPr="006E7691">
        <w:rPr>
          <w:rFonts w:eastAsiaTheme="minorEastAsia"/>
          <w:szCs w:val="24"/>
        </w:rPr>
        <w:t xml:space="preserve"> are centra</w:t>
      </w:r>
      <w:r w:rsidR="001D5E17" w:rsidRPr="006E7691">
        <w:rPr>
          <w:rFonts w:eastAsiaTheme="minorEastAsia"/>
          <w:szCs w:val="24"/>
        </w:rPr>
        <w:t>l to the training programme.</w:t>
      </w:r>
      <w:r w:rsidR="00FC5107" w:rsidRPr="006E7691">
        <w:rPr>
          <w:rFonts w:eastAsiaTheme="minorEastAsia"/>
          <w:szCs w:val="24"/>
        </w:rPr>
        <w:t xml:space="preserve"> </w:t>
      </w:r>
      <w:r w:rsidR="001D5E17" w:rsidRPr="006E7691">
        <w:rPr>
          <w:rFonts w:eastAsiaTheme="minorEastAsia"/>
          <w:szCs w:val="24"/>
        </w:rPr>
        <w:t xml:space="preserve"> </w:t>
      </w:r>
      <w:r w:rsidR="00FC5107" w:rsidRPr="006E7691">
        <w:rPr>
          <w:rFonts w:eastAsiaTheme="minorEastAsia"/>
          <w:szCs w:val="24"/>
        </w:rPr>
        <w:t>T</w:t>
      </w:r>
      <w:r w:rsidR="001D5E17" w:rsidRPr="006E7691">
        <w:rPr>
          <w:rFonts w:eastAsiaTheme="minorEastAsia"/>
          <w:szCs w:val="24"/>
        </w:rPr>
        <w:t>rainees</w:t>
      </w:r>
      <w:r w:rsidR="008F25A2" w:rsidRPr="006E7691">
        <w:rPr>
          <w:rFonts w:eastAsiaTheme="minorEastAsia"/>
          <w:szCs w:val="24"/>
        </w:rPr>
        <w:t xml:space="preserve"> </w:t>
      </w:r>
      <w:r w:rsidR="00BF72D0" w:rsidRPr="006E7691">
        <w:rPr>
          <w:rFonts w:eastAsiaTheme="minorEastAsia"/>
          <w:szCs w:val="24"/>
        </w:rPr>
        <w:t xml:space="preserve">have the opportunity to train </w:t>
      </w:r>
      <w:r w:rsidR="008F25A2" w:rsidRPr="006E7691">
        <w:rPr>
          <w:rFonts w:eastAsiaTheme="minorEastAsia"/>
          <w:szCs w:val="24"/>
        </w:rPr>
        <w:t xml:space="preserve">in </w:t>
      </w:r>
      <w:r w:rsidR="00FC2676" w:rsidRPr="006E7691">
        <w:rPr>
          <w:rFonts w:eastAsiaTheme="minorEastAsia"/>
          <w:szCs w:val="24"/>
        </w:rPr>
        <w:t xml:space="preserve">a variety of </w:t>
      </w:r>
      <w:r w:rsidR="008F25A2" w:rsidRPr="006E7691">
        <w:rPr>
          <w:rFonts w:eastAsiaTheme="minorEastAsia"/>
          <w:szCs w:val="24"/>
        </w:rPr>
        <w:t xml:space="preserve">exciting, </w:t>
      </w:r>
      <w:r w:rsidR="007B6A1B" w:rsidRPr="006E7691">
        <w:rPr>
          <w:rFonts w:eastAsiaTheme="minorEastAsia"/>
          <w:szCs w:val="24"/>
        </w:rPr>
        <w:t>challenging and innovative</w:t>
      </w:r>
      <w:r w:rsidR="008F25A2" w:rsidRPr="006E7691">
        <w:rPr>
          <w:rFonts w:eastAsiaTheme="minorEastAsia"/>
          <w:szCs w:val="24"/>
        </w:rPr>
        <w:t xml:space="preserve"> schools </w:t>
      </w:r>
      <w:r w:rsidR="00BF72D0" w:rsidRPr="006E7691">
        <w:rPr>
          <w:rFonts w:eastAsiaTheme="minorEastAsia"/>
          <w:szCs w:val="24"/>
        </w:rPr>
        <w:t>across a</w:t>
      </w:r>
      <w:r w:rsidR="00595517" w:rsidRPr="006E7691">
        <w:rPr>
          <w:rFonts w:eastAsiaTheme="minorEastAsia"/>
          <w:szCs w:val="24"/>
        </w:rPr>
        <w:t xml:space="preserve"> partnership</w:t>
      </w:r>
      <w:r w:rsidR="008F25A2" w:rsidRPr="006E7691">
        <w:rPr>
          <w:rFonts w:eastAsiaTheme="minorEastAsia"/>
          <w:szCs w:val="24"/>
        </w:rPr>
        <w:t xml:space="preserve">, learning first-hand from experienced teachers and trainers. </w:t>
      </w:r>
      <w:r w:rsidR="00BF72D0" w:rsidRPr="006E7691">
        <w:rPr>
          <w:rFonts w:eastAsiaTheme="minorEastAsia"/>
          <w:szCs w:val="24"/>
        </w:rPr>
        <w:t xml:space="preserve"> </w:t>
      </w:r>
      <w:r w:rsidR="007B6A1B" w:rsidRPr="006E7691">
        <w:rPr>
          <w:rFonts w:eastAsiaTheme="minorEastAsia"/>
          <w:szCs w:val="24"/>
        </w:rPr>
        <w:t>A</w:t>
      </w:r>
      <w:r w:rsidR="00FE3E64" w:rsidRPr="006E7691">
        <w:rPr>
          <w:rFonts w:eastAsiaTheme="minorEastAsia"/>
          <w:szCs w:val="24"/>
        </w:rPr>
        <w:t>n</w:t>
      </w:r>
      <w:r w:rsidR="007B6A1B" w:rsidRPr="006E7691">
        <w:rPr>
          <w:rFonts w:eastAsiaTheme="minorEastAsia"/>
          <w:szCs w:val="24"/>
        </w:rPr>
        <w:t xml:space="preserve"> holistic</w:t>
      </w:r>
      <w:r w:rsidR="008F25A2" w:rsidRPr="006E7691">
        <w:rPr>
          <w:rFonts w:eastAsiaTheme="minorEastAsia"/>
          <w:szCs w:val="24"/>
        </w:rPr>
        <w:t xml:space="preserve"> training programme </w:t>
      </w:r>
      <w:r w:rsidR="00470747" w:rsidRPr="006E7691">
        <w:rPr>
          <w:rFonts w:eastAsiaTheme="minorEastAsia"/>
          <w:szCs w:val="24"/>
        </w:rPr>
        <w:t>puts the well-being of the trainee</w:t>
      </w:r>
      <w:r w:rsidR="00BF72D0" w:rsidRPr="006E7691">
        <w:rPr>
          <w:rFonts w:eastAsiaTheme="minorEastAsia"/>
          <w:szCs w:val="24"/>
        </w:rPr>
        <w:t>s</w:t>
      </w:r>
      <w:r w:rsidR="00470747" w:rsidRPr="006E7691">
        <w:rPr>
          <w:rFonts w:eastAsiaTheme="minorEastAsia"/>
          <w:szCs w:val="24"/>
        </w:rPr>
        <w:t xml:space="preserve"> and the pupils they teach at its heart</w:t>
      </w:r>
      <w:r w:rsidR="00BF72D0" w:rsidRPr="006E7691">
        <w:rPr>
          <w:rFonts w:eastAsiaTheme="minorEastAsia"/>
          <w:szCs w:val="24"/>
        </w:rPr>
        <w:t xml:space="preserve">.  </w:t>
      </w:r>
      <w:r w:rsidR="00195BBC" w:rsidRPr="006E7691">
        <w:rPr>
          <w:rFonts w:eastAsiaTheme="minorEastAsia"/>
          <w:szCs w:val="24"/>
        </w:rPr>
        <w:t xml:space="preserve">The training programme should be seen as the first part of the teachers’ professional development and </w:t>
      </w:r>
      <w:r w:rsidR="008F25A2" w:rsidRPr="006E7691">
        <w:rPr>
          <w:rFonts w:eastAsiaTheme="minorEastAsia"/>
          <w:szCs w:val="24"/>
        </w:rPr>
        <w:t>partnership</w:t>
      </w:r>
      <w:r w:rsidR="00195BBC" w:rsidRPr="006E7691">
        <w:rPr>
          <w:rFonts w:eastAsiaTheme="minorEastAsia"/>
          <w:szCs w:val="24"/>
        </w:rPr>
        <w:t>s should be</w:t>
      </w:r>
      <w:r w:rsidR="00595517" w:rsidRPr="006E7691">
        <w:rPr>
          <w:rFonts w:eastAsiaTheme="minorEastAsia"/>
          <w:szCs w:val="24"/>
        </w:rPr>
        <w:t xml:space="preserve"> committed to </w:t>
      </w:r>
      <w:r w:rsidR="00195BBC" w:rsidRPr="006E7691">
        <w:rPr>
          <w:rFonts w:eastAsiaTheme="minorEastAsia"/>
          <w:szCs w:val="24"/>
        </w:rPr>
        <w:t xml:space="preserve">ensuring a smooth </w:t>
      </w:r>
      <w:r w:rsidR="00AD325F" w:rsidRPr="006E7691">
        <w:rPr>
          <w:rFonts w:eastAsiaTheme="minorEastAsia"/>
          <w:szCs w:val="24"/>
        </w:rPr>
        <w:t xml:space="preserve">and successful </w:t>
      </w:r>
      <w:r w:rsidR="00195BBC" w:rsidRPr="006E7691">
        <w:rPr>
          <w:rFonts w:eastAsiaTheme="minorEastAsia"/>
          <w:szCs w:val="24"/>
        </w:rPr>
        <w:t>transition to NQT induction.*</w:t>
      </w:r>
      <w:r w:rsidR="008F25A2" w:rsidRPr="006E7691">
        <w:rPr>
          <w:rFonts w:eastAsiaTheme="minorEastAsia"/>
          <w:szCs w:val="24"/>
        </w:rPr>
        <w:t xml:space="preserve"> </w:t>
      </w:r>
    </w:p>
    <w:p w14:paraId="28E87E0E" w14:textId="09DF0966" w:rsidR="00195BBC" w:rsidRPr="006E7691" w:rsidRDefault="00195BBC" w:rsidP="008E41DC">
      <w:pPr>
        <w:spacing w:after="0"/>
        <w:rPr>
          <w:rFonts w:eastAsiaTheme="minorEastAsia"/>
          <w:szCs w:val="24"/>
        </w:rPr>
      </w:pPr>
      <w:r w:rsidRPr="006E7691">
        <w:rPr>
          <w:rFonts w:eastAsiaTheme="minorEastAsia"/>
          <w:szCs w:val="24"/>
        </w:rPr>
        <w:t xml:space="preserve">* </w:t>
      </w:r>
      <w:r w:rsidR="00AD325F" w:rsidRPr="006E7691">
        <w:rPr>
          <w:rFonts w:eastAsiaTheme="minorEastAsia"/>
          <w:szCs w:val="24"/>
        </w:rPr>
        <w:t>P</w:t>
      </w:r>
      <w:r w:rsidRPr="006E7691">
        <w:rPr>
          <w:rFonts w:eastAsiaTheme="minorEastAsia"/>
          <w:szCs w:val="24"/>
        </w:rPr>
        <w:t>artnerships may wish to proactively support former trainees during the NQT year and beyond.</w:t>
      </w:r>
    </w:p>
    <w:p w14:paraId="1F33DCBF" w14:textId="1FD1E8A3" w:rsidR="008F25A2" w:rsidRPr="006E7691" w:rsidRDefault="00361C54" w:rsidP="008E41DC">
      <w:pPr>
        <w:spacing w:after="0"/>
        <w:rPr>
          <w:rFonts w:eastAsiaTheme="minorEastAsia"/>
          <w:b/>
          <w:color w:val="7030A0"/>
          <w:szCs w:val="24"/>
        </w:rPr>
      </w:pPr>
      <w:r w:rsidRPr="006E7691">
        <w:rPr>
          <w:rFonts w:eastAsiaTheme="minorEastAsia"/>
          <w:b/>
          <w:color w:val="7030A0"/>
          <w:szCs w:val="24"/>
        </w:rPr>
        <w:br/>
      </w:r>
      <w:r w:rsidR="008F25A2" w:rsidRPr="006E7691">
        <w:rPr>
          <w:rFonts w:eastAsiaTheme="minorEastAsia"/>
          <w:b/>
          <w:szCs w:val="24"/>
        </w:rPr>
        <w:t xml:space="preserve">Progress </w:t>
      </w:r>
      <w:r w:rsidR="00AD325F" w:rsidRPr="006E7691">
        <w:rPr>
          <w:rFonts w:eastAsiaTheme="minorEastAsia"/>
          <w:b/>
          <w:szCs w:val="24"/>
        </w:rPr>
        <w:t>to becoming</w:t>
      </w:r>
      <w:r w:rsidR="008F25A2" w:rsidRPr="006E7691">
        <w:rPr>
          <w:rFonts w:eastAsiaTheme="minorEastAsia"/>
          <w:b/>
          <w:szCs w:val="24"/>
        </w:rPr>
        <w:t xml:space="preserve"> an outstanding teacher</w:t>
      </w:r>
    </w:p>
    <w:p w14:paraId="23A845FC" w14:textId="1D3529F1" w:rsidR="008F25A2" w:rsidRPr="006E7691" w:rsidRDefault="008F25A2" w:rsidP="008E41DC">
      <w:pPr>
        <w:spacing w:after="0"/>
        <w:jc w:val="both"/>
        <w:rPr>
          <w:rFonts w:eastAsiaTheme="minorEastAsia"/>
          <w:szCs w:val="24"/>
        </w:rPr>
      </w:pPr>
      <w:r w:rsidRPr="006E7691">
        <w:rPr>
          <w:rFonts w:eastAsiaTheme="minorEastAsia"/>
          <w:szCs w:val="24"/>
        </w:rPr>
        <w:t xml:space="preserve">This </w:t>
      </w:r>
      <w:r w:rsidR="00FE3E64" w:rsidRPr="006E7691">
        <w:rPr>
          <w:rFonts w:eastAsiaTheme="minorEastAsia"/>
          <w:szCs w:val="24"/>
        </w:rPr>
        <w:t xml:space="preserve">guidance </w:t>
      </w:r>
      <w:r w:rsidRPr="006E7691">
        <w:rPr>
          <w:rFonts w:eastAsiaTheme="minorEastAsia"/>
          <w:szCs w:val="24"/>
        </w:rPr>
        <w:t>provides a guide to ensuring accuracy</w:t>
      </w:r>
      <w:r w:rsidR="00D23233" w:rsidRPr="006E7691">
        <w:rPr>
          <w:rFonts w:eastAsiaTheme="minorEastAsia"/>
          <w:szCs w:val="24"/>
        </w:rPr>
        <w:t xml:space="preserve"> and appropriate rigour</w:t>
      </w:r>
      <w:r w:rsidRPr="006E7691">
        <w:rPr>
          <w:rFonts w:eastAsiaTheme="minorEastAsia"/>
          <w:szCs w:val="24"/>
        </w:rPr>
        <w:t xml:space="preserve"> in</w:t>
      </w:r>
      <w:r w:rsidR="00195BBC" w:rsidRPr="006E7691">
        <w:rPr>
          <w:rFonts w:eastAsiaTheme="minorEastAsia"/>
          <w:szCs w:val="24"/>
        </w:rPr>
        <w:t xml:space="preserve"> the</w:t>
      </w:r>
      <w:r w:rsidRPr="006E7691">
        <w:rPr>
          <w:rFonts w:eastAsiaTheme="minorEastAsia"/>
          <w:szCs w:val="24"/>
        </w:rPr>
        <w:t xml:space="preserve"> assessment of all trainees and describes the process for recording </w:t>
      </w:r>
      <w:r w:rsidR="00195BBC" w:rsidRPr="006E7691">
        <w:rPr>
          <w:rFonts w:eastAsiaTheme="minorEastAsia"/>
          <w:szCs w:val="24"/>
        </w:rPr>
        <w:t xml:space="preserve">trainees’ </w:t>
      </w:r>
      <w:r w:rsidRPr="006E7691">
        <w:rPr>
          <w:rFonts w:eastAsiaTheme="minorEastAsia"/>
          <w:szCs w:val="24"/>
        </w:rPr>
        <w:t>progress towards be</w:t>
      </w:r>
      <w:r w:rsidR="00195BBC" w:rsidRPr="006E7691">
        <w:rPr>
          <w:rFonts w:eastAsiaTheme="minorEastAsia"/>
          <w:szCs w:val="24"/>
        </w:rPr>
        <w:t xml:space="preserve">coming </w:t>
      </w:r>
      <w:r w:rsidRPr="006E7691">
        <w:rPr>
          <w:rFonts w:eastAsiaTheme="minorEastAsia"/>
          <w:szCs w:val="24"/>
        </w:rPr>
        <w:t>outstanding teacher</w:t>
      </w:r>
      <w:r w:rsidR="00195BBC" w:rsidRPr="006E7691">
        <w:rPr>
          <w:rFonts w:eastAsiaTheme="minorEastAsia"/>
          <w:szCs w:val="24"/>
        </w:rPr>
        <w:t>s</w:t>
      </w:r>
      <w:r w:rsidRPr="006E7691">
        <w:rPr>
          <w:rFonts w:eastAsiaTheme="minorEastAsia"/>
          <w:szCs w:val="24"/>
        </w:rPr>
        <w:t xml:space="preserve">. </w:t>
      </w:r>
      <w:r w:rsidR="00195BBC" w:rsidRPr="006E7691">
        <w:rPr>
          <w:rFonts w:eastAsiaTheme="minorEastAsia"/>
          <w:szCs w:val="24"/>
        </w:rPr>
        <w:t xml:space="preserve"> Trainees’ p</w:t>
      </w:r>
      <w:r w:rsidRPr="006E7691">
        <w:rPr>
          <w:rFonts w:eastAsiaTheme="minorEastAsia"/>
          <w:szCs w:val="24"/>
        </w:rPr>
        <w:t>rogress will be assessed th</w:t>
      </w:r>
      <w:r w:rsidR="0078277D" w:rsidRPr="006E7691">
        <w:rPr>
          <w:rFonts w:eastAsiaTheme="minorEastAsia"/>
          <w:szCs w:val="24"/>
        </w:rPr>
        <w:t>rough review</w:t>
      </w:r>
      <w:r w:rsidR="00F344EB" w:rsidRPr="006E7691">
        <w:rPr>
          <w:rFonts w:eastAsiaTheme="minorEastAsia"/>
          <w:szCs w:val="24"/>
        </w:rPr>
        <w:t>ing</w:t>
      </w:r>
      <w:r w:rsidR="00AA1E12" w:rsidRPr="006E7691">
        <w:rPr>
          <w:rFonts w:eastAsiaTheme="minorEastAsia"/>
          <w:szCs w:val="24"/>
        </w:rPr>
        <w:t xml:space="preserve"> the</w:t>
      </w:r>
      <w:r w:rsidR="0078277D" w:rsidRPr="006E7691">
        <w:rPr>
          <w:rFonts w:eastAsiaTheme="minorEastAsia"/>
          <w:szCs w:val="24"/>
        </w:rPr>
        <w:t xml:space="preserve"> impact </w:t>
      </w:r>
      <w:r w:rsidR="00AA1E12" w:rsidRPr="006E7691">
        <w:rPr>
          <w:rFonts w:eastAsiaTheme="minorEastAsia"/>
          <w:szCs w:val="24"/>
        </w:rPr>
        <w:t xml:space="preserve">of </w:t>
      </w:r>
      <w:r w:rsidR="00AD325F" w:rsidRPr="006E7691">
        <w:rPr>
          <w:rFonts w:eastAsiaTheme="minorEastAsia"/>
          <w:szCs w:val="24"/>
        </w:rPr>
        <w:t xml:space="preserve">the </w:t>
      </w:r>
      <w:r w:rsidR="00AA1E12" w:rsidRPr="006E7691">
        <w:rPr>
          <w:rFonts w:eastAsiaTheme="minorEastAsia"/>
          <w:szCs w:val="24"/>
        </w:rPr>
        <w:t xml:space="preserve">trainees’ teaching </w:t>
      </w:r>
      <w:r w:rsidR="0078277D" w:rsidRPr="006E7691">
        <w:rPr>
          <w:rFonts w:eastAsiaTheme="minorEastAsia"/>
          <w:szCs w:val="24"/>
        </w:rPr>
        <w:t xml:space="preserve">on </w:t>
      </w:r>
      <w:r w:rsidR="006A3785" w:rsidRPr="006E7691">
        <w:rPr>
          <w:rFonts w:eastAsiaTheme="minorEastAsia"/>
          <w:szCs w:val="24"/>
        </w:rPr>
        <w:t>pupil progress and learning</w:t>
      </w:r>
      <w:r w:rsidR="00F344EB" w:rsidRPr="006E7691">
        <w:rPr>
          <w:rFonts w:eastAsiaTheme="minorEastAsia"/>
          <w:szCs w:val="24"/>
        </w:rPr>
        <w:t xml:space="preserve"> </w:t>
      </w:r>
      <w:r w:rsidR="00DD5E3C" w:rsidRPr="006E7691">
        <w:rPr>
          <w:rFonts w:eastAsiaTheme="minorEastAsia"/>
          <w:szCs w:val="24"/>
        </w:rPr>
        <w:t xml:space="preserve">over time </w:t>
      </w:r>
      <w:r w:rsidR="00F344EB" w:rsidRPr="006E7691">
        <w:rPr>
          <w:rFonts w:eastAsiaTheme="minorEastAsia"/>
          <w:szCs w:val="24"/>
        </w:rPr>
        <w:t>which</w:t>
      </w:r>
      <w:r w:rsidR="00AD325F" w:rsidRPr="006E7691">
        <w:rPr>
          <w:rFonts w:eastAsiaTheme="minorEastAsia"/>
          <w:szCs w:val="24"/>
        </w:rPr>
        <w:t>, in turn,</w:t>
      </w:r>
      <w:r w:rsidR="00F344EB" w:rsidRPr="006E7691">
        <w:rPr>
          <w:rFonts w:eastAsiaTheme="minorEastAsia"/>
          <w:szCs w:val="24"/>
        </w:rPr>
        <w:t xml:space="preserve"> informs</w:t>
      </w:r>
      <w:r w:rsidR="00AA1E12" w:rsidRPr="006E7691">
        <w:rPr>
          <w:rFonts w:eastAsiaTheme="minorEastAsia"/>
          <w:szCs w:val="24"/>
        </w:rPr>
        <w:t xml:space="preserve"> trainees’</w:t>
      </w:r>
      <w:r w:rsidRPr="006E7691">
        <w:rPr>
          <w:rFonts w:eastAsiaTheme="minorEastAsia"/>
          <w:szCs w:val="24"/>
        </w:rPr>
        <w:t xml:space="preserve"> ongoing achievement and final attainment. </w:t>
      </w:r>
      <w:r w:rsidR="00F344EB" w:rsidRPr="006E7691">
        <w:rPr>
          <w:rFonts w:eastAsiaTheme="minorEastAsia"/>
          <w:szCs w:val="24"/>
        </w:rPr>
        <w:t xml:space="preserve"> </w:t>
      </w:r>
      <w:r w:rsidR="008B73C2" w:rsidRPr="006E7691">
        <w:rPr>
          <w:rFonts w:eastAsiaTheme="minorEastAsia"/>
          <w:szCs w:val="24"/>
        </w:rPr>
        <w:t xml:space="preserve">This </w:t>
      </w:r>
      <w:r w:rsidR="00AD325F" w:rsidRPr="006E7691">
        <w:rPr>
          <w:rFonts w:eastAsiaTheme="minorEastAsia"/>
          <w:szCs w:val="24"/>
        </w:rPr>
        <w:t xml:space="preserve">guidance </w:t>
      </w:r>
      <w:r w:rsidR="008B73C2" w:rsidRPr="006E7691">
        <w:rPr>
          <w:rFonts w:eastAsiaTheme="minorEastAsia"/>
          <w:szCs w:val="24"/>
        </w:rPr>
        <w:t xml:space="preserve">also </w:t>
      </w:r>
      <w:r w:rsidR="00F344EB" w:rsidRPr="006E7691">
        <w:rPr>
          <w:rFonts w:eastAsiaTheme="minorEastAsia"/>
          <w:szCs w:val="24"/>
        </w:rPr>
        <w:t>outlines a</w:t>
      </w:r>
      <w:r w:rsidR="008B73C2" w:rsidRPr="006E7691">
        <w:rPr>
          <w:rFonts w:eastAsiaTheme="minorEastAsia"/>
          <w:szCs w:val="24"/>
        </w:rPr>
        <w:t xml:space="preserve"> range of </w:t>
      </w:r>
      <w:r w:rsidRPr="006E7691">
        <w:rPr>
          <w:rFonts w:eastAsiaTheme="minorEastAsia"/>
          <w:szCs w:val="24"/>
        </w:rPr>
        <w:t xml:space="preserve">resources </w:t>
      </w:r>
      <w:r w:rsidR="008B73C2" w:rsidRPr="006E7691">
        <w:rPr>
          <w:rFonts w:eastAsiaTheme="minorEastAsia"/>
          <w:szCs w:val="24"/>
        </w:rPr>
        <w:t xml:space="preserve">needed </w:t>
      </w:r>
      <w:r w:rsidRPr="006E7691">
        <w:rPr>
          <w:rFonts w:eastAsiaTheme="minorEastAsia"/>
          <w:szCs w:val="24"/>
        </w:rPr>
        <w:t xml:space="preserve">to support </w:t>
      </w:r>
      <w:r w:rsidR="00F344EB" w:rsidRPr="006E7691">
        <w:rPr>
          <w:rFonts w:eastAsiaTheme="minorEastAsia"/>
          <w:szCs w:val="24"/>
        </w:rPr>
        <w:t xml:space="preserve">both </w:t>
      </w:r>
      <w:r w:rsidRPr="006E7691">
        <w:rPr>
          <w:rFonts w:eastAsiaTheme="minorEastAsia"/>
          <w:szCs w:val="24"/>
        </w:rPr>
        <w:t>trainees and their tutor</w:t>
      </w:r>
      <w:r w:rsidR="00AA1E12" w:rsidRPr="006E7691">
        <w:rPr>
          <w:rFonts w:eastAsiaTheme="minorEastAsia"/>
          <w:szCs w:val="24"/>
        </w:rPr>
        <w:t>s</w:t>
      </w:r>
      <w:r w:rsidRPr="006E7691">
        <w:rPr>
          <w:rFonts w:eastAsiaTheme="minorEastAsia"/>
          <w:szCs w:val="24"/>
        </w:rPr>
        <w:t xml:space="preserve">/mentors in recording progress and </w:t>
      </w:r>
      <w:r w:rsidR="00DD5E3C" w:rsidRPr="006E7691">
        <w:rPr>
          <w:rFonts w:eastAsiaTheme="minorEastAsia"/>
          <w:szCs w:val="24"/>
        </w:rPr>
        <w:t xml:space="preserve">supporting </w:t>
      </w:r>
      <w:r w:rsidRPr="006E7691">
        <w:rPr>
          <w:rFonts w:eastAsiaTheme="minorEastAsia"/>
          <w:szCs w:val="24"/>
        </w:rPr>
        <w:t xml:space="preserve">achievement. </w:t>
      </w:r>
      <w:r w:rsidR="00F344EB" w:rsidRPr="006E7691">
        <w:rPr>
          <w:rFonts w:eastAsiaTheme="minorEastAsia"/>
          <w:szCs w:val="24"/>
        </w:rPr>
        <w:t xml:space="preserve"> </w:t>
      </w:r>
      <w:r w:rsidR="00AD325F" w:rsidRPr="006E7691">
        <w:rPr>
          <w:rFonts w:eastAsiaTheme="minorEastAsia"/>
          <w:szCs w:val="24"/>
        </w:rPr>
        <w:t>This guidance is</w:t>
      </w:r>
      <w:r w:rsidRPr="006E7691">
        <w:rPr>
          <w:rFonts w:eastAsiaTheme="minorEastAsia"/>
          <w:szCs w:val="24"/>
        </w:rPr>
        <w:t xml:space="preserve"> intended to: </w:t>
      </w:r>
    </w:p>
    <w:p w14:paraId="17D33A3D" w14:textId="7416BBB0" w:rsidR="00F344EB" w:rsidRPr="006E7691" w:rsidRDefault="00F344EB" w:rsidP="008E41DC">
      <w:pPr>
        <w:numPr>
          <w:ilvl w:val="0"/>
          <w:numId w:val="1"/>
        </w:numPr>
        <w:spacing w:after="0"/>
        <w:jc w:val="both"/>
        <w:rPr>
          <w:rFonts w:eastAsiaTheme="minorEastAsia"/>
          <w:szCs w:val="24"/>
        </w:rPr>
      </w:pPr>
      <w:r w:rsidRPr="006E7691">
        <w:rPr>
          <w:rFonts w:eastAsiaTheme="minorEastAsia"/>
          <w:szCs w:val="24"/>
        </w:rPr>
        <w:t xml:space="preserve">promote a shared understanding of the expectations for trainees and for the impact of their teaching on </w:t>
      </w:r>
      <w:r w:rsidR="006A3785" w:rsidRPr="006E7691">
        <w:rPr>
          <w:rFonts w:eastAsiaTheme="minorEastAsia"/>
          <w:szCs w:val="24"/>
        </w:rPr>
        <w:t xml:space="preserve">pupil progress and learning </w:t>
      </w:r>
      <w:r w:rsidR="00DD5E3C" w:rsidRPr="006E7691">
        <w:rPr>
          <w:rFonts w:eastAsiaTheme="minorEastAsia"/>
          <w:szCs w:val="24"/>
        </w:rPr>
        <w:t>over time</w:t>
      </w:r>
      <w:r w:rsidRPr="006E7691">
        <w:rPr>
          <w:rFonts w:eastAsiaTheme="minorEastAsia"/>
          <w:szCs w:val="24"/>
        </w:rPr>
        <w:t>;</w:t>
      </w:r>
    </w:p>
    <w:p w14:paraId="099189AD" w14:textId="582D8300" w:rsidR="008F25A2" w:rsidRPr="006E7691" w:rsidRDefault="00F344EB" w:rsidP="008E41DC">
      <w:pPr>
        <w:numPr>
          <w:ilvl w:val="0"/>
          <w:numId w:val="1"/>
        </w:numPr>
        <w:spacing w:after="0"/>
        <w:jc w:val="both"/>
        <w:rPr>
          <w:rFonts w:eastAsiaTheme="minorEastAsia"/>
          <w:szCs w:val="24"/>
        </w:rPr>
      </w:pPr>
      <w:r w:rsidRPr="006E7691">
        <w:rPr>
          <w:rFonts w:eastAsiaTheme="minorEastAsia"/>
          <w:szCs w:val="24"/>
        </w:rPr>
        <w:t>s</w:t>
      </w:r>
      <w:r w:rsidR="008F25A2" w:rsidRPr="006E7691">
        <w:rPr>
          <w:rFonts w:eastAsiaTheme="minorEastAsia"/>
          <w:szCs w:val="24"/>
        </w:rPr>
        <w:t>ecure</w:t>
      </w:r>
      <w:r w:rsidRPr="006E7691">
        <w:rPr>
          <w:rFonts w:eastAsiaTheme="minorEastAsia"/>
          <w:szCs w:val="24"/>
        </w:rPr>
        <w:t xml:space="preserve"> the</w:t>
      </w:r>
      <w:r w:rsidR="008F25A2" w:rsidRPr="006E7691">
        <w:rPr>
          <w:rFonts w:eastAsiaTheme="minorEastAsia"/>
          <w:szCs w:val="24"/>
        </w:rPr>
        <w:t xml:space="preserve"> accuracy and consistency of judgements</w:t>
      </w:r>
      <w:r w:rsidRPr="006E7691">
        <w:rPr>
          <w:rFonts w:eastAsiaTheme="minorEastAsia"/>
          <w:szCs w:val="24"/>
        </w:rPr>
        <w:t>;</w:t>
      </w:r>
    </w:p>
    <w:p w14:paraId="1FAB413B" w14:textId="330D7998" w:rsidR="00F344EB" w:rsidRPr="006E7691" w:rsidRDefault="00F344EB" w:rsidP="008E41DC">
      <w:pPr>
        <w:numPr>
          <w:ilvl w:val="0"/>
          <w:numId w:val="1"/>
        </w:numPr>
        <w:spacing w:after="0"/>
        <w:jc w:val="both"/>
        <w:rPr>
          <w:rFonts w:eastAsiaTheme="minorEastAsia"/>
          <w:szCs w:val="24"/>
        </w:rPr>
      </w:pPr>
      <w:r w:rsidRPr="006E7691">
        <w:rPr>
          <w:rFonts w:eastAsiaTheme="minorEastAsia"/>
          <w:szCs w:val="24"/>
        </w:rPr>
        <w:t>support the effective tracking of trainee</w:t>
      </w:r>
      <w:r w:rsidR="00AD325F" w:rsidRPr="006E7691">
        <w:rPr>
          <w:rFonts w:eastAsiaTheme="minorEastAsia"/>
          <w:szCs w:val="24"/>
        </w:rPr>
        <w:t>s’</w:t>
      </w:r>
      <w:r w:rsidRPr="006E7691">
        <w:rPr>
          <w:rFonts w:eastAsiaTheme="minorEastAsia"/>
          <w:szCs w:val="24"/>
        </w:rPr>
        <w:t xml:space="preserve"> progress against the Teachers’ Standards;</w:t>
      </w:r>
    </w:p>
    <w:p w14:paraId="2F5B5D02" w14:textId="014CE39E" w:rsidR="008F25A2" w:rsidRPr="006E7691" w:rsidRDefault="00F344EB" w:rsidP="008E41DC">
      <w:pPr>
        <w:numPr>
          <w:ilvl w:val="0"/>
          <w:numId w:val="1"/>
        </w:numPr>
        <w:spacing w:after="0"/>
        <w:jc w:val="both"/>
        <w:rPr>
          <w:rFonts w:eastAsiaTheme="minorEastAsia"/>
          <w:szCs w:val="24"/>
        </w:rPr>
      </w:pPr>
      <w:r w:rsidRPr="006E7691">
        <w:rPr>
          <w:rFonts w:eastAsiaTheme="minorEastAsia"/>
          <w:szCs w:val="24"/>
        </w:rPr>
        <w:t>p</w:t>
      </w:r>
      <w:r w:rsidR="008B73C2" w:rsidRPr="006E7691">
        <w:rPr>
          <w:rFonts w:eastAsiaTheme="minorEastAsia"/>
          <w:szCs w:val="24"/>
        </w:rPr>
        <w:t xml:space="preserve">romote </w:t>
      </w:r>
      <w:r w:rsidR="008F25A2" w:rsidRPr="006E7691">
        <w:rPr>
          <w:rFonts w:eastAsiaTheme="minorEastAsia"/>
          <w:szCs w:val="24"/>
        </w:rPr>
        <w:t>a shared language for discussing the progress and professional development of trainees</w:t>
      </w:r>
      <w:r w:rsidRPr="006E7691">
        <w:rPr>
          <w:rFonts w:eastAsiaTheme="minorEastAsia"/>
          <w:szCs w:val="24"/>
        </w:rPr>
        <w:t>;</w:t>
      </w:r>
    </w:p>
    <w:p w14:paraId="237147B7" w14:textId="3B94DF8A" w:rsidR="008F25A2" w:rsidRPr="006E7691" w:rsidRDefault="00F344EB" w:rsidP="008E41DC">
      <w:pPr>
        <w:numPr>
          <w:ilvl w:val="0"/>
          <w:numId w:val="1"/>
        </w:numPr>
        <w:spacing w:after="0"/>
        <w:jc w:val="both"/>
        <w:rPr>
          <w:rFonts w:eastAsiaTheme="minorEastAsia"/>
          <w:szCs w:val="24"/>
        </w:rPr>
      </w:pPr>
      <w:r w:rsidRPr="006E7691">
        <w:rPr>
          <w:rFonts w:eastAsiaTheme="minorEastAsia"/>
          <w:szCs w:val="24"/>
        </w:rPr>
        <w:t>p</w:t>
      </w:r>
      <w:r w:rsidR="008B73C2" w:rsidRPr="006E7691">
        <w:rPr>
          <w:rFonts w:eastAsiaTheme="minorEastAsia"/>
          <w:szCs w:val="24"/>
        </w:rPr>
        <w:t xml:space="preserve">romote the need for </w:t>
      </w:r>
      <w:r w:rsidR="008F25A2" w:rsidRPr="006E7691">
        <w:rPr>
          <w:rFonts w:eastAsiaTheme="minorEastAsia"/>
          <w:szCs w:val="24"/>
        </w:rPr>
        <w:t xml:space="preserve">challenging short and longer term developmental target setting </w:t>
      </w:r>
      <w:r w:rsidR="008B73C2" w:rsidRPr="006E7691">
        <w:rPr>
          <w:rFonts w:eastAsiaTheme="minorEastAsia"/>
          <w:szCs w:val="24"/>
        </w:rPr>
        <w:t xml:space="preserve">linked to the </w:t>
      </w:r>
      <w:r w:rsidR="00AA1E12" w:rsidRPr="006E7691">
        <w:rPr>
          <w:rFonts w:eastAsiaTheme="minorEastAsia"/>
          <w:szCs w:val="24"/>
        </w:rPr>
        <w:t xml:space="preserve">identification of </w:t>
      </w:r>
      <w:r w:rsidRPr="006E7691">
        <w:rPr>
          <w:rFonts w:eastAsiaTheme="minorEastAsia"/>
          <w:szCs w:val="24"/>
        </w:rPr>
        <w:t xml:space="preserve">the trainees’ </w:t>
      </w:r>
      <w:r w:rsidR="00AA1E12" w:rsidRPr="006E7691">
        <w:rPr>
          <w:rFonts w:eastAsiaTheme="minorEastAsia"/>
          <w:szCs w:val="24"/>
        </w:rPr>
        <w:t>training needs</w:t>
      </w:r>
      <w:r w:rsidRPr="006E7691">
        <w:rPr>
          <w:rFonts w:eastAsiaTheme="minorEastAsia"/>
          <w:szCs w:val="24"/>
        </w:rPr>
        <w:t>.</w:t>
      </w:r>
    </w:p>
    <w:p w14:paraId="7CE4BFD6" w14:textId="77777777" w:rsidR="00DD5E3C" w:rsidRPr="006E7691" w:rsidRDefault="00DD5E3C" w:rsidP="008E41DC">
      <w:pPr>
        <w:spacing w:after="0"/>
        <w:ind w:left="720"/>
        <w:jc w:val="both"/>
        <w:rPr>
          <w:rFonts w:eastAsiaTheme="minorEastAsia"/>
          <w:szCs w:val="24"/>
        </w:rPr>
      </w:pPr>
    </w:p>
    <w:p w14:paraId="5B162DB8" w14:textId="129BA579" w:rsidR="00DD5E3C" w:rsidRPr="006E7691" w:rsidRDefault="00DD5E3C" w:rsidP="006E7691">
      <w:pPr>
        <w:pStyle w:val="CommentText"/>
        <w:spacing w:after="0"/>
        <w:jc w:val="both"/>
        <w:rPr>
          <w:rFonts w:ascii="Arial" w:hAnsi="Arial" w:cs="Arial"/>
          <w:sz w:val="22"/>
          <w:szCs w:val="22"/>
        </w:rPr>
      </w:pPr>
      <w:r w:rsidRPr="006E7691">
        <w:rPr>
          <w:rFonts w:ascii="Arial" w:hAnsi="Arial" w:cs="Arial"/>
          <w:sz w:val="22"/>
          <w:szCs w:val="22"/>
        </w:rPr>
        <w:t>Th</w:t>
      </w:r>
      <w:r w:rsidR="00FE3E64" w:rsidRPr="006E7691">
        <w:rPr>
          <w:rFonts w:ascii="Arial" w:hAnsi="Arial" w:cs="Arial"/>
          <w:sz w:val="22"/>
          <w:szCs w:val="22"/>
        </w:rPr>
        <w:t>is</w:t>
      </w:r>
      <w:r w:rsidRPr="006E7691">
        <w:rPr>
          <w:rFonts w:ascii="Arial" w:hAnsi="Arial" w:cs="Arial"/>
          <w:sz w:val="22"/>
          <w:szCs w:val="22"/>
        </w:rPr>
        <w:t xml:space="preserve"> guidance provides a framework for assessment</w:t>
      </w:r>
      <w:r w:rsidR="00020AF1" w:rsidRPr="006E7691">
        <w:rPr>
          <w:rFonts w:ascii="Arial" w:hAnsi="Arial" w:cs="Arial"/>
          <w:sz w:val="22"/>
          <w:szCs w:val="22"/>
        </w:rPr>
        <w:t>. I</w:t>
      </w:r>
      <w:r w:rsidRPr="006E7691">
        <w:rPr>
          <w:rFonts w:ascii="Arial" w:hAnsi="Arial" w:cs="Arial"/>
          <w:sz w:val="22"/>
          <w:szCs w:val="22"/>
        </w:rPr>
        <w:t xml:space="preserve">t has been written so that it can be adapted should further changes be made to the </w:t>
      </w:r>
      <w:r w:rsidR="00BE5D76" w:rsidRPr="006E7691">
        <w:rPr>
          <w:rFonts w:ascii="Arial" w:hAnsi="Arial" w:cs="Arial"/>
          <w:sz w:val="22"/>
          <w:szCs w:val="22"/>
        </w:rPr>
        <w:t>’Initial teacher education inspection handbook’</w:t>
      </w:r>
      <w:r w:rsidRPr="006E7691">
        <w:rPr>
          <w:rFonts w:ascii="Arial" w:hAnsi="Arial" w:cs="Arial"/>
          <w:sz w:val="22"/>
          <w:szCs w:val="22"/>
        </w:rPr>
        <w:t xml:space="preserve"> or to </w:t>
      </w:r>
      <w:r w:rsidR="00020AF1" w:rsidRPr="006E7691">
        <w:rPr>
          <w:rFonts w:ascii="Arial" w:hAnsi="Arial" w:cs="Arial"/>
          <w:sz w:val="22"/>
          <w:szCs w:val="22"/>
        </w:rPr>
        <w:t>the</w:t>
      </w:r>
      <w:r w:rsidRPr="006E7691">
        <w:rPr>
          <w:rFonts w:ascii="Arial" w:hAnsi="Arial" w:cs="Arial"/>
          <w:sz w:val="22"/>
          <w:szCs w:val="22"/>
        </w:rPr>
        <w:t xml:space="preserve"> requirements for IT</w:t>
      </w:r>
      <w:r w:rsidR="00020AF1" w:rsidRPr="006E7691">
        <w:rPr>
          <w:rFonts w:ascii="Arial" w:hAnsi="Arial" w:cs="Arial"/>
          <w:sz w:val="22"/>
          <w:szCs w:val="22"/>
        </w:rPr>
        <w:t>T.</w:t>
      </w:r>
    </w:p>
    <w:p w14:paraId="25D8FB4E" w14:textId="77777777" w:rsidR="00DD5E3C" w:rsidRPr="006E7691" w:rsidRDefault="00DD5E3C" w:rsidP="00B3110D">
      <w:pPr>
        <w:spacing w:after="0"/>
        <w:jc w:val="both"/>
        <w:rPr>
          <w:rFonts w:eastAsiaTheme="minorEastAsia"/>
          <w:szCs w:val="24"/>
        </w:rPr>
      </w:pPr>
    </w:p>
    <w:p w14:paraId="71B9B548" w14:textId="77777777" w:rsidR="00974FF5" w:rsidRPr="006E7691" w:rsidRDefault="00974FF5" w:rsidP="00C049C3">
      <w:pPr>
        <w:spacing w:after="0"/>
        <w:jc w:val="both"/>
        <w:rPr>
          <w:rFonts w:eastAsiaTheme="minorEastAsia"/>
          <w:szCs w:val="24"/>
        </w:rPr>
      </w:pPr>
    </w:p>
    <w:p w14:paraId="7B95B75D" w14:textId="77777777" w:rsidR="00020AF1" w:rsidRPr="006E7691" w:rsidRDefault="00020AF1" w:rsidP="00C049C3">
      <w:pPr>
        <w:spacing w:after="0"/>
        <w:jc w:val="both"/>
        <w:rPr>
          <w:rFonts w:eastAsiaTheme="minorEastAsia"/>
          <w:b/>
          <w:color w:val="0070C0"/>
          <w:szCs w:val="24"/>
        </w:rPr>
      </w:pPr>
    </w:p>
    <w:p w14:paraId="39A85329" w14:textId="77777777" w:rsidR="00020AF1" w:rsidRPr="006E7691" w:rsidRDefault="00020AF1" w:rsidP="00C049C3">
      <w:pPr>
        <w:spacing w:after="0"/>
        <w:jc w:val="both"/>
        <w:rPr>
          <w:rFonts w:eastAsiaTheme="minorEastAsia"/>
          <w:b/>
          <w:color w:val="0070C0"/>
          <w:szCs w:val="24"/>
        </w:rPr>
      </w:pPr>
    </w:p>
    <w:p w14:paraId="098B26C9" w14:textId="77777777" w:rsidR="00020AF1" w:rsidRPr="006E7691" w:rsidRDefault="00020AF1" w:rsidP="00C049C3">
      <w:pPr>
        <w:spacing w:after="0"/>
        <w:jc w:val="both"/>
        <w:rPr>
          <w:rFonts w:eastAsiaTheme="minorEastAsia"/>
          <w:b/>
          <w:color w:val="0070C0"/>
          <w:szCs w:val="24"/>
        </w:rPr>
      </w:pPr>
    </w:p>
    <w:p w14:paraId="3A5BAD29" w14:textId="77777777" w:rsidR="00020AF1" w:rsidRPr="006E7691" w:rsidRDefault="00020AF1" w:rsidP="00C049C3">
      <w:pPr>
        <w:spacing w:after="0"/>
        <w:jc w:val="both"/>
        <w:rPr>
          <w:rFonts w:eastAsiaTheme="minorEastAsia"/>
          <w:b/>
          <w:color w:val="0070C0"/>
          <w:szCs w:val="24"/>
        </w:rPr>
      </w:pPr>
    </w:p>
    <w:p w14:paraId="00397790" w14:textId="77777777" w:rsidR="00DE681E" w:rsidRDefault="00DE681E" w:rsidP="00C049C3">
      <w:pPr>
        <w:spacing w:after="0"/>
        <w:jc w:val="both"/>
        <w:rPr>
          <w:rFonts w:eastAsiaTheme="minorEastAsia"/>
          <w:b/>
          <w:szCs w:val="24"/>
        </w:rPr>
        <w:sectPr w:rsidR="00DE681E" w:rsidSect="00F072D2">
          <w:pgSz w:w="16840" w:h="11910" w:orient="landscape" w:code="9"/>
          <w:pgMar w:top="567" w:right="851" w:bottom="567" w:left="851" w:header="397" w:footer="397" w:gutter="0"/>
          <w:cols w:space="130"/>
          <w:docGrid w:linePitch="299"/>
        </w:sectPr>
      </w:pPr>
    </w:p>
    <w:p w14:paraId="6074B43A" w14:textId="1B96B8BA" w:rsidR="000317BC" w:rsidRPr="006E7691" w:rsidRDefault="000317BC" w:rsidP="00C049C3">
      <w:pPr>
        <w:spacing w:after="0"/>
        <w:jc w:val="both"/>
        <w:rPr>
          <w:rFonts w:eastAsiaTheme="minorEastAsia"/>
          <w:b/>
          <w:szCs w:val="24"/>
        </w:rPr>
      </w:pPr>
      <w:r w:rsidRPr="006E7691">
        <w:rPr>
          <w:rFonts w:eastAsiaTheme="minorEastAsia"/>
          <w:b/>
          <w:szCs w:val="24"/>
        </w:rPr>
        <w:t>Roles and responsibilities at a glance</w:t>
      </w:r>
    </w:p>
    <w:p w14:paraId="6A0EC3F3" w14:textId="77777777" w:rsidR="00020AF1" w:rsidRPr="006E7691" w:rsidRDefault="00020AF1" w:rsidP="00C049C3">
      <w:pPr>
        <w:spacing w:after="0"/>
        <w:jc w:val="both"/>
        <w:rPr>
          <w:rFonts w:eastAsiaTheme="minorEastAsia"/>
          <w:b/>
          <w:szCs w:val="24"/>
        </w:rPr>
      </w:pPr>
    </w:p>
    <w:p w14:paraId="528E0B66" w14:textId="398BDAC9" w:rsidR="00586145" w:rsidRPr="006E7691" w:rsidRDefault="00292D18" w:rsidP="00C049C3">
      <w:pPr>
        <w:spacing w:after="0"/>
        <w:jc w:val="both"/>
        <w:rPr>
          <w:rFonts w:eastAsiaTheme="minorEastAsia"/>
          <w:b/>
          <w:szCs w:val="24"/>
        </w:rPr>
      </w:pPr>
      <w:r w:rsidRPr="006E7691">
        <w:rPr>
          <w:rFonts w:eastAsiaTheme="minorEastAsia"/>
          <w:b/>
          <w:szCs w:val="24"/>
        </w:rPr>
        <w:t>Partnership</w:t>
      </w:r>
      <w:r w:rsidR="00464615" w:rsidRPr="006E7691">
        <w:rPr>
          <w:rFonts w:eastAsiaTheme="minorEastAsia"/>
          <w:b/>
          <w:szCs w:val="24"/>
        </w:rPr>
        <w:t>s should</w:t>
      </w:r>
      <w:r w:rsidRPr="006E7691">
        <w:rPr>
          <w:rFonts w:eastAsiaTheme="minorEastAsia"/>
          <w:b/>
          <w:szCs w:val="24"/>
        </w:rPr>
        <w:t xml:space="preserve">: </w:t>
      </w:r>
    </w:p>
    <w:p w14:paraId="656F9622" w14:textId="2CA97C4C" w:rsidR="00464615" w:rsidRPr="006E7691" w:rsidRDefault="00586145" w:rsidP="006C2949">
      <w:pPr>
        <w:pStyle w:val="ListParagraph"/>
        <w:numPr>
          <w:ilvl w:val="0"/>
          <w:numId w:val="13"/>
        </w:numPr>
        <w:spacing w:after="0"/>
        <w:jc w:val="both"/>
        <w:rPr>
          <w:rFonts w:eastAsiaTheme="minorEastAsia"/>
          <w:b/>
          <w:szCs w:val="24"/>
        </w:rPr>
      </w:pPr>
      <w:r w:rsidRPr="006E7691">
        <w:rPr>
          <w:rFonts w:eastAsiaTheme="minorEastAsia"/>
          <w:szCs w:val="24"/>
        </w:rPr>
        <w:t>exercise</w:t>
      </w:r>
      <w:r w:rsidR="00292D18" w:rsidRPr="006E7691">
        <w:rPr>
          <w:rFonts w:eastAsiaTheme="minorEastAsia"/>
          <w:szCs w:val="24"/>
        </w:rPr>
        <w:t xml:space="preserve"> a duty of care</w:t>
      </w:r>
      <w:r w:rsidR="00464615" w:rsidRPr="006E7691">
        <w:rPr>
          <w:rFonts w:eastAsiaTheme="minorEastAsia"/>
          <w:szCs w:val="24"/>
        </w:rPr>
        <w:t xml:space="preserve"> for all </w:t>
      </w:r>
      <w:r w:rsidR="00AD325F" w:rsidRPr="006E7691">
        <w:rPr>
          <w:rFonts w:eastAsiaTheme="minorEastAsia"/>
          <w:szCs w:val="24"/>
        </w:rPr>
        <w:t xml:space="preserve">of their </w:t>
      </w:r>
      <w:r w:rsidR="00464615" w:rsidRPr="006E7691">
        <w:rPr>
          <w:rFonts w:eastAsiaTheme="minorEastAsia"/>
          <w:szCs w:val="24"/>
        </w:rPr>
        <w:t>trainees</w:t>
      </w:r>
      <w:r w:rsidR="00D23233" w:rsidRPr="006E7691">
        <w:rPr>
          <w:rFonts w:eastAsiaTheme="minorEastAsia"/>
          <w:szCs w:val="24"/>
        </w:rPr>
        <w:t>, their personalised training needs and</w:t>
      </w:r>
      <w:r w:rsidR="00464615" w:rsidRPr="006E7691">
        <w:rPr>
          <w:rFonts w:eastAsiaTheme="minorEastAsia"/>
          <w:szCs w:val="24"/>
        </w:rPr>
        <w:t xml:space="preserve"> their well-being;</w:t>
      </w:r>
    </w:p>
    <w:p w14:paraId="7D63EDA1" w14:textId="11E22868" w:rsidR="00586145" w:rsidRPr="006E7691" w:rsidRDefault="00464615" w:rsidP="006C2949">
      <w:pPr>
        <w:pStyle w:val="ListParagraph"/>
        <w:numPr>
          <w:ilvl w:val="0"/>
          <w:numId w:val="13"/>
        </w:numPr>
        <w:spacing w:after="0"/>
        <w:jc w:val="both"/>
        <w:rPr>
          <w:rFonts w:eastAsiaTheme="minorEastAsia"/>
          <w:b/>
          <w:szCs w:val="24"/>
        </w:rPr>
      </w:pPr>
      <w:r w:rsidRPr="006E7691">
        <w:rPr>
          <w:rFonts w:eastAsiaTheme="minorEastAsia"/>
          <w:szCs w:val="24"/>
        </w:rPr>
        <w:t>support trainees with respect</w:t>
      </w:r>
      <w:r w:rsidR="00D23233" w:rsidRPr="006E7691">
        <w:rPr>
          <w:rFonts w:eastAsiaTheme="minorEastAsia"/>
          <w:szCs w:val="24"/>
        </w:rPr>
        <w:t>,</w:t>
      </w:r>
      <w:r w:rsidRPr="006E7691">
        <w:rPr>
          <w:rFonts w:eastAsiaTheme="minorEastAsia"/>
          <w:szCs w:val="24"/>
        </w:rPr>
        <w:t xml:space="preserve"> being mindful of the stage of their training and how this is impacting on the challenges they might be facing;</w:t>
      </w:r>
    </w:p>
    <w:p w14:paraId="3DBF30F8" w14:textId="7827D830" w:rsidR="00292D18" w:rsidRPr="006E7691" w:rsidRDefault="00586145" w:rsidP="006C2949">
      <w:pPr>
        <w:pStyle w:val="ListParagraph"/>
        <w:numPr>
          <w:ilvl w:val="0"/>
          <w:numId w:val="13"/>
        </w:numPr>
        <w:spacing w:after="0"/>
        <w:jc w:val="both"/>
        <w:rPr>
          <w:rFonts w:eastAsiaTheme="minorEastAsia"/>
          <w:b/>
          <w:szCs w:val="24"/>
        </w:rPr>
      </w:pPr>
      <w:r w:rsidRPr="006E7691">
        <w:rPr>
          <w:rFonts w:eastAsiaTheme="minorEastAsia"/>
          <w:szCs w:val="24"/>
        </w:rPr>
        <w:t>ensure that trainees are</w:t>
      </w:r>
      <w:r w:rsidR="00292D18" w:rsidRPr="006E7691">
        <w:rPr>
          <w:rFonts w:eastAsiaTheme="minorEastAsia"/>
          <w:szCs w:val="24"/>
        </w:rPr>
        <w:t xml:space="preserve"> equip</w:t>
      </w:r>
      <w:r w:rsidRPr="006E7691">
        <w:rPr>
          <w:rFonts w:eastAsiaTheme="minorEastAsia"/>
          <w:szCs w:val="24"/>
        </w:rPr>
        <w:t>ped</w:t>
      </w:r>
      <w:r w:rsidR="00292D18" w:rsidRPr="006E7691">
        <w:rPr>
          <w:rFonts w:eastAsiaTheme="minorEastAsia"/>
          <w:b/>
          <w:szCs w:val="24"/>
        </w:rPr>
        <w:t xml:space="preserve"> </w:t>
      </w:r>
      <w:r w:rsidR="00292D18" w:rsidRPr="006E7691">
        <w:rPr>
          <w:rFonts w:eastAsiaTheme="minorEastAsia"/>
          <w:szCs w:val="24"/>
        </w:rPr>
        <w:t xml:space="preserve">to enjoy the rewards and challenges of </w:t>
      </w:r>
      <w:r w:rsidR="00464615" w:rsidRPr="006E7691">
        <w:rPr>
          <w:rFonts w:eastAsiaTheme="minorEastAsia"/>
          <w:szCs w:val="24"/>
        </w:rPr>
        <w:t xml:space="preserve">the </w:t>
      </w:r>
      <w:r w:rsidR="00292D18" w:rsidRPr="006E7691">
        <w:rPr>
          <w:rFonts w:eastAsiaTheme="minorEastAsia"/>
          <w:szCs w:val="24"/>
        </w:rPr>
        <w:t xml:space="preserve">teaching </w:t>
      </w:r>
      <w:r w:rsidR="00464615" w:rsidRPr="006E7691">
        <w:rPr>
          <w:rFonts w:eastAsiaTheme="minorEastAsia"/>
          <w:szCs w:val="24"/>
        </w:rPr>
        <w:t xml:space="preserve">profession </w:t>
      </w:r>
      <w:r w:rsidR="00AD325F" w:rsidRPr="006E7691">
        <w:rPr>
          <w:rFonts w:eastAsiaTheme="minorEastAsia"/>
          <w:szCs w:val="24"/>
        </w:rPr>
        <w:t xml:space="preserve">and </w:t>
      </w:r>
      <w:r w:rsidR="00464615" w:rsidRPr="006E7691">
        <w:rPr>
          <w:rFonts w:eastAsiaTheme="minorEastAsia"/>
          <w:szCs w:val="24"/>
        </w:rPr>
        <w:t>recognising the need to nurture the next generation of committed, resilient, high</w:t>
      </w:r>
      <w:r w:rsidR="00FE3E64" w:rsidRPr="006E7691">
        <w:rPr>
          <w:rFonts w:eastAsiaTheme="minorEastAsia"/>
          <w:szCs w:val="24"/>
        </w:rPr>
        <w:t>-</w:t>
      </w:r>
      <w:r w:rsidR="00464615" w:rsidRPr="006E7691">
        <w:rPr>
          <w:rFonts w:eastAsiaTheme="minorEastAsia"/>
          <w:szCs w:val="24"/>
        </w:rPr>
        <w:t>quality teachers.</w:t>
      </w:r>
    </w:p>
    <w:p w14:paraId="53803B1C" w14:textId="77777777" w:rsidR="00020AF1" w:rsidRPr="006E7691" w:rsidRDefault="00020AF1" w:rsidP="00C049C3">
      <w:pPr>
        <w:spacing w:after="0"/>
        <w:jc w:val="both"/>
        <w:rPr>
          <w:rFonts w:eastAsiaTheme="minorEastAsia"/>
          <w:b/>
          <w:szCs w:val="24"/>
        </w:rPr>
      </w:pPr>
    </w:p>
    <w:p w14:paraId="6884F443" w14:textId="5B2DF469" w:rsidR="00586145" w:rsidRPr="006E7691" w:rsidRDefault="000317BC" w:rsidP="00C049C3">
      <w:pPr>
        <w:spacing w:after="0"/>
        <w:jc w:val="both"/>
        <w:rPr>
          <w:rFonts w:eastAsiaTheme="minorEastAsia"/>
          <w:szCs w:val="24"/>
        </w:rPr>
      </w:pPr>
      <w:r w:rsidRPr="006E7691">
        <w:rPr>
          <w:rFonts w:eastAsiaTheme="minorEastAsia"/>
          <w:b/>
          <w:szCs w:val="24"/>
        </w:rPr>
        <w:t>Trainee</w:t>
      </w:r>
      <w:r w:rsidR="00464615" w:rsidRPr="006E7691">
        <w:rPr>
          <w:rFonts w:eastAsiaTheme="minorEastAsia"/>
          <w:b/>
          <w:szCs w:val="24"/>
        </w:rPr>
        <w:t>s should</w:t>
      </w:r>
      <w:r w:rsidRPr="006E7691">
        <w:rPr>
          <w:rFonts w:eastAsiaTheme="minorEastAsia"/>
          <w:szCs w:val="24"/>
        </w:rPr>
        <w:t xml:space="preserve">: </w:t>
      </w:r>
    </w:p>
    <w:p w14:paraId="2481BA31" w14:textId="2B9DA359" w:rsidR="00586145" w:rsidRPr="006E7691" w:rsidRDefault="000317BC" w:rsidP="006C2949">
      <w:pPr>
        <w:pStyle w:val="ListParagraph"/>
        <w:numPr>
          <w:ilvl w:val="0"/>
          <w:numId w:val="13"/>
        </w:numPr>
        <w:spacing w:after="0"/>
        <w:jc w:val="both"/>
        <w:rPr>
          <w:rFonts w:eastAsiaTheme="minorEastAsia"/>
          <w:szCs w:val="24"/>
        </w:rPr>
      </w:pPr>
      <w:r w:rsidRPr="006E7691">
        <w:rPr>
          <w:rFonts w:eastAsiaTheme="minorEastAsia"/>
          <w:szCs w:val="24"/>
        </w:rPr>
        <w:t>understand</w:t>
      </w:r>
      <w:r w:rsidR="003116D0" w:rsidRPr="006E7691">
        <w:rPr>
          <w:rFonts w:eastAsiaTheme="minorEastAsia"/>
          <w:szCs w:val="24"/>
        </w:rPr>
        <w:t xml:space="preserve"> and</w:t>
      </w:r>
      <w:r w:rsidR="00586145" w:rsidRPr="006E7691">
        <w:rPr>
          <w:rFonts w:eastAsiaTheme="minorEastAsia"/>
          <w:szCs w:val="24"/>
        </w:rPr>
        <w:t xml:space="preserve"> take responsibility for</w:t>
      </w:r>
      <w:r w:rsidRPr="006E7691">
        <w:rPr>
          <w:rFonts w:eastAsiaTheme="minorEastAsia"/>
          <w:szCs w:val="24"/>
        </w:rPr>
        <w:t xml:space="preserve"> the impact of their teaching on </w:t>
      </w:r>
      <w:r w:rsidR="006A3785" w:rsidRPr="006E7691">
        <w:rPr>
          <w:rFonts w:eastAsiaTheme="minorEastAsia"/>
          <w:szCs w:val="24"/>
        </w:rPr>
        <w:t>pupil progress and learning</w:t>
      </w:r>
      <w:r w:rsidR="0052489A" w:rsidRPr="006E7691">
        <w:rPr>
          <w:rFonts w:eastAsiaTheme="minorEastAsia"/>
          <w:szCs w:val="24"/>
        </w:rPr>
        <w:t xml:space="preserve"> </w:t>
      </w:r>
      <w:r w:rsidR="00020AF1" w:rsidRPr="006E7691">
        <w:rPr>
          <w:rFonts w:eastAsiaTheme="minorEastAsia"/>
          <w:szCs w:val="24"/>
        </w:rPr>
        <w:t>over time</w:t>
      </w:r>
      <w:r w:rsidRPr="006E7691">
        <w:rPr>
          <w:rFonts w:eastAsiaTheme="minorEastAsia"/>
          <w:szCs w:val="24"/>
        </w:rPr>
        <w:t>;</w:t>
      </w:r>
    </w:p>
    <w:p w14:paraId="78330C34" w14:textId="59905530" w:rsidR="00DA4993" w:rsidRPr="006E7691" w:rsidRDefault="00D8698B" w:rsidP="006C2949">
      <w:pPr>
        <w:pStyle w:val="ListParagraph"/>
        <w:numPr>
          <w:ilvl w:val="0"/>
          <w:numId w:val="13"/>
        </w:numPr>
        <w:spacing w:after="0"/>
        <w:jc w:val="both"/>
        <w:rPr>
          <w:rFonts w:eastAsiaTheme="minorEastAsia"/>
          <w:szCs w:val="24"/>
        </w:rPr>
      </w:pPr>
      <w:r w:rsidRPr="006E7691">
        <w:rPr>
          <w:rFonts w:eastAsiaTheme="minorEastAsia"/>
          <w:szCs w:val="24"/>
        </w:rPr>
        <w:t>utilise all aspects of</w:t>
      </w:r>
      <w:r w:rsidR="000317BC" w:rsidRPr="006E7691">
        <w:rPr>
          <w:rFonts w:eastAsiaTheme="minorEastAsia"/>
          <w:szCs w:val="24"/>
        </w:rPr>
        <w:t xml:space="preserve"> their training</w:t>
      </w:r>
      <w:r w:rsidR="007D33F0" w:rsidRPr="006E7691">
        <w:rPr>
          <w:rFonts w:eastAsiaTheme="minorEastAsia"/>
          <w:szCs w:val="24"/>
        </w:rPr>
        <w:t>,</w:t>
      </w:r>
      <w:r w:rsidR="00EB6825" w:rsidRPr="006E7691">
        <w:rPr>
          <w:rFonts w:eastAsiaTheme="minorEastAsia"/>
          <w:szCs w:val="24"/>
        </w:rPr>
        <w:t xml:space="preserve"> </w:t>
      </w:r>
      <w:r w:rsidR="007D33F0" w:rsidRPr="006E7691">
        <w:rPr>
          <w:rFonts w:eastAsiaTheme="minorEastAsia"/>
          <w:szCs w:val="24"/>
        </w:rPr>
        <w:t>in school, in the centre and in independent study,</w:t>
      </w:r>
      <w:r w:rsidR="000317BC" w:rsidRPr="006E7691">
        <w:rPr>
          <w:rFonts w:eastAsiaTheme="minorEastAsia"/>
          <w:szCs w:val="24"/>
        </w:rPr>
        <w:t xml:space="preserve"> to support their </w:t>
      </w:r>
      <w:r w:rsidR="00D23233" w:rsidRPr="006E7691">
        <w:rPr>
          <w:rFonts w:eastAsiaTheme="minorEastAsia"/>
          <w:szCs w:val="24"/>
        </w:rPr>
        <w:t xml:space="preserve">progress as reflective practitioners alongside their </w:t>
      </w:r>
      <w:r w:rsidR="000317BC" w:rsidRPr="006E7691">
        <w:rPr>
          <w:rFonts w:eastAsiaTheme="minorEastAsia"/>
          <w:szCs w:val="24"/>
        </w:rPr>
        <w:t>professional development to</w:t>
      </w:r>
      <w:r w:rsidR="008B73C2" w:rsidRPr="006E7691">
        <w:rPr>
          <w:rFonts w:eastAsiaTheme="minorEastAsia"/>
          <w:szCs w:val="24"/>
        </w:rPr>
        <w:t>wards</w:t>
      </w:r>
      <w:r w:rsidR="00464615" w:rsidRPr="006E7691">
        <w:rPr>
          <w:rFonts w:eastAsiaTheme="minorEastAsia"/>
          <w:szCs w:val="24"/>
        </w:rPr>
        <w:t xml:space="preserve"> becoming</w:t>
      </w:r>
      <w:r w:rsidR="007D33F0" w:rsidRPr="006E7691">
        <w:rPr>
          <w:rFonts w:eastAsiaTheme="minorEastAsia"/>
          <w:szCs w:val="24"/>
        </w:rPr>
        <w:t xml:space="preserve"> outstanding teacher</w:t>
      </w:r>
      <w:r w:rsidR="00FE3E64" w:rsidRPr="006E7691">
        <w:rPr>
          <w:rFonts w:eastAsiaTheme="minorEastAsia"/>
          <w:szCs w:val="24"/>
        </w:rPr>
        <w:t>s</w:t>
      </w:r>
      <w:r w:rsidR="00464615" w:rsidRPr="006E7691">
        <w:rPr>
          <w:rFonts w:eastAsiaTheme="minorEastAsia"/>
          <w:szCs w:val="24"/>
        </w:rPr>
        <w:t>.</w:t>
      </w:r>
    </w:p>
    <w:p w14:paraId="79688858" w14:textId="77777777" w:rsidR="00020AF1" w:rsidRPr="006E7691" w:rsidRDefault="00020AF1" w:rsidP="00C049C3">
      <w:pPr>
        <w:spacing w:after="0"/>
        <w:jc w:val="both"/>
        <w:rPr>
          <w:rFonts w:eastAsiaTheme="minorEastAsia"/>
          <w:b/>
          <w:szCs w:val="24"/>
        </w:rPr>
      </w:pPr>
    </w:p>
    <w:p w14:paraId="093C6D1D" w14:textId="02E6CC32" w:rsidR="00586145" w:rsidRPr="006E7691" w:rsidRDefault="00586145" w:rsidP="00C049C3">
      <w:pPr>
        <w:spacing w:after="0"/>
        <w:jc w:val="both"/>
        <w:rPr>
          <w:rFonts w:eastAsiaTheme="minorEastAsia"/>
          <w:b/>
          <w:szCs w:val="24"/>
        </w:rPr>
      </w:pPr>
      <w:r w:rsidRPr="006E7691">
        <w:rPr>
          <w:rFonts w:eastAsiaTheme="minorEastAsia"/>
          <w:b/>
          <w:szCs w:val="24"/>
        </w:rPr>
        <w:t>School-based s</w:t>
      </w:r>
      <w:r w:rsidR="00662C1F" w:rsidRPr="006E7691">
        <w:rPr>
          <w:rFonts w:eastAsiaTheme="minorEastAsia"/>
          <w:b/>
          <w:szCs w:val="24"/>
        </w:rPr>
        <w:t>taff</w:t>
      </w:r>
      <w:r w:rsidR="00464615" w:rsidRPr="006E7691">
        <w:rPr>
          <w:rFonts w:eastAsiaTheme="minorEastAsia"/>
          <w:b/>
          <w:szCs w:val="24"/>
        </w:rPr>
        <w:t xml:space="preserve"> should</w:t>
      </w:r>
      <w:r w:rsidR="00662C1F" w:rsidRPr="006E7691">
        <w:rPr>
          <w:rFonts w:eastAsiaTheme="minorEastAsia"/>
          <w:b/>
          <w:szCs w:val="24"/>
        </w:rPr>
        <w:t>:</w:t>
      </w:r>
      <w:r w:rsidR="00EB6825" w:rsidRPr="006E7691">
        <w:rPr>
          <w:rFonts w:eastAsiaTheme="minorEastAsia"/>
          <w:b/>
          <w:szCs w:val="24"/>
        </w:rPr>
        <w:t xml:space="preserve"> </w:t>
      </w:r>
    </w:p>
    <w:p w14:paraId="5CE48C5E" w14:textId="373B74E8" w:rsidR="00D8698B" w:rsidRPr="006E7691" w:rsidRDefault="00662C1F" w:rsidP="006C2949">
      <w:pPr>
        <w:pStyle w:val="ListParagraph"/>
        <w:numPr>
          <w:ilvl w:val="0"/>
          <w:numId w:val="13"/>
        </w:numPr>
        <w:spacing w:after="0"/>
        <w:jc w:val="both"/>
        <w:rPr>
          <w:rFonts w:eastAsiaTheme="minorEastAsia"/>
          <w:szCs w:val="24"/>
        </w:rPr>
      </w:pPr>
      <w:r w:rsidRPr="006E7691">
        <w:rPr>
          <w:rFonts w:eastAsiaTheme="minorEastAsia"/>
          <w:szCs w:val="24"/>
        </w:rPr>
        <w:t>provide</w:t>
      </w:r>
      <w:r w:rsidR="00D8698B" w:rsidRPr="006E7691">
        <w:rPr>
          <w:rFonts w:eastAsiaTheme="minorEastAsia"/>
          <w:szCs w:val="24"/>
        </w:rPr>
        <w:t xml:space="preserve"> effective</w:t>
      </w:r>
      <w:r w:rsidR="00DA4993" w:rsidRPr="006E7691">
        <w:rPr>
          <w:rFonts w:eastAsiaTheme="minorEastAsia"/>
          <w:szCs w:val="24"/>
        </w:rPr>
        <w:t xml:space="preserve"> school-based</w:t>
      </w:r>
      <w:r w:rsidRPr="006E7691">
        <w:rPr>
          <w:rFonts w:eastAsiaTheme="minorEastAsia"/>
          <w:szCs w:val="24"/>
        </w:rPr>
        <w:t xml:space="preserve"> training</w:t>
      </w:r>
      <w:r w:rsidR="00D8698B" w:rsidRPr="006E7691">
        <w:rPr>
          <w:rFonts w:eastAsiaTheme="minorEastAsia"/>
          <w:szCs w:val="24"/>
        </w:rPr>
        <w:t>;</w:t>
      </w:r>
    </w:p>
    <w:p w14:paraId="1D4C2480" w14:textId="1120F3B3" w:rsidR="00D8698B" w:rsidRPr="006E7691" w:rsidRDefault="00D8698B" w:rsidP="006C2949">
      <w:pPr>
        <w:pStyle w:val="ListParagraph"/>
        <w:numPr>
          <w:ilvl w:val="0"/>
          <w:numId w:val="13"/>
        </w:numPr>
        <w:spacing w:after="0"/>
        <w:jc w:val="both"/>
        <w:rPr>
          <w:rFonts w:eastAsiaTheme="minorEastAsia"/>
          <w:szCs w:val="24"/>
        </w:rPr>
      </w:pPr>
      <w:r w:rsidRPr="006E7691">
        <w:rPr>
          <w:rFonts w:eastAsiaTheme="minorEastAsia"/>
          <w:szCs w:val="24"/>
        </w:rPr>
        <w:t xml:space="preserve">support trainees so that they have a positive impact on </w:t>
      </w:r>
      <w:r w:rsidR="006A3785" w:rsidRPr="006E7691">
        <w:rPr>
          <w:rFonts w:eastAsiaTheme="minorEastAsia"/>
          <w:szCs w:val="24"/>
        </w:rPr>
        <w:t>pupil progress and learning</w:t>
      </w:r>
      <w:r w:rsidRPr="006E7691">
        <w:rPr>
          <w:rFonts w:eastAsiaTheme="minorEastAsia"/>
          <w:szCs w:val="24"/>
        </w:rPr>
        <w:t xml:space="preserve"> from the outset;</w:t>
      </w:r>
    </w:p>
    <w:p w14:paraId="59681FC0" w14:textId="73945311" w:rsidR="00DA4993" w:rsidRPr="006E7691" w:rsidRDefault="00020AF1" w:rsidP="006C2949">
      <w:pPr>
        <w:pStyle w:val="ListParagraph"/>
        <w:numPr>
          <w:ilvl w:val="0"/>
          <w:numId w:val="13"/>
        </w:numPr>
        <w:spacing w:after="0"/>
        <w:jc w:val="both"/>
        <w:rPr>
          <w:rFonts w:eastAsiaTheme="minorEastAsia"/>
          <w:szCs w:val="24"/>
        </w:rPr>
      </w:pPr>
      <w:r w:rsidRPr="006E7691">
        <w:t>identify and address trainees</w:t>
      </w:r>
      <w:r w:rsidR="00796408" w:rsidRPr="006E7691">
        <w:t>’</w:t>
      </w:r>
      <w:r w:rsidRPr="006E7691">
        <w:t xml:space="preserve"> needs to support them in becoming</w:t>
      </w:r>
      <w:r w:rsidR="008B73C2" w:rsidRPr="006E7691">
        <w:rPr>
          <w:rFonts w:eastAsiaTheme="minorEastAsia"/>
          <w:szCs w:val="24"/>
        </w:rPr>
        <w:t xml:space="preserve"> </w:t>
      </w:r>
      <w:r w:rsidR="00662C1F" w:rsidRPr="006E7691">
        <w:rPr>
          <w:rFonts w:eastAsiaTheme="minorEastAsia"/>
          <w:szCs w:val="24"/>
        </w:rPr>
        <w:t>good or outstanding NQTs</w:t>
      </w:r>
      <w:r w:rsidR="008B73C2" w:rsidRPr="006E7691">
        <w:rPr>
          <w:rFonts w:eastAsiaTheme="minorEastAsia"/>
          <w:szCs w:val="24"/>
        </w:rPr>
        <w:t>.</w:t>
      </w:r>
    </w:p>
    <w:p w14:paraId="3A439CBE" w14:textId="77777777" w:rsidR="00020AF1" w:rsidRPr="006E7691" w:rsidRDefault="00020AF1" w:rsidP="00361C54">
      <w:pPr>
        <w:spacing w:after="0"/>
        <w:rPr>
          <w:rFonts w:eastAsiaTheme="minorEastAsia"/>
          <w:b/>
          <w:szCs w:val="24"/>
        </w:rPr>
      </w:pPr>
    </w:p>
    <w:p w14:paraId="0882E7A6" w14:textId="7F00AB43" w:rsidR="00586145" w:rsidRPr="006E7691" w:rsidRDefault="008B73C2" w:rsidP="00361C54">
      <w:pPr>
        <w:spacing w:after="0"/>
        <w:rPr>
          <w:rFonts w:eastAsiaTheme="minorEastAsia"/>
          <w:b/>
          <w:szCs w:val="24"/>
        </w:rPr>
      </w:pPr>
      <w:r w:rsidRPr="006E7691">
        <w:rPr>
          <w:rFonts w:eastAsiaTheme="minorEastAsia"/>
          <w:b/>
          <w:szCs w:val="24"/>
        </w:rPr>
        <w:t xml:space="preserve">Provider </w:t>
      </w:r>
      <w:r w:rsidR="00DA4993" w:rsidRPr="006E7691">
        <w:rPr>
          <w:rFonts w:eastAsiaTheme="minorEastAsia"/>
          <w:b/>
          <w:szCs w:val="24"/>
        </w:rPr>
        <w:t>staff</w:t>
      </w:r>
      <w:r w:rsidR="00D8698B" w:rsidRPr="006E7691">
        <w:rPr>
          <w:rFonts w:eastAsiaTheme="minorEastAsia"/>
          <w:b/>
          <w:szCs w:val="24"/>
        </w:rPr>
        <w:t xml:space="preserve"> should</w:t>
      </w:r>
      <w:r w:rsidR="00DA4993" w:rsidRPr="006E7691">
        <w:rPr>
          <w:rFonts w:eastAsiaTheme="minorEastAsia"/>
          <w:b/>
          <w:szCs w:val="24"/>
        </w:rPr>
        <w:t xml:space="preserve">: </w:t>
      </w:r>
    </w:p>
    <w:p w14:paraId="2AFAB1A3" w14:textId="2B61A9B2" w:rsidR="00D8698B" w:rsidRPr="006E7691" w:rsidRDefault="00DA4993" w:rsidP="006E7691">
      <w:pPr>
        <w:pStyle w:val="ListParagraph"/>
        <w:numPr>
          <w:ilvl w:val="0"/>
          <w:numId w:val="13"/>
        </w:numPr>
        <w:spacing w:after="0"/>
        <w:jc w:val="both"/>
        <w:rPr>
          <w:rFonts w:eastAsiaTheme="minorEastAsia"/>
          <w:szCs w:val="24"/>
        </w:rPr>
      </w:pPr>
      <w:r w:rsidRPr="006E7691">
        <w:rPr>
          <w:rFonts w:eastAsiaTheme="minorEastAsia"/>
          <w:szCs w:val="24"/>
        </w:rPr>
        <w:t xml:space="preserve">work with all members of the partnership to ensure </w:t>
      </w:r>
      <w:r w:rsidR="00D8698B" w:rsidRPr="006E7691">
        <w:rPr>
          <w:rFonts w:eastAsiaTheme="minorEastAsia"/>
          <w:szCs w:val="24"/>
        </w:rPr>
        <w:t xml:space="preserve">that </w:t>
      </w:r>
      <w:r w:rsidRPr="006E7691">
        <w:rPr>
          <w:rFonts w:eastAsiaTheme="minorEastAsia"/>
          <w:szCs w:val="24"/>
        </w:rPr>
        <w:t xml:space="preserve">all trainees make good or better progress; </w:t>
      </w:r>
    </w:p>
    <w:p w14:paraId="0A96E225" w14:textId="79664EE0" w:rsidR="008F25A2" w:rsidRPr="006E7691" w:rsidRDefault="00D8698B" w:rsidP="006E7691">
      <w:pPr>
        <w:pStyle w:val="ListParagraph"/>
        <w:numPr>
          <w:ilvl w:val="0"/>
          <w:numId w:val="13"/>
        </w:numPr>
        <w:spacing w:after="0"/>
        <w:jc w:val="both"/>
        <w:rPr>
          <w:rFonts w:eastAsiaTheme="minorEastAsia"/>
          <w:sz w:val="20"/>
        </w:rPr>
      </w:pPr>
      <w:r w:rsidRPr="006E7691">
        <w:rPr>
          <w:rFonts w:eastAsiaTheme="minorEastAsia"/>
          <w:szCs w:val="24"/>
        </w:rPr>
        <w:t>utilise</w:t>
      </w:r>
      <w:r w:rsidR="00DA4993" w:rsidRPr="006E7691">
        <w:rPr>
          <w:rFonts w:eastAsiaTheme="minorEastAsia"/>
          <w:szCs w:val="24"/>
        </w:rPr>
        <w:t xml:space="preserve"> partnership data to inform training </w:t>
      </w:r>
      <w:r w:rsidRPr="006E7691">
        <w:rPr>
          <w:rFonts w:eastAsiaTheme="minorEastAsia"/>
          <w:szCs w:val="24"/>
        </w:rPr>
        <w:t>that</w:t>
      </w:r>
      <w:r w:rsidR="00DA4993" w:rsidRPr="006E7691">
        <w:rPr>
          <w:rFonts w:eastAsiaTheme="minorEastAsia"/>
          <w:szCs w:val="24"/>
        </w:rPr>
        <w:t xml:space="preserve"> impact</w:t>
      </w:r>
      <w:r w:rsidRPr="006E7691">
        <w:rPr>
          <w:rFonts w:eastAsiaTheme="minorEastAsia"/>
          <w:szCs w:val="24"/>
        </w:rPr>
        <w:t>s</w:t>
      </w:r>
      <w:r w:rsidR="00DA4993" w:rsidRPr="006E7691">
        <w:rPr>
          <w:rFonts w:eastAsiaTheme="minorEastAsia"/>
          <w:szCs w:val="24"/>
        </w:rPr>
        <w:t xml:space="preserve"> positively on trainee outcomes and the progress of the pupils they teach</w:t>
      </w:r>
      <w:r w:rsidRPr="006E7691">
        <w:rPr>
          <w:rFonts w:eastAsiaTheme="minorEastAsia"/>
          <w:szCs w:val="24"/>
        </w:rPr>
        <w:t>.</w:t>
      </w:r>
      <w:r w:rsidR="008F25A2" w:rsidRPr="006E7691">
        <w:rPr>
          <w:rFonts w:eastAsiaTheme="minorEastAsia"/>
          <w:b/>
          <w:sz w:val="20"/>
        </w:rPr>
        <w:br w:type="page"/>
      </w:r>
    </w:p>
    <w:p w14:paraId="0B4223A5" w14:textId="77777777" w:rsidR="00B73D2A" w:rsidRPr="006E7691" w:rsidRDefault="00B73D2A" w:rsidP="00F86EC2">
      <w:pPr>
        <w:spacing w:after="100"/>
        <w:rPr>
          <w:rFonts w:eastAsiaTheme="minorEastAsia"/>
          <w:b/>
          <w:color w:val="7030A0"/>
          <w:sz w:val="24"/>
        </w:rPr>
        <w:sectPr w:rsidR="00B73D2A" w:rsidRPr="006E7691" w:rsidSect="00F072D2">
          <w:pgSz w:w="16840" w:h="11910" w:orient="landscape" w:code="9"/>
          <w:pgMar w:top="567" w:right="851" w:bottom="567" w:left="851" w:header="397" w:footer="397" w:gutter="0"/>
          <w:cols w:space="130"/>
          <w:docGrid w:linePitch="299"/>
        </w:sectPr>
      </w:pPr>
    </w:p>
    <w:p w14:paraId="11BA2193" w14:textId="289FD6B2" w:rsidR="0066662C" w:rsidRPr="006E7691" w:rsidRDefault="008803CA" w:rsidP="008803CA">
      <w:pPr>
        <w:pStyle w:val="Heading1"/>
        <w:spacing w:before="0"/>
        <w:rPr>
          <w:rFonts w:ascii="Arial" w:hAnsi="Arial" w:cs="Arial"/>
          <w:color w:val="0070C0"/>
          <w:sz w:val="24"/>
        </w:rPr>
      </w:pPr>
      <w:r w:rsidRPr="006E7691">
        <w:rPr>
          <w:rFonts w:ascii="Arial" w:hAnsi="Arial" w:cs="Arial"/>
          <w:color w:val="0070C0"/>
          <w:sz w:val="24"/>
        </w:rPr>
        <w:t xml:space="preserve">1. </w:t>
      </w:r>
      <w:r w:rsidR="004A6642" w:rsidRPr="006E7691">
        <w:rPr>
          <w:rFonts w:ascii="Arial" w:hAnsi="Arial" w:cs="Arial"/>
          <w:color w:val="0070C0"/>
          <w:sz w:val="24"/>
        </w:rPr>
        <w:t>Assessing trainees</w:t>
      </w:r>
      <w:r w:rsidR="00813AAA" w:rsidRPr="006E7691">
        <w:rPr>
          <w:rFonts w:ascii="Arial" w:hAnsi="Arial" w:cs="Arial"/>
          <w:color w:val="0070C0"/>
          <w:sz w:val="24"/>
        </w:rPr>
        <w:t>: important c</w:t>
      </w:r>
      <w:r w:rsidR="008F25A2" w:rsidRPr="006E7691">
        <w:rPr>
          <w:rFonts w:ascii="Arial" w:hAnsi="Arial" w:cs="Arial"/>
          <w:color w:val="0070C0"/>
          <w:sz w:val="24"/>
        </w:rPr>
        <w:t>onsiderations</w:t>
      </w:r>
    </w:p>
    <w:p w14:paraId="07EF790D" w14:textId="77777777" w:rsidR="008E29FE" w:rsidRPr="006E7691" w:rsidRDefault="008E29FE" w:rsidP="008E29FE">
      <w:pPr>
        <w:spacing w:after="0"/>
        <w:ind w:left="360"/>
        <w:jc w:val="both"/>
        <w:outlineLvl w:val="1"/>
        <w:rPr>
          <w:rFonts w:eastAsiaTheme="majorEastAsia"/>
          <w:bCs/>
          <w:szCs w:val="24"/>
        </w:rPr>
      </w:pPr>
    </w:p>
    <w:p w14:paraId="0C39BE18" w14:textId="777DF9F9" w:rsidR="0066662C" w:rsidRPr="006E7691" w:rsidRDefault="00813AAA" w:rsidP="008E29FE">
      <w:pPr>
        <w:numPr>
          <w:ilvl w:val="0"/>
          <w:numId w:val="2"/>
        </w:numPr>
        <w:spacing w:after="0"/>
        <w:jc w:val="both"/>
        <w:outlineLvl w:val="1"/>
        <w:rPr>
          <w:rFonts w:eastAsiaTheme="majorEastAsia"/>
          <w:bCs/>
          <w:szCs w:val="24"/>
        </w:rPr>
      </w:pPr>
      <w:r w:rsidRPr="006E7691">
        <w:rPr>
          <w:rFonts w:eastAsiaTheme="majorEastAsia"/>
          <w:bCs/>
          <w:i/>
          <w:szCs w:val="24"/>
        </w:rPr>
        <w:t>The key factor in judging the quality of teaching over time is the impact teaching has on the quality of learning of pupils/learners</w:t>
      </w:r>
      <w:r w:rsidRPr="006E7691">
        <w:rPr>
          <w:rFonts w:eastAsiaTheme="majorEastAsia"/>
          <w:bCs/>
          <w:szCs w:val="24"/>
        </w:rPr>
        <w:t xml:space="preserve">. </w:t>
      </w:r>
      <w:r w:rsidR="00DE681E">
        <w:rPr>
          <w:rFonts w:eastAsiaTheme="majorEastAsia"/>
          <w:bCs/>
          <w:szCs w:val="24"/>
        </w:rPr>
        <w:t xml:space="preserve"> </w:t>
      </w:r>
      <w:r w:rsidRPr="006E7691">
        <w:rPr>
          <w:rFonts w:eastAsiaTheme="majorEastAsia"/>
          <w:bCs/>
          <w:szCs w:val="24"/>
        </w:rPr>
        <w:t>(</w:t>
      </w:r>
      <w:r w:rsidR="00193045" w:rsidRPr="006E7691">
        <w:rPr>
          <w:rFonts w:eastAsiaTheme="majorEastAsia"/>
          <w:bCs/>
          <w:szCs w:val="24"/>
        </w:rPr>
        <w:t>‘</w:t>
      </w:r>
      <w:r w:rsidR="00466543" w:rsidRPr="006E7691">
        <w:rPr>
          <w:rFonts w:eastAsiaTheme="majorEastAsia"/>
          <w:bCs/>
          <w:szCs w:val="24"/>
        </w:rPr>
        <w:t>I</w:t>
      </w:r>
      <w:r w:rsidR="001E3FE3">
        <w:rPr>
          <w:rFonts w:eastAsiaTheme="majorEastAsia"/>
          <w:bCs/>
          <w:szCs w:val="24"/>
        </w:rPr>
        <w:t>nitial teacher education</w:t>
      </w:r>
      <w:r w:rsidR="00466543" w:rsidRPr="006E7691">
        <w:rPr>
          <w:rFonts w:eastAsiaTheme="majorEastAsia"/>
          <w:bCs/>
          <w:szCs w:val="24"/>
        </w:rPr>
        <w:t xml:space="preserve"> </w:t>
      </w:r>
      <w:r w:rsidR="006A3785" w:rsidRPr="006E7691">
        <w:rPr>
          <w:rFonts w:eastAsiaTheme="majorEastAsia"/>
          <w:bCs/>
          <w:szCs w:val="24"/>
        </w:rPr>
        <w:t>i</w:t>
      </w:r>
      <w:r w:rsidR="00466543" w:rsidRPr="006E7691">
        <w:rPr>
          <w:rFonts w:eastAsiaTheme="majorEastAsia"/>
          <w:bCs/>
          <w:szCs w:val="24"/>
        </w:rPr>
        <w:t xml:space="preserve">nspection </w:t>
      </w:r>
      <w:r w:rsidR="006A3785" w:rsidRPr="006E7691">
        <w:rPr>
          <w:rFonts w:eastAsiaTheme="majorEastAsia"/>
          <w:bCs/>
          <w:szCs w:val="24"/>
        </w:rPr>
        <w:t>h</w:t>
      </w:r>
      <w:r w:rsidR="00466543" w:rsidRPr="006E7691">
        <w:rPr>
          <w:rFonts w:eastAsiaTheme="majorEastAsia"/>
          <w:bCs/>
          <w:szCs w:val="24"/>
        </w:rPr>
        <w:t>andbook</w:t>
      </w:r>
      <w:r w:rsidR="00193045" w:rsidRPr="006E7691">
        <w:rPr>
          <w:rFonts w:eastAsiaTheme="majorEastAsia"/>
          <w:bCs/>
          <w:szCs w:val="24"/>
        </w:rPr>
        <w:t>’</w:t>
      </w:r>
      <w:r w:rsidR="006A3785" w:rsidRPr="006E7691">
        <w:rPr>
          <w:rFonts w:eastAsiaTheme="majorEastAsia"/>
          <w:bCs/>
          <w:szCs w:val="24"/>
        </w:rPr>
        <w:t>,</w:t>
      </w:r>
      <w:r w:rsidR="00466543" w:rsidRPr="006E7691">
        <w:rPr>
          <w:rFonts w:eastAsiaTheme="majorEastAsia"/>
          <w:bCs/>
          <w:szCs w:val="24"/>
        </w:rPr>
        <w:t xml:space="preserve"> </w:t>
      </w:r>
      <w:r w:rsidR="00D3086C" w:rsidRPr="006E7691">
        <w:rPr>
          <w:rFonts w:eastAsiaTheme="majorEastAsia"/>
          <w:bCs/>
          <w:szCs w:val="24"/>
        </w:rPr>
        <w:t xml:space="preserve">March </w:t>
      </w:r>
      <w:r w:rsidR="00466543" w:rsidRPr="006E7691">
        <w:rPr>
          <w:rFonts w:eastAsiaTheme="majorEastAsia"/>
          <w:bCs/>
          <w:szCs w:val="24"/>
        </w:rPr>
        <w:t>2015</w:t>
      </w:r>
      <w:r w:rsidRPr="006E7691">
        <w:rPr>
          <w:rFonts w:eastAsiaTheme="majorEastAsia"/>
          <w:bCs/>
          <w:szCs w:val="24"/>
        </w:rPr>
        <w:t>, Paragraph 125)</w:t>
      </w:r>
    </w:p>
    <w:p w14:paraId="636B672D" w14:textId="77777777" w:rsidR="008E29FE" w:rsidRPr="006E7691" w:rsidRDefault="008E29FE" w:rsidP="008E29FE">
      <w:pPr>
        <w:spacing w:after="0"/>
        <w:ind w:left="360"/>
        <w:jc w:val="both"/>
        <w:outlineLvl w:val="1"/>
        <w:rPr>
          <w:rFonts w:eastAsiaTheme="majorEastAsia"/>
          <w:bCs/>
          <w:szCs w:val="24"/>
        </w:rPr>
      </w:pPr>
    </w:p>
    <w:p w14:paraId="00DE2CC3" w14:textId="20C8EE69" w:rsidR="008F25A2" w:rsidRPr="006E7691" w:rsidRDefault="008F25A2" w:rsidP="0032393A">
      <w:pPr>
        <w:numPr>
          <w:ilvl w:val="0"/>
          <w:numId w:val="2"/>
        </w:numPr>
        <w:spacing w:after="0"/>
        <w:jc w:val="both"/>
        <w:outlineLvl w:val="1"/>
        <w:rPr>
          <w:rFonts w:eastAsiaTheme="majorEastAsia"/>
          <w:bCs/>
          <w:szCs w:val="24"/>
        </w:rPr>
      </w:pPr>
      <w:r w:rsidRPr="006E7691">
        <w:rPr>
          <w:rFonts w:eastAsiaTheme="majorEastAsia"/>
          <w:bCs/>
          <w:szCs w:val="24"/>
        </w:rPr>
        <w:t xml:space="preserve">When assessing the quality of </w:t>
      </w:r>
      <w:r w:rsidR="00813AAA" w:rsidRPr="006E7691">
        <w:rPr>
          <w:rFonts w:eastAsiaTheme="majorEastAsia"/>
          <w:bCs/>
          <w:szCs w:val="24"/>
        </w:rPr>
        <w:t xml:space="preserve">primary and secondary </w:t>
      </w:r>
      <w:r w:rsidRPr="006E7691">
        <w:rPr>
          <w:rFonts w:eastAsiaTheme="majorEastAsia"/>
          <w:bCs/>
          <w:szCs w:val="24"/>
        </w:rPr>
        <w:t xml:space="preserve">trainees’ teaching over time, reference should be made </w:t>
      </w:r>
      <w:r w:rsidRPr="006E7691">
        <w:rPr>
          <w:rFonts w:eastAsiaTheme="majorEastAsia"/>
          <w:bCs/>
          <w:i/>
          <w:szCs w:val="24"/>
        </w:rPr>
        <w:t>to the Teachers’ Standards in full</w:t>
      </w:r>
      <w:r w:rsidRPr="006E7691">
        <w:rPr>
          <w:rFonts w:eastAsiaTheme="majorEastAsia"/>
          <w:bCs/>
          <w:szCs w:val="24"/>
        </w:rPr>
        <w:t xml:space="preserve"> (</w:t>
      </w:r>
      <w:r w:rsidR="00193045" w:rsidRPr="006E7691">
        <w:rPr>
          <w:rFonts w:eastAsiaTheme="majorEastAsia"/>
          <w:bCs/>
          <w:szCs w:val="24"/>
        </w:rPr>
        <w:t xml:space="preserve">‘Initial teacher education </w:t>
      </w:r>
      <w:r w:rsidR="006A3785" w:rsidRPr="006E7691">
        <w:rPr>
          <w:rFonts w:eastAsiaTheme="majorEastAsia"/>
          <w:bCs/>
          <w:szCs w:val="24"/>
        </w:rPr>
        <w:t>i</w:t>
      </w:r>
      <w:r w:rsidR="00466543" w:rsidRPr="006E7691">
        <w:rPr>
          <w:rFonts w:eastAsiaTheme="majorEastAsia"/>
          <w:bCs/>
          <w:szCs w:val="24"/>
        </w:rPr>
        <w:t xml:space="preserve">nspection </w:t>
      </w:r>
      <w:r w:rsidR="006A3785" w:rsidRPr="006E7691">
        <w:rPr>
          <w:rFonts w:eastAsiaTheme="majorEastAsia"/>
          <w:bCs/>
          <w:szCs w:val="24"/>
        </w:rPr>
        <w:t>h</w:t>
      </w:r>
      <w:r w:rsidR="00466543" w:rsidRPr="006E7691">
        <w:rPr>
          <w:rFonts w:eastAsiaTheme="majorEastAsia"/>
          <w:bCs/>
          <w:szCs w:val="24"/>
        </w:rPr>
        <w:t>andbook</w:t>
      </w:r>
      <w:r w:rsidR="00193045" w:rsidRPr="006E7691">
        <w:rPr>
          <w:rFonts w:eastAsiaTheme="majorEastAsia"/>
          <w:bCs/>
          <w:szCs w:val="24"/>
        </w:rPr>
        <w:t>’</w:t>
      </w:r>
      <w:r w:rsidR="006A3785" w:rsidRPr="006E7691">
        <w:rPr>
          <w:rFonts w:eastAsiaTheme="majorEastAsia"/>
          <w:bCs/>
          <w:szCs w:val="24"/>
        </w:rPr>
        <w:t>,</w:t>
      </w:r>
      <w:r w:rsidR="00466543" w:rsidRPr="006E7691">
        <w:rPr>
          <w:rFonts w:eastAsiaTheme="majorEastAsia"/>
          <w:bCs/>
          <w:szCs w:val="24"/>
        </w:rPr>
        <w:t xml:space="preserve"> </w:t>
      </w:r>
      <w:r w:rsidR="00D3086C" w:rsidRPr="006E7691">
        <w:rPr>
          <w:rFonts w:eastAsiaTheme="majorEastAsia"/>
          <w:bCs/>
          <w:szCs w:val="24"/>
        </w:rPr>
        <w:t xml:space="preserve">March </w:t>
      </w:r>
      <w:r w:rsidR="00466543" w:rsidRPr="006E7691">
        <w:rPr>
          <w:rFonts w:eastAsiaTheme="majorEastAsia"/>
          <w:bCs/>
          <w:szCs w:val="24"/>
        </w:rPr>
        <w:t>2015</w:t>
      </w:r>
      <w:r w:rsidR="00813AAA" w:rsidRPr="006E7691">
        <w:rPr>
          <w:rFonts w:eastAsiaTheme="majorEastAsia"/>
          <w:bCs/>
          <w:szCs w:val="24"/>
        </w:rPr>
        <w:t>, Paragraph 126</w:t>
      </w:r>
      <w:r w:rsidRPr="006E7691">
        <w:rPr>
          <w:rFonts w:eastAsiaTheme="majorEastAsia"/>
          <w:bCs/>
          <w:szCs w:val="24"/>
        </w:rPr>
        <w:t xml:space="preserve">). </w:t>
      </w:r>
      <w:r w:rsidR="00813AAA" w:rsidRPr="006E7691">
        <w:rPr>
          <w:rFonts w:eastAsiaTheme="majorEastAsia"/>
          <w:bCs/>
          <w:szCs w:val="24"/>
        </w:rPr>
        <w:t xml:space="preserve"> </w:t>
      </w:r>
      <w:r w:rsidRPr="006E7691">
        <w:rPr>
          <w:rFonts w:eastAsiaTheme="majorEastAsia"/>
          <w:bCs/>
          <w:szCs w:val="24"/>
        </w:rPr>
        <w:t>The bulleted sub</w:t>
      </w:r>
      <w:r w:rsidR="00CA5672" w:rsidRPr="006E7691">
        <w:rPr>
          <w:rFonts w:eastAsiaTheme="majorEastAsia"/>
          <w:bCs/>
          <w:szCs w:val="24"/>
        </w:rPr>
        <w:t>-</w:t>
      </w:r>
      <w:r w:rsidRPr="006E7691">
        <w:rPr>
          <w:rFonts w:eastAsiaTheme="majorEastAsia"/>
          <w:bCs/>
          <w:szCs w:val="24"/>
        </w:rPr>
        <w:t>headings should be used</w:t>
      </w:r>
      <w:r w:rsidR="00813AAA" w:rsidRPr="006E7691">
        <w:rPr>
          <w:rFonts w:eastAsiaTheme="majorEastAsia"/>
          <w:bCs/>
          <w:szCs w:val="24"/>
        </w:rPr>
        <w:t xml:space="preserve"> to</w:t>
      </w:r>
      <w:r w:rsidRPr="006E7691">
        <w:rPr>
          <w:rFonts w:eastAsiaTheme="majorEastAsia"/>
          <w:bCs/>
          <w:szCs w:val="24"/>
        </w:rPr>
        <w:t>:</w:t>
      </w:r>
    </w:p>
    <w:p w14:paraId="1B02DCCD" w14:textId="5FF04234" w:rsidR="00652A83" w:rsidRPr="006E7691" w:rsidRDefault="008F25A2" w:rsidP="006C2949">
      <w:pPr>
        <w:pStyle w:val="ListParagraph"/>
        <w:numPr>
          <w:ilvl w:val="0"/>
          <w:numId w:val="59"/>
        </w:numPr>
        <w:spacing w:after="0"/>
        <w:jc w:val="both"/>
        <w:outlineLvl w:val="1"/>
        <w:rPr>
          <w:rFonts w:eastAsiaTheme="majorEastAsia"/>
          <w:bCs/>
          <w:szCs w:val="24"/>
        </w:rPr>
      </w:pPr>
      <w:r w:rsidRPr="006E7691">
        <w:rPr>
          <w:rFonts w:eastAsiaTheme="majorEastAsia"/>
          <w:bCs/>
          <w:szCs w:val="24"/>
        </w:rPr>
        <w:t xml:space="preserve">track progress against the </w:t>
      </w:r>
      <w:r w:rsidR="006A3785" w:rsidRPr="006E7691">
        <w:rPr>
          <w:rFonts w:eastAsiaTheme="majorEastAsia"/>
          <w:bCs/>
          <w:szCs w:val="24"/>
        </w:rPr>
        <w:t xml:space="preserve">Teachers’ </w:t>
      </w:r>
      <w:r w:rsidRPr="006E7691">
        <w:rPr>
          <w:rFonts w:eastAsiaTheme="majorEastAsia"/>
          <w:bCs/>
          <w:szCs w:val="24"/>
        </w:rPr>
        <w:t>Standards</w:t>
      </w:r>
      <w:r w:rsidR="00813AAA" w:rsidRPr="006E7691">
        <w:rPr>
          <w:rFonts w:eastAsiaTheme="majorEastAsia"/>
          <w:bCs/>
          <w:szCs w:val="24"/>
        </w:rPr>
        <w:t>;</w:t>
      </w:r>
      <w:r w:rsidR="00AA635E" w:rsidRPr="006E7691">
        <w:rPr>
          <w:rFonts w:eastAsiaTheme="majorEastAsia"/>
          <w:bCs/>
          <w:szCs w:val="24"/>
        </w:rPr>
        <w:t>*</w:t>
      </w:r>
    </w:p>
    <w:p w14:paraId="07203781" w14:textId="19262661" w:rsidR="00652A83" w:rsidRPr="006E7691" w:rsidRDefault="00813AAA" w:rsidP="006C2949">
      <w:pPr>
        <w:pStyle w:val="ListParagraph"/>
        <w:numPr>
          <w:ilvl w:val="0"/>
          <w:numId w:val="59"/>
        </w:numPr>
        <w:spacing w:after="0"/>
        <w:jc w:val="both"/>
        <w:outlineLvl w:val="1"/>
        <w:rPr>
          <w:rFonts w:eastAsiaTheme="majorEastAsia"/>
          <w:bCs/>
          <w:szCs w:val="24"/>
        </w:rPr>
      </w:pPr>
      <w:r w:rsidRPr="006E7691">
        <w:rPr>
          <w:rFonts w:eastAsiaTheme="majorEastAsia"/>
          <w:bCs/>
          <w:szCs w:val="24"/>
        </w:rPr>
        <w:t>d</w:t>
      </w:r>
      <w:r w:rsidR="008F25A2" w:rsidRPr="006E7691">
        <w:rPr>
          <w:rFonts w:eastAsiaTheme="majorEastAsia"/>
          <w:bCs/>
          <w:szCs w:val="24"/>
        </w:rPr>
        <w:t>etermine areas for additional development</w:t>
      </w:r>
      <w:r w:rsidRPr="006E7691">
        <w:rPr>
          <w:rFonts w:eastAsiaTheme="majorEastAsia"/>
          <w:bCs/>
          <w:szCs w:val="24"/>
        </w:rPr>
        <w:t>;</w:t>
      </w:r>
      <w:r w:rsidR="00AA635E" w:rsidRPr="006E7691">
        <w:rPr>
          <w:rFonts w:eastAsiaTheme="majorEastAsia"/>
          <w:bCs/>
          <w:szCs w:val="24"/>
        </w:rPr>
        <w:t>*</w:t>
      </w:r>
    </w:p>
    <w:p w14:paraId="0BD91479" w14:textId="73DB34BF" w:rsidR="00467946" w:rsidRPr="006E7691" w:rsidRDefault="00813AAA" w:rsidP="006C2949">
      <w:pPr>
        <w:pStyle w:val="ListParagraph"/>
        <w:numPr>
          <w:ilvl w:val="0"/>
          <w:numId w:val="59"/>
        </w:numPr>
        <w:spacing w:after="0"/>
        <w:jc w:val="both"/>
        <w:outlineLvl w:val="1"/>
        <w:rPr>
          <w:rFonts w:eastAsiaTheme="majorEastAsia"/>
          <w:bCs/>
          <w:szCs w:val="24"/>
        </w:rPr>
      </w:pPr>
      <w:r w:rsidRPr="006E7691">
        <w:rPr>
          <w:rFonts w:eastAsiaTheme="majorEastAsia"/>
          <w:bCs/>
          <w:szCs w:val="24"/>
        </w:rPr>
        <w:t>i</w:t>
      </w:r>
      <w:r w:rsidR="00AB10CF" w:rsidRPr="006E7691">
        <w:rPr>
          <w:rFonts w:eastAsiaTheme="majorEastAsia"/>
          <w:bCs/>
          <w:szCs w:val="24"/>
        </w:rPr>
        <w:t>dentify strengths</w:t>
      </w:r>
      <w:r w:rsidR="009C5AFE" w:rsidRPr="006E7691">
        <w:rPr>
          <w:rFonts w:eastAsiaTheme="majorEastAsia"/>
          <w:bCs/>
          <w:szCs w:val="24"/>
        </w:rPr>
        <w:t xml:space="preserve"> wh</w:t>
      </w:r>
      <w:r w:rsidR="00AA635E" w:rsidRPr="006E7691">
        <w:rPr>
          <w:rFonts w:eastAsiaTheme="majorEastAsia"/>
          <w:bCs/>
          <w:szCs w:val="24"/>
        </w:rPr>
        <w:t>ich indicate excellent practice;*</w:t>
      </w:r>
    </w:p>
    <w:p w14:paraId="0D375BCF" w14:textId="590F0105" w:rsidR="00DA69FC" w:rsidRPr="006E7691" w:rsidRDefault="00813AAA" w:rsidP="00467946">
      <w:pPr>
        <w:pStyle w:val="ListParagraph"/>
        <w:numPr>
          <w:ilvl w:val="0"/>
          <w:numId w:val="59"/>
        </w:numPr>
        <w:spacing w:after="0"/>
        <w:jc w:val="both"/>
        <w:outlineLvl w:val="1"/>
      </w:pPr>
      <w:r w:rsidRPr="006E7691">
        <w:rPr>
          <w:rFonts w:eastAsiaTheme="majorEastAsia"/>
          <w:bCs/>
          <w:szCs w:val="24"/>
        </w:rPr>
        <w:t>e</w:t>
      </w:r>
      <w:r w:rsidR="008F25A2" w:rsidRPr="006E7691">
        <w:rPr>
          <w:rFonts w:eastAsiaTheme="majorEastAsia"/>
          <w:bCs/>
          <w:szCs w:val="24"/>
        </w:rPr>
        <w:t>nable the identification of aspects of, for exam</w:t>
      </w:r>
      <w:r w:rsidR="009C5AFE" w:rsidRPr="006E7691">
        <w:rPr>
          <w:rFonts w:eastAsiaTheme="majorEastAsia"/>
          <w:bCs/>
          <w:szCs w:val="24"/>
        </w:rPr>
        <w:t>ple, outstanding practice for ‘G</w:t>
      </w:r>
      <w:r w:rsidR="008F25A2" w:rsidRPr="006E7691">
        <w:rPr>
          <w:rFonts w:eastAsiaTheme="majorEastAsia"/>
          <w:bCs/>
          <w:szCs w:val="24"/>
        </w:rPr>
        <w:t>ood’</w:t>
      </w:r>
      <w:r w:rsidR="00AA635E" w:rsidRPr="006E7691">
        <w:rPr>
          <w:rFonts w:eastAsiaTheme="majorEastAsia"/>
          <w:bCs/>
          <w:szCs w:val="24"/>
        </w:rPr>
        <w:t xml:space="preserve"> (grade 2)</w:t>
      </w:r>
      <w:r w:rsidR="008F25A2" w:rsidRPr="006E7691">
        <w:rPr>
          <w:rFonts w:eastAsiaTheme="majorEastAsia"/>
          <w:bCs/>
          <w:szCs w:val="24"/>
        </w:rPr>
        <w:t xml:space="preserve"> trainees and good practice for</w:t>
      </w:r>
      <w:r w:rsidR="00DE3CD2" w:rsidRPr="006E7691">
        <w:rPr>
          <w:rFonts w:eastAsiaTheme="majorEastAsia"/>
          <w:bCs/>
          <w:szCs w:val="24"/>
        </w:rPr>
        <w:t xml:space="preserve"> trainees with</w:t>
      </w:r>
      <w:r w:rsidR="00EB6825" w:rsidRPr="006E7691">
        <w:rPr>
          <w:rFonts w:eastAsiaTheme="majorEastAsia"/>
          <w:bCs/>
          <w:szCs w:val="24"/>
        </w:rPr>
        <w:t xml:space="preserve"> </w:t>
      </w:r>
      <w:r w:rsidR="00DE3CD2" w:rsidRPr="006E7691">
        <w:rPr>
          <w:rFonts w:eastAsiaTheme="majorEastAsia"/>
          <w:bCs/>
          <w:szCs w:val="24"/>
        </w:rPr>
        <w:t>‘</w:t>
      </w:r>
      <w:r w:rsidR="009C5AFE" w:rsidRPr="006E7691">
        <w:rPr>
          <w:rFonts w:eastAsiaTheme="majorEastAsia"/>
          <w:bCs/>
          <w:szCs w:val="24"/>
        </w:rPr>
        <w:t>Requires i</w:t>
      </w:r>
      <w:r w:rsidR="008F25A2" w:rsidRPr="006E7691">
        <w:rPr>
          <w:rFonts w:eastAsiaTheme="majorEastAsia"/>
          <w:bCs/>
          <w:szCs w:val="24"/>
        </w:rPr>
        <w:t>mprovement</w:t>
      </w:r>
      <w:r w:rsidR="00DE3CD2" w:rsidRPr="006E7691">
        <w:rPr>
          <w:rFonts w:eastAsiaTheme="majorEastAsia"/>
          <w:bCs/>
          <w:szCs w:val="24"/>
        </w:rPr>
        <w:t>’</w:t>
      </w:r>
      <w:r w:rsidR="00AA635E" w:rsidRPr="006E7691">
        <w:rPr>
          <w:rFonts w:eastAsiaTheme="majorEastAsia"/>
          <w:bCs/>
          <w:szCs w:val="24"/>
        </w:rPr>
        <w:t xml:space="preserve"> (grade 3)</w:t>
      </w:r>
      <w:r w:rsidR="009C5AFE" w:rsidRPr="006E7691">
        <w:rPr>
          <w:rFonts w:eastAsiaTheme="majorEastAsia"/>
          <w:bCs/>
          <w:szCs w:val="24"/>
        </w:rPr>
        <w:t xml:space="preserve"> in order to show</w:t>
      </w:r>
      <w:r w:rsidR="008F25A2" w:rsidRPr="006E7691">
        <w:rPr>
          <w:rFonts w:eastAsiaTheme="majorEastAsia"/>
          <w:bCs/>
          <w:szCs w:val="24"/>
        </w:rPr>
        <w:t xml:space="preserve"> that they are </w:t>
      </w:r>
      <w:r w:rsidR="00467946" w:rsidRPr="006E7691">
        <w:t xml:space="preserve">exceeding the minimum in aspects of the </w:t>
      </w:r>
      <w:r w:rsidR="006A3785" w:rsidRPr="006E7691">
        <w:t xml:space="preserve">Teachers’ </w:t>
      </w:r>
      <w:r w:rsidR="00467946" w:rsidRPr="006E7691">
        <w:t>Standards</w:t>
      </w:r>
      <w:r w:rsidR="00DA69FC" w:rsidRPr="006E7691">
        <w:rPr>
          <w:rFonts w:eastAsiaTheme="majorEastAsia"/>
          <w:bCs/>
          <w:szCs w:val="24"/>
        </w:rPr>
        <w:t>.</w:t>
      </w:r>
    </w:p>
    <w:p w14:paraId="6848F8C8" w14:textId="66AFE856" w:rsidR="00AA635E" w:rsidRPr="006E7691" w:rsidRDefault="00533DB7" w:rsidP="00FF36E4">
      <w:pPr>
        <w:pStyle w:val="ListParagraph"/>
        <w:spacing w:after="0"/>
        <w:ind w:left="360"/>
        <w:jc w:val="both"/>
        <w:outlineLvl w:val="1"/>
      </w:pPr>
      <w:r w:rsidRPr="006E7691">
        <w:t>* ‘Initial teacher education inspection handbook</w:t>
      </w:r>
      <w:r w:rsidR="006E7691">
        <w:t>’</w:t>
      </w:r>
      <w:r w:rsidRPr="006E7691">
        <w:t xml:space="preserve">, </w:t>
      </w:r>
      <w:r w:rsidR="00D3086C" w:rsidRPr="006E7691">
        <w:t xml:space="preserve">March </w:t>
      </w:r>
      <w:r w:rsidRPr="006E7691">
        <w:t>2015, Paragraph 129, paraphrased.</w:t>
      </w:r>
    </w:p>
    <w:p w14:paraId="7A24E5BC" w14:textId="77777777" w:rsidR="00533DB7" w:rsidRPr="006E7691" w:rsidRDefault="00533DB7" w:rsidP="00533DB7">
      <w:pPr>
        <w:pStyle w:val="ListParagraph"/>
        <w:spacing w:after="0"/>
        <w:ind w:left="360"/>
        <w:jc w:val="both"/>
        <w:outlineLvl w:val="1"/>
      </w:pPr>
    </w:p>
    <w:p w14:paraId="56DBA5BC" w14:textId="0EAFAE9C" w:rsidR="0066662C" w:rsidRPr="006E7691" w:rsidRDefault="009C5AFE" w:rsidP="008E29FE">
      <w:pPr>
        <w:numPr>
          <w:ilvl w:val="0"/>
          <w:numId w:val="2"/>
        </w:numPr>
        <w:spacing w:after="0"/>
        <w:jc w:val="both"/>
        <w:outlineLvl w:val="1"/>
        <w:rPr>
          <w:rFonts w:eastAsiaTheme="majorEastAsia"/>
          <w:bCs/>
          <w:szCs w:val="24"/>
        </w:rPr>
      </w:pPr>
      <w:r w:rsidRPr="006E7691">
        <w:rPr>
          <w:rFonts w:eastAsiaTheme="majorEastAsia"/>
          <w:bCs/>
          <w:szCs w:val="24"/>
        </w:rPr>
        <w:t>‘The s</w:t>
      </w:r>
      <w:r w:rsidR="008F25A2" w:rsidRPr="006E7691">
        <w:rPr>
          <w:rFonts w:eastAsiaTheme="majorEastAsia"/>
          <w:bCs/>
          <w:szCs w:val="24"/>
        </w:rPr>
        <w:t xml:space="preserve">tandards need to be applied as appropriate to the role and context within which a trainee or teacher is practising. </w:t>
      </w:r>
      <w:r w:rsidRPr="006E7691">
        <w:rPr>
          <w:rFonts w:eastAsiaTheme="majorEastAsia"/>
          <w:bCs/>
          <w:szCs w:val="24"/>
        </w:rPr>
        <w:t xml:space="preserve"> </w:t>
      </w:r>
      <w:r w:rsidR="008F25A2" w:rsidRPr="006E7691">
        <w:rPr>
          <w:rFonts w:eastAsiaTheme="majorEastAsia"/>
          <w:bCs/>
          <w:szCs w:val="24"/>
        </w:rPr>
        <w:t xml:space="preserve">Providers of initial teacher training </w:t>
      </w:r>
      <w:r w:rsidRPr="006E7691">
        <w:rPr>
          <w:rFonts w:eastAsiaTheme="majorEastAsia"/>
          <w:bCs/>
          <w:szCs w:val="24"/>
        </w:rPr>
        <w:t xml:space="preserve">(ITT) </w:t>
      </w:r>
      <w:r w:rsidR="008F25A2" w:rsidRPr="006E7691">
        <w:rPr>
          <w:rFonts w:eastAsiaTheme="majorEastAsia"/>
          <w:bCs/>
          <w:szCs w:val="24"/>
        </w:rPr>
        <w:t>should ass</w:t>
      </w:r>
      <w:r w:rsidRPr="006E7691">
        <w:rPr>
          <w:rFonts w:eastAsiaTheme="majorEastAsia"/>
          <w:bCs/>
          <w:szCs w:val="24"/>
        </w:rPr>
        <w:t>ess trainees against the s</w:t>
      </w:r>
      <w:r w:rsidR="008F25A2" w:rsidRPr="006E7691">
        <w:rPr>
          <w:rFonts w:eastAsiaTheme="majorEastAsia"/>
          <w:bCs/>
          <w:szCs w:val="24"/>
        </w:rPr>
        <w:t>tandards in a way that is consistent with what could reasonably be expected of a trainee teacher prior to the award of QTS.’</w:t>
      </w:r>
      <w:r w:rsidR="00DE681E">
        <w:rPr>
          <w:rFonts w:eastAsiaTheme="majorEastAsia"/>
          <w:bCs/>
          <w:szCs w:val="24"/>
        </w:rPr>
        <w:t xml:space="preserve"> </w:t>
      </w:r>
      <w:r w:rsidR="008F25A2" w:rsidRPr="006E7691">
        <w:rPr>
          <w:rFonts w:eastAsiaTheme="majorEastAsia"/>
          <w:bCs/>
          <w:szCs w:val="24"/>
        </w:rPr>
        <w:t xml:space="preserve"> (</w:t>
      </w:r>
      <w:r w:rsidR="001E3FE3">
        <w:rPr>
          <w:rFonts w:eastAsiaTheme="majorEastAsia"/>
          <w:bCs/>
          <w:szCs w:val="24"/>
        </w:rPr>
        <w:t>‘</w:t>
      </w:r>
      <w:r w:rsidR="008F25A2" w:rsidRPr="006E7691">
        <w:rPr>
          <w:rFonts w:eastAsiaTheme="majorEastAsia"/>
          <w:bCs/>
          <w:szCs w:val="24"/>
        </w:rPr>
        <w:t>Teachers’ Standards</w:t>
      </w:r>
      <w:r w:rsidR="001E3FE3">
        <w:rPr>
          <w:rFonts w:eastAsiaTheme="majorEastAsia"/>
          <w:bCs/>
          <w:szCs w:val="24"/>
        </w:rPr>
        <w:t>’</w:t>
      </w:r>
      <w:r w:rsidRPr="006E7691">
        <w:rPr>
          <w:rFonts w:eastAsiaTheme="majorEastAsia"/>
          <w:bCs/>
          <w:szCs w:val="24"/>
        </w:rPr>
        <w:t>,</w:t>
      </w:r>
      <w:r w:rsidR="008F25A2" w:rsidRPr="006E7691">
        <w:rPr>
          <w:rFonts w:eastAsiaTheme="majorEastAsia"/>
          <w:bCs/>
          <w:szCs w:val="24"/>
        </w:rPr>
        <w:t xml:space="preserve"> Para</w:t>
      </w:r>
      <w:r w:rsidRPr="006E7691">
        <w:rPr>
          <w:rFonts w:eastAsiaTheme="majorEastAsia"/>
          <w:bCs/>
          <w:szCs w:val="24"/>
        </w:rPr>
        <w:t>graph</w:t>
      </w:r>
      <w:r w:rsidR="008F25A2" w:rsidRPr="006E7691">
        <w:rPr>
          <w:rFonts w:eastAsiaTheme="majorEastAsia"/>
          <w:bCs/>
          <w:szCs w:val="24"/>
        </w:rPr>
        <w:t xml:space="preserve"> 6) </w:t>
      </w:r>
    </w:p>
    <w:p w14:paraId="5086C82D" w14:textId="77777777" w:rsidR="008E29FE" w:rsidRPr="006E7691" w:rsidRDefault="008E29FE" w:rsidP="008E29FE">
      <w:pPr>
        <w:spacing w:after="0"/>
        <w:ind w:left="360"/>
        <w:jc w:val="both"/>
        <w:outlineLvl w:val="1"/>
        <w:rPr>
          <w:rFonts w:eastAsiaTheme="majorEastAsia"/>
          <w:bCs/>
          <w:szCs w:val="24"/>
        </w:rPr>
      </w:pPr>
    </w:p>
    <w:p w14:paraId="322D6F39" w14:textId="785F531D" w:rsidR="007C4730" w:rsidRPr="006E7691" w:rsidRDefault="007C4730" w:rsidP="00D71D41">
      <w:pPr>
        <w:pStyle w:val="ListParagraph"/>
        <w:numPr>
          <w:ilvl w:val="0"/>
          <w:numId w:val="2"/>
        </w:numPr>
        <w:spacing w:after="0"/>
        <w:jc w:val="both"/>
        <w:outlineLvl w:val="1"/>
        <w:rPr>
          <w:rFonts w:eastAsiaTheme="majorEastAsia"/>
          <w:bCs/>
          <w:szCs w:val="24"/>
        </w:rPr>
      </w:pPr>
      <w:r w:rsidRPr="006E7691">
        <w:rPr>
          <w:rFonts w:eastAsiaTheme="majorEastAsia"/>
          <w:bCs/>
          <w:szCs w:val="24"/>
        </w:rPr>
        <w:t>Trainees’ teaching over time should be assessed in relation to:</w:t>
      </w:r>
    </w:p>
    <w:p w14:paraId="1410B2E7" w14:textId="2FA70E8F" w:rsidR="007C4730" w:rsidRPr="006E7691" w:rsidRDefault="007C4730" w:rsidP="00D71D41">
      <w:pPr>
        <w:numPr>
          <w:ilvl w:val="1"/>
          <w:numId w:val="14"/>
        </w:numPr>
        <w:spacing w:after="0"/>
        <w:ind w:left="1049" w:hanging="425"/>
        <w:jc w:val="both"/>
        <w:outlineLvl w:val="1"/>
        <w:rPr>
          <w:rFonts w:eastAsiaTheme="majorEastAsia"/>
          <w:bCs/>
          <w:szCs w:val="24"/>
        </w:rPr>
      </w:pPr>
      <w:r w:rsidRPr="006E7691">
        <w:rPr>
          <w:rFonts w:eastAsiaTheme="majorEastAsia"/>
          <w:bCs/>
          <w:szCs w:val="24"/>
        </w:rPr>
        <w:t>the impact they have on the progress</w:t>
      </w:r>
      <w:r w:rsidR="00354EB7" w:rsidRPr="006E7691">
        <w:rPr>
          <w:rFonts w:eastAsiaTheme="majorEastAsia"/>
          <w:bCs/>
          <w:szCs w:val="24"/>
        </w:rPr>
        <w:t xml:space="preserve"> and learning</w:t>
      </w:r>
      <w:r w:rsidRPr="006E7691">
        <w:rPr>
          <w:rFonts w:eastAsiaTheme="majorEastAsia"/>
          <w:bCs/>
          <w:szCs w:val="24"/>
        </w:rPr>
        <w:t xml:space="preserve"> </w:t>
      </w:r>
      <w:r w:rsidR="00354EB7" w:rsidRPr="006E7691">
        <w:rPr>
          <w:rFonts w:eastAsiaTheme="majorEastAsia"/>
          <w:bCs/>
          <w:szCs w:val="24"/>
        </w:rPr>
        <w:t xml:space="preserve">over time </w:t>
      </w:r>
      <w:r w:rsidRPr="006E7691">
        <w:rPr>
          <w:rFonts w:eastAsiaTheme="majorEastAsia"/>
          <w:bCs/>
          <w:szCs w:val="24"/>
        </w:rPr>
        <w:t>of the pupils for which they are responsible;</w:t>
      </w:r>
    </w:p>
    <w:p w14:paraId="5FAC0F8C" w14:textId="36E65373" w:rsidR="007C4730" w:rsidRPr="006E7691" w:rsidRDefault="007C4730" w:rsidP="00D71D41">
      <w:pPr>
        <w:numPr>
          <w:ilvl w:val="1"/>
          <w:numId w:val="14"/>
        </w:numPr>
        <w:spacing w:after="0"/>
        <w:ind w:left="1049" w:hanging="425"/>
        <w:jc w:val="both"/>
        <w:outlineLvl w:val="1"/>
        <w:rPr>
          <w:rFonts w:eastAsiaTheme="majorEastAsia"/>
          <w:bCs/>
          <w:szCs w:val="24"/>
        </w:rPr>
      </w:pPr>
      <w:r w:rsidRPr="006E7691">
        <w:rPr>
          <w:rFonts w:eastAsiaTheme="majorEastAsia"/>
          <w:bCs/>
          <w:szCs w:val="24"/>
        </w:rPr>
        <w:t xml:space="preserve">the context and content of their teaching, over sequences of lessons; </w:t>
      </w:r>
      <w:r w:rsidRPr="006E7691">
        <w:rPr>
          <w:rFonts w:eastAsiaTheme="majorEastAsia"/>
          <w:b/>
          <w:bCs/>
          <w:szCs w:val="24"/>
        </w:rPr>
        <w:t>the quality of teaching must be judged in terms of attainment in relation to the relevant Teachers’ Standards and not on individual lessons</w:t>
      </w:r>
      <w:r w:rsidRPr="006E7691">
        <w:rPr>
          <w:rFonts w:eastAsiaTheme="majorEastAsia"/>
          <w:bCs/>
          <w:szCs w:val="24"/>
        </w:rPr>
        <w:t>.</w:t>
      </w:r>
    </w:p>
    <w:p w14:paraId="7E083D49" w14:textId="111352A8" w:rsidR="008B06BF" w:rsidRPr="006E7691" w:rsidRDefault="00AA635E" w:rsidP="008E29FE">
      <w:pPr>
        <w:spacing w:after="0" w:line="240" w:lineRule="auto"/>
        <w:ind w:left="360"/>
        <w:jc w:val="both"/>
        <w:outlineLvl w:val="1"/>
        <w:rPr>
          <w:rFonts w:eastAsiaTheme="majorEastAsia"/>
          <w:bCs/>
          <w:szCs w:val="24"/>
        </w:rPr>
      </w:pPr>
      <w:r w:rsidRPr="006E7691">
        <w:rPr>
          <w:rFonts w:eastAsiaTheme="majorEastAsia"/>
          <w:bCs/>
          <w:szCs w:val="24"/>
        </w:rPr>
        <w:t>When making judgements, t</w:t>
      </w:r>
      <w:r w:rsidR="008F25A2" w:rsidRPr="006E7691">
        <w:rPr>
          <w:rFonts w:eastAsiaTheme="majorEastAsia"/>
          <w:bCs/>
          <w:szCs w:val="24"/>
        </w:rPr>
        <w:t>he full range of evidence</w:t>
      </w:r>
      <w:r w:rsidR="009C5AFE" w:rsidRPr="006E7691">
        <w:rPr>
          <w:rFonts w:eastAsiaTheme="majorEastAsia"/>
          <w:bCs/>
          <w:szCs w:val="24"/>
        </w:rPr>
        <w:t xml:space="preserve"> should be utilised, including</w:t>
      </w:r>
      <w:r w:rsidR="00BF6662" w:rsidRPr="006E7691">
        <w:rPr>
          <w:rFonts w:eastAsiaTheme="majorEastAsia"/>
          <w:bCs/>
          <w:szCs w:val="24"/>
        </w:rPr>
        <w:t xml:space="preserve"> planning, </w:t>
      </w:r>
      <w:r w:rsidR="0045562B" w:rsidRPr="006E7691">
        <w:rPr>
          <w:rFonts w:eastAsiaTheme="majorEastAsia"/>
          <w:bCs/>
          <w:szCs w:val="24"/>
        </w:rPr>
        <w:t>discuss</w:t>
      </w:r>
      <w:r w:rsidR="00BF6662" w:rsidRPr="006E7691">
        <w:rPr>
          <w:rFonts w:eastAsiaTheme="majorEastAsia"/>
          <w:bCs/>
          <w:szCs w:val="24"/>
        </w:rPr>
        <w:t>ions with trainee</w:t>
      </w:r>
      <w:r w:rsidR="009C5AFE" w:rsidRPr="006E7691">
        <w:rPr>
          <w:rFonts w:eastAsiaTheme="majorEastAsia"/>
          <w:bCs/>
          <w:szCs w:val="24"/>
        </w:rPr>
        <w:t>s</w:t>
      </w:r>
      <w:r w:rsidR="00BF6662" w:rsidRPr="006E7691">
        <w:rPr>
          <w:rFonts w:eastAsiaTheme="majorEastAsia"/>
          <w:bCs/>
          <w:szCs w:val="24"/>
        </w:rPr>
        <w:t xml:space="preserve"> and </w:t>
      </w:r>
      <w:r w:rsidR="0045562B" w:rsidRPr="006E7691">
        <w:rPr>
          <w:rFonts w:eastAsiaTheme="majorEastAsia"/>
          <w:bCs/>
          <w:szCs w:val="24"/>
        </w:rPr>
        <w:t>pupil</w:t>
      </w:r>
      <w:r w:rsidR="00BF6662" w:rsidRPr="006E7691">
        <w:rPr>
          <w:rFonts w:eastAsiaTheme="majorEastAsia"/>
          <w:bCs/>
          <w:szCs w:val="24"/>
        </w:rPr>
        <w:t>s</w:t>
      </w:r>
      <w:r w:rsidR="009C5AFE" w:rsidRPr="006E7691">
        <w:rPr>
          <w:rFonts w:eastAsiaTheme="majorEastAsia"/>
          <w:bCs/>
          <w:szCs w:val="24"/>
        </w:rPr>
        <w:t>,</w:t>
      </w:r>
      <w:r w:rsidR="008F25A2" w:rsidRPr="006E7691">
        <w:rPr>
          <w:rFonts w:eastAsiaTheme="majorEastAsia"/>
          <w:bCs/>
          <w:szCs w:val="24"/>
        </w:rPr>
        <w:t xml:space="preserve"> pupils’ responses in le</w:t>
      </w:r>
      <w:r w:rsidRPr="006E7691">
        <w:rPr>
          <w:rFonts w:eastAsiaTheme="majorEastAsia"/>
          <w:bCs/>
          <w:szCs w:val="24"/>
        </w:rPr>
        <w:t>ssons and in</w:t>
      </w:r>
      <w:r w:rsidR="009C5AFE" w:rsidRPr="006E7691">
        <w:rPr>
          <w:rFonts w:eastAsiaTheme="majorEastAsia"/>
          <w:bCs/>
          <w:szCs w:val="24"/>
        </w:rPr>
        <w:t xml:space="preserve"> their work books,</w:t>
      </w:r>
      <w:r w:rsidR="008F25A2" w:rsidRPr="006E7691">
        <w:rPr>
          <w:rFonts w:eastAsiaTheme="majorEastAsia"/>
          <w:bCs/>
          <w:szCs w:val="24"/>
        </w:rPr>
        <w:t xml:space="preserve"> the quality and impact of </w:t>
      </w:r>
      <w:r w:rsidRPr="006E7691">
        <w:rPr>
          <w:rFonts w:eastAsiaTheme="majorEastAsia"/>
          <w:bCs/>
          <w:szCs w:val="24"/>
        </w:rPr>
        <w:t xml:space="preserve">trainees’ </w:t>
      </w:r>
      <w:r w:rsidR="008F25A2" w:rsidRPr="006E7691">
        <w:rPr>
          <w:rFonts w:eastAsiaTheme="majorEastAsia"/>
          <w:bCs/>
          <w:szCs w:val="24"/>
        </w:rPr>
        <w:t>marking</w:t>
      </w:r>
      <w:r w:rsidR="00DF0940" w:rsidRPr="006E7691">
        <w:rPr>
          <w:rFonts w:eastAsiaTheme="majorEastAsia"/>
          <w:bCs/>
          <w:szCs w:val="24"/>
        </w:rPr>
        <w:t xml:space="preserve"> and feedback</w:t>
      </w:r>
      <w:r w:rsidR="00BF6662" w:rsidRPr="006E7691">
        <w:rPr>
          <w:rFonts w:eastAsiaTheme="majorEastAsia"/>
          <w:bCs/>
          <w:szCs w:val="24"/>
        </w:rPr>
        <w:t>, trainees</w:t>
      </w:r>
      <w:r w:rsidR="000D54D0" w:rsidRPr="006E7691">
        <w:rPr>
          <w:rFonts w:eastAsiaTheme="majorEastAsia"/>
          <w:bCs/>
          <w:szCs w:val="24"/>
        </w:rPr>
        <w:t>’</w:t>
      </w:r>
      <w:r w:rsidR="00BF6662" w:rsidRPr="006E7691">
        <w:rPr>
          <w:rFonts w:eastAsiaTheme="majorEastAsia"/>
          <w:bCs/>
          <w:szCs w:val="24"/>
        </w:rPr>
        <w:t xml:space="preserve"> assessment and planning records</w:t>
      </w:r>
      <w:r w:rsidR="000D54D0" w:rsidRPr="006E7691">
        <w:rPr>
          <w:rFonts w:eastAsiaTheme="majorEastAsia"/>
          <w:bCs/>
          <w:szCs w:val="24"/>
        </w:rPr>
        <w:t xml:space="preserve"> </w:t>
      </w:r>
      <w:r w:rsidR="009C5AFE" w:rsidRPr="006E7691">
        <w:rPr>
          <w:rFonts w:eastAsiaTheme="majorEastAsia"/>
          <w:bCs/>
          <w:szCs w:val="24"/>
        </w:rPr>
        <w:t xml:space="preserve">and evidence of their own and their </w:t>
      </w:r>
      <w:r w:rsidR="000D54D0" w:rsidRPr="006E7691">
        <w:rPr>
          <w:rFonts w:eastAsiaTheme="majorEastAsia"/>
          <w:bCs/>
          <w:szCs w:val="24"/>
        </w:rPr>
        <w:t>pupils’ progress</w:t>
      </w:r>
      <w:r w:rsidR="00354EB7" w:rsidRPr="006E7691">
        <w:rPr>
          <w:rFonts w:eastAsiaTheme="majorEastAsia"/>
          <w:bCs/>
          <w:szCs w:val="24"/>
        </w:rPr>
        <w:t xml:space="preserve"> and learning over time</w:t>
      </w:r>
      <w:r w:rsidR="000D54D0" w:rsidRPr="006E7691">
        <w:rPr>
          <w:rFonts w:eastAsiaTheme="majorEastAsia"/>
          <w:bCs/>
          <w:szCs w:val="24"/>
        </w:rPr>
        <w:t>.</w:t>
      </w:r>
    </w:p>
    <w:p w14:paraId="4DD2BC62" w14:textId="77777777" w:rsidR="008E29FE" w:rsidRPr="006E7691" w:rsidRDefault="008E29FE" w:rsidP="008E29FE">
      <w:pPr>
        <w:spacing w:after="0" w:line="240" w:lineRule="auto"/>
        <w:ind w:left="360"/>
        <w:jc w:val="both"/>
        <w:outlineLvl w:val="1"/>
        <w:rPr>
          <w:rFonts w:eastAsiaTheme="majorEastAsia"/>
          <w:bCs/>
          <w:szCs w:val="24"/>
        </w:rPr>
      </w:pPr>
    </w:p>
    <w:p w14:paraId="056513ED" w14:textId="4334505D" w:rsidR="0066662C" w:rsidRPr="006E7691" w:rsidRDefault="008F25A2" w:rsidP="008E29FE">
      <w:pPr>
        <w:pStyle w:val="ListParagraph"/>
        <w:numPr>
          <w:ilvl w:val="0"/>
          <w:numId w:val="2"/>
        </w:numPr>
        <w:spacing w:after="0" w:line="240" w:lineRule="auto"/>
        <w:jc w:val="both"/>
        <w:outlineLvl w:val="1"/>
        <w:rPr>
          <w:rFonts w:eastAsiaTheme="majorEastAsia"/>
          <w:bCs/>
          <w:szCs w:val="24"/>
        </w:rPr>
      </w:pPr>
      <w:r w:rsidRPr="006E7691">
        <w:rPr>
          <w:rFonts w:eastAsiaTheme="majorEastAsia"/>
          <w:bCs/>
          <w:szCs w:val="24"/>
        </w:rPr>
        <w:t xml:space="preserve">Assessment </w:t>
      </w:r>
      <w:r w:rsidRPr="006E7691">
        <w:rPr>
          <w:rFonts w:eastAsiaTheme="majorEastAsia"/>
          <w:b/>
          <w:bCs/>
          <w:szCs w:val="24"/>
        </w:rPr>
        <w:t>must</w:t>
      </w:r>
      <w:r w:rsidRPr="006E7691">
        <w:rPr>
          <w:rFonts w:eastAsiaTheme="majorEastAsia"/>
          <w:bCs/>
          <w:szCs w:val="24"/>
        </w:rPr>
        <w:t xml:space="preserve"> be informed by evidenced</w:t>
      </w:r>
      <w:r w:rsidR="004E4195" w:rsidRPr="006E7691">
        <w:rPr>
          <w:rFonts w:eastAsiaTheme="majorEastAsia"/>
          <w:bCs/>
          <w:szCs w:val="24"/>
        </w:rPr>
        <w:t>,</w:t>
      </w:r>
      <w:r w:rsidRPr="006E7691">
        <w:rPr>
          <w:rFonts w:eastAsiaTheme="majorEastAsia"/>
          <w:bCs/>
          <w:szCs w:val="24"/>
        </w:rPr>
        <w:t xml:space="preserve"> professional judgem</w:t>
      </w:r>
      <w:r w:rsidR="00BF6662" w:rsidRPr="006E7691">
        <w:rPr>
          <w:rFonts w:eastAsiaTheme="majorEastAsia"/>
          <w:bCs/>
          <w:szCs w:val="24"/>
        </w:rPr>
        <w:t>ents</w:t>
      </w:r>
      <w:r w:rsidR="00D23233" w:rsidRPr="006E7691">
        <w:rPr>
          <w:rFonts w:eastAsiaTheme="majorEastAsia"/>
          <w:bCs/>
          <w:szCs w:val="24"/>
        </w:rPr>
        <w:t xml:space="preserve"> which are accurate and rigorous</w:t>
      </w:r>
      <w:r w:rsidR="00BF6662" w:rsidRPr="006E7691">
        <w:rPr>
          <w:rFonts w:eastAsiaTheme="majorEastAsia"/>
          <w:bCs/>
          <w:szCs w:val="24"/>
        </w:rPr>
        <w:t>.</w:t>
      </w:r>
      <w:r w:rsidR="00D23233" w:rsidRPr="006E7691">
        <w:rPr>
          <w:rFonts w:eastAsiaTheme="majorEastAsia"/>
          <w:bCs/>
          <w:szCs w:val="24"/>
        </w:rPr>
        <w:t xml:space="preserve"> </w:t>
      </w:r>
      <w:r w:rsidR="00BF6662" w:rsidRPr="006E7691">
        <w:rPr>
          <w:rFonts w:eastAsiaTheme="majorEastAsia"/>
          <w:bCs/>
          <w:szCs w:val="24"/>
        </w:rPr>
        <w:t xml:space="preserve"> Judgements need to be based on the quality of</w:t>
      </w:r>
      <w:r w:rsidR="009C5AFE" w:rsidRPr="006E7691">
        <w:rPr>
          <w:rFonts w:eastAsiaTheme="majorEastAsia"/>
          <w:bCs/>
          <w:szCs w:val="24"/>
        </w:rPr>
        <w:t xml:space="preserve"> the</w:t>
      </w:r>
      <w:r w:rsidR="00BF6662" w:rsidRPr="006E7691">
        <w:rPr>
          <w:rFonts w:eastAsiaTheme="majorEastAsia"/>
          <w:bCs/>
          <w:szCs w:val="24"/>
        </w:rPr>
        <w:t xml:space="preserve"> trainees</w:t>
      </w:r>
      <w:r w:rsidR="001D4698" w:rsidRPr="006E7691">
        <w:rPr>
          <w:rFonts w:eastAsiaTheme="majorEastAsia"/>
          <w:bCs/>
          <w:szCs w:val="24"/>
        </w:rPr>
        <w:t>’</w:t>
      </w:r>
      <w:r w:rsidR="00BF6662" w:rsidRPr="006E7691">
        <w:rPr>
          <w:rFonts w:eastAsiaTheme="majorEastAsia"/>
          <w:bCs/>
          <w:szCs w:val="24"/>
        </w:rPr>
        <w:t xml:space="preserve"> teaching overall and reflect their impact on </w:t>
      </w:r>
      <w:r w:rsidR="008E500B" w:rsidRPr="006E7691">
        <w:rPr>
          <w:rFonts w:eastAsiaTheme="majorEastAsia"/>
          <w:bCs/>
          <w:szCs w:val="24"/>
        </w:rPr>
        <w:t>pupil progress and learning</w:t>
      </w:r>
      <w:r w:rsidR="00354EB7" w:rsidRPr="006E7691">
        <w:rPr>
          <w:rFonts w:eastAsiaTheme="majorEastAsia"/>
          <w:bCs/>
          <w:szCs w:val="24"/>
        </w:rPr>
        <w:t xml:space="preserve"> over time</w:t>
      </w:r>
      <w:r w:rsidRPr="006E7691">
        <w:rPr>
          <w:rFonts w:eastAsiaTheme="majorEastAsia"/>
          <w:bCs/>
          <w:szCs w:val="24"/>
        </w:rPr>
        <w:t xml:space="preserve">. </w:t>
      </w:r>
      <w:r w:rsidR="009C5AFE" w:rsidRPr="006E7691">
        <w:rPr>
          <w:rFonts w:eastAsiaTheme="majorEastAsia"/>
          <w:bCs/>
          <w:szCs w:val="24"/>
        </w:rPr>
        <w:t xml:space="preserve"> </w:t>
      </w:r>
      <w:r w:rsidRPr="006E7691">
        <w:rPr>
          <w:rFonts w:eastAsiaTheme="majorEastAsia"/>
          <w:bCs/>
          <w:szCs w:val="24"/>
        </w:rPr>
        <w:t xml:space="preserve">Weaknesses or strengths in </w:t>
      </w:r>
      <w:r w:rsidR="001D4698" w:rsidRPr="006E7691">
        <w:rPr>
          <w:rFonts w:eastAsiaTheme="majorEastAsia"/>
          <w:bCs/>
          <w:szCs w:val="24"/>
        </w:rPr>
        <w:t xml:space="preserve">some </w:t>
      </w:r>
      <w:r w:rsidR="009C5AFE" w:rsidRPr="006E7691">
        <w:rPr>
          <w:rFonts w:eastAsiaTheme="majorEastAsia"/>
          <w:bCs/>
          <w:szCs w:val="24"/>
        </w:rPr>
        <w:t xml:space="preserve">of the </w:t>
      </w:r>
      <w:r w:rsidR="006A3785" w:rsidRPr="006E7691">
        <w:rPr>
          <w:rFonts w:eastAsiaTheme="majorEastAsia"/>
          <w:bCs/>
          <w:szCs w:val="24"/>
        </w:rPr>
        <w:t xml:space="preserve">Teachers’ </w:t>
      </w:r>
      <w:r w:rsidR="001D4698" w:rsidRPr="006E7691">
        <w:rPr>
          <w:rFonts w:eastAsiaTheme="majorEastAsia"/>
          <w:bCs/>
          <w:szCs w:val="24"/>
        </w:rPr>
        <w:t>Standards may</w:t>
      </w:r>
      <w:r w:rsidRPr="006E7691">
        <w:rPr>
          <w:rFonts w:eastAsiaTheme="majorEastAsia"/>
          <w:bCs/>
          <w:szCs w:val="24"/>
        </w:rPr>
        <w:t xml:space="preserve"> have significant impact on performance in others</w:t>
      </w:r>
      <w:r w:rsidR="00BF6662" w:rsidRPr="006E7691">
        <w:rPr>
          <w:rFonts w:eastAsiaTheme="majorEastAsia"/>
          <w:bCs/>
          <w:szCs w:val="24"/>
        </w:rPr>
        <w:t>.</w:t>
      </w:r>
      <w:r w:rsidR="009C5AFE" w:rsidRPr="006E7691">
        <w:rPr>
          <w:rFonts w:eastAsiaTheme="majorEastAsia"/>
          <w:bCs/>
          <w:szCs w:val="24"/>
        </w:rPr>
        <w:t xml:space="preserve"> </w:t>
      </w:r>
      <w:r w:rsidR="00BF6662" w:rsidRPr="006E7691">
        <w:rPr>
          <w:rFonts w:eastAsiaTheme="majorEastAsia"/>
          <w:bCs/>
          <w:szCs w:val="24"/>
        </w:rPr>
        <w:t xml:space="preserve"> </w:t>
      </w:r>
      <w:r w:rsidR="004C73C2" w:rsidRPr="006E7691">
        <w:rPr>
          <w:rFonts w:eastAsiaTheme="majorEastAsia"/>
          <w:b/>
          <w:bCs/>
          <w:szCs w:val="24"/>
        </w:rPr>
        <w:t>It is essential that all grades</w:t>
      </w:r>
      <w:r w:rsidR="003A342C" w:rsidRPr="006E7691">
        <w:rPr>
          <w:rFonts w:eastAsiaTheme="majorEastAsia"/>
          <w:b/>
          <w:bCs/>
          <w:szCs w:val="24"/>
        </w:rPr>
        <w:t xml:space="preserve">, </w:t>
      </w:r>
      <w:r w:rsidR="004C73C2" w:rsidRPr="006E7691">
        <w:rPr>
          <w:rFonts w:eastAsiaTheme="majorEastAsia"/>
          <w:b/>
          <w:bCs/>
          <w:szCs w:val="24"/>
        </w:rPr>
        <w:t>comments</w:t>
      </w:r>
      <w:r w:rsidR="00DF6336" w:rsidRPr="006E7691">
        <w:rPr>
          <w:rFonts w:eastAsiaTheme="majorEastAsia"/>
          <w:b/>
          <w:bCs/>
          <w:szCs w:val="24"/>
        </w:rPr>
        <w:t xml:space="preserve"> (regarding trainee and</w:t>
      </w:r>
      <w:r w:rsidR="006A3785" w:rsidRPr="006E7691">
        <w:rPr>
          <w:rFonts w:eastAsiaTheme="majorEastAsia"/>
          <w:b/>
          <w:bCs/>
          <w:szCs w:val="24"/>
        </w:rPr>
        <w:t xml:space="preserve"> pupil progress and learning</w:t>
      </w:r>
      <w:r w:rsidR="00DF6336" w:rsidRPr="006E7691">
        <w:rPr>
          <w:rFonts w:eastAsiaTheme="majorEastAsia"/>
          <w:b/>
          <w:bCs/>
          <w:szCs w:val="24"/>
        </w:rPr>
        <w:t>)</w:t>
      </w:r>
      <w:r w:rsidR="004C73C2" w:rsidRPr="006E7691">
        <w:rPr>
          <w:rFonts w:eastAsiaTheme="majorEastAsia"/>
          <w:b/>
          <w:bCs/>
          <w:szCs w:val="24"/>
        </w:rPr>
        <w:t xml:space="preserve"> </w:t>
      </w:r>
      <w:r w:rsidR="003A342C" w:rsidRPr="006E7691">
        <w:rPr>
          <w:rFonts w:eastAsiaTheme="majorEastAsia"/>
          <w:b/>
          <w:bCs/>
          <w:szCs w:val="24"/>
        </w:rPr>
        <w:t xml:space="preserve">and targets </w:t>
      </w:r>
      <w:r w:rsidR="004C73C2" w:rsidRPr="006E7691">
        <w:rPr>
          <w:rFonts w:eastAsiaTheme="majorEastAsia"/>
          <w:b/>
          <w:bCs/>
          <w:szCs w:val="24"/>
        </w:rPr>
        <w:t>are aligned with the grade descriptors for the grade being awarded.</w:t>
      </w:r>
    </w:p>
    <w:p w14:paraId="4CF9AE6B" w14:textId="77777777" w:rsidR="00DA69FC" w:rsidRPr="006E7691" w:rsidRDefault="00DA69FC" w:rsidP="00DA69FC">
      <w:pPr>
        <w:pStyle w:val="Default"/>
      </w:pPr>
    </w:p>
    <w:p w14:paraId="1ADDAD2C" w14:textId="25AA98E8" w:rsidR="00DA69FC" w:rsidRPr="006E7691" w:rsidRDefault="00B53F87" w:rsidP="00FF36E4">
      <w:pPr>
        <w:pStyle w:val="Default"/>
        <w:numPr>
          <w:ilvl w:val="0"/>
          <w:numId w:val="2"/>
        </w:numPr>
        <w:jc w:val="both"/>
        <w:rPr>
          <w:sz w:val="22"/>
          <w:szCs w:val="22"/>
        </w:rPr>
      </w:pPr>
      <w:r w:rsidRPr="006E7691">
        <w:rPr>
          <w:sz w:val="22"/>
          <w:szCs w:val="22"/>
        </w:rPr>
        <w:t>All</w:t>
      </w:r>
      <w:r w:rsidR="00DA69FC" w:rsidRPr="006E7691">
        <w:rPr>
          <w:sz w:val="22"/>
          <w:szCs w:val="22"/>
        </w:rPr>
        <w:t xml:space="preserve"> trainees </w:t>
      </w:r>
      <w:r w:rsidRPr="006E7691">
        <w:rPr>
          <w:sz w:val="22"/>
          <w:szCs w:val="22"/>
        </w:rPr>
        <w:t xml:space="preserve">should be </w:t>
      </w:r>
      <w:r w:rsidR="00DA69FC" w:rsidRPr="006E7691">
        <w:rPr>
          <w:sz w:val="22"/>
          <w:szCs w:val="22"/>
        </w:rPr>
        <w:t>prepared in accordance with C2.2</w:t>
      </w:r>
      <w:r w:rsidR="006A3785" w:rsidRPr="006E7691">
        <w:rPr>
          <w:sz w:val="22"/>
          <w:szCs w:val="22"/>
        </w:rPr>
        <w:t>*</w:t>
      </w:r>
      <w:r w:rsidR="00DA69FC" w:rsidRPr="006E7691">
        <w:rPr>
          <w:sz w:val="22"/>
          <w:szCs w:val="22"/>
        </w:rPr>
        <w:t xml:space="preserve"> of the </w:t>
      </w:r>
      <w:r w:rsidR="0094169B">
        <w:rPr>
          <w:sz w:val="22"/>
          <w:szCs w:val="22"/>
        </w:rPr>
        <w:t>‘</w:t>
      </w:r>
      <w:r w:rsidR="00DA69FC" w:rsidRPr="0094169B">
        <w:rPr>
          <w:sz w:val="22"/>
          <w:szCs w:val="22"/>
        </w:rPr>
        <w:t>I</w:t>
      </w:r>
      <w:r w:rsidR="0094169B" w:rsidRPr="0094169B">
        <w:rPr>
          <w:sz w:val="22"/>
          <w:szCs w:val="22"/>
        </w:rPr>
        <w:t>nitial teacher training c</w:t>
      </w:r>
      <w:r w:rsidR="00DA69FC" w:rsidRPr="0094169B">
        <w:rPr>
          <w:sz w:val="22"/>
          <w:szCs w:val="22"/>
        </w:rPr>
        <w:t>riteria</w:t>
      </w:r>
      <w:r w:rsidR="0094169B">
        <w:rPr>
          <w:sz w:val="22"/>
          <w:szCs w:val="22"/>
        </w:rPr>
        <w:t>’</w:t>
      </w:r>
      <w:r w:rsidR="0094169B" w:rsidRPr="0094169B">
        <w:rPr>
          <w:sz w:val="22"/>
          <w:szCs w:val="22"/>
        </w:rPr>
        <w:t xml:space="preserve">, </w:t>
      </w:r>
      <w:r w:rsidR="00DA69FC" w:rsidRPr="0094169B">
        <w:rPr>
          <w:sz w:val="22"/>
          <w:szCs w:val="22"/>
        </w:rPr>
        <w:t>February 2014</w:t>
      </w:r>
      <w:r w:rsidR="0094169B" w:rsidRPr="0094169B">
        <w:rPr>
          <w:sz w:val="22"/>
          <w:szCs w:val="22"/>
        </w:rPr>
        <w:t>,</w:t>
      </w:r>
      <w:r w:rsidR="00DA69FC" w:rsidRPr="0094169B">
        <w:rPr>
          <w:sz w:val="22"/>
          <w:szCs w:val="22"/>
        </w:rPr>
        <w:t xml:space="preserve"> and</w:t>
      </w:r>
      <w:r w:rsidR="00DA69FC" w:rsidRPr="006E7691">
        <w:rPr>
          <w:sz w:val="22"/>
          <w:szCs w:val="22"/>
        </w:rPr>
        <w:t xml:space="preserve"> engage with the expectations, curricula, strategies and teaching arrangements in the age ranges immediately before and after the ones they are trained to teach.</w:t>
      </w:r>
    </w:p>
    <w:p w14:paraId="7E29C87D" w14:textId="037C261E" w:rsidR="00C81134" w:rsidRPr="006E7691" w:rsidRDefault="008F2FFB" w:rsidP="00D71D41">
      <w:pPr>
        <w:pStyle w:val="Default"/>
        <w:rPr>
          <w:sz w:val="22"/>
          <w:szCs w:val="22"/>
        </w:rPr>
      </w:pPr>
      <w:r w:rsidRPr="006E7691">
        <w:rPr>
          <w:sz w:val="22"/>
          <w:szCs w:val="22"/>
        </w:rPr>
        <w:t xml:space="preserve">     *</w:t>
      </w:r>
      <w:r w:rsidR="00B53F87" w:rsidRPr="006E7691">
        <w:rPr>
          <w:sz w:val="22"/>
          <w:szCs w:val="22"/>
        </w:rPr>
        <w:t xml:space="preserve"> </w:t>
      </w:r>
      <w:r w:rsidRPr="006E7691">
        <w:rPr>
          <w:sz w:val="22"/>
          <w:szCs w:val="22"/>
        </w:rPr>
        <w:t>A change to C2.2</w:t>
      </w:r>
      <w:r w:rsidR="00DA69FC" w:rsidRPr="006E7691">
        <w:rPr>
          <w:sz w:val="22"/>
          <w:szCs w:val="22"/>
        </w:rPr>
        <w:t xml:space="preserve"> is expected imminently</w:t>
      </w:r>
      <w:r w:rsidR="006A3785" w:rsidRPr="006E7691">
        <w:rPr>
          <w:sz w:val="22"/>
          <w:szCs w:val="22"/>
        </w:rPr>
        <w:t>.</w:t>
      </w:r>
    </w:p>
    <w:p w14:paraId="3129F273" w14:textId="77777777" w:rsidR="00C81134" w:rsidRPr="006E7691" w:rsidRDefault="00C81134" w:rsidP="00D71D41">
      <w:pPr>
        <w:pStyle w:val="Default"/>
        <w:rPr>
          <w:sz w:val="23"/>
          <w:szCs w:val="23"/>
        </w:rPr>
      </w:pPr>
    </w:p>
    <w:p w14:paraId="668E89B5" w14:textId="77777777" w:rsidR="00210BD6" w:rsidRPr="006E7691" w:rsidRDefault="00210BD6" w:rsidP="00D71D41">
      <w:pPr>
        <w:pStyle w:val="Default"/>
        <w:rPr>
          <w:b/>
          <w:color w:val="0070C0"/>
        </w:rPr>
        <w:sectPr w:rsidR="00210BD6" w:rsidRPr="006E7691" w:rsidSect="00F072D2">
          <w:pgSz w:w="16840" w:h="11910" w:orient="landscape" w:code="9"/>
          <w:pgMar w:top="567" w:right="851" w:bottom="567" w:left="851" w:header="397" w:footer="397" w:gutter="0"/>
          <w:cols w:space="130"/>
          <w:docGrid w:linePitch="299"/>
        </w:sectPr>
      </w:pPr>
    </w:p>
    <w:p w14:paraId="565D048D" w14:textId="66DA7A31" w:rsidR="008F25A2" w:rsidRPr="006E7691" w:rsidRDefault="008F25A2" w:rsidP="00D71D41">
      <w:pPr>
        <w:pStyle w:val="Default"/>
        <w:rPr>
          <w:b/>
          <w:color w:val="0070C0"/>
        </w:rPr>
      </w:pPr>
      <w:r w:rsidRPr="006E7691">
        <w:rPr>
          <w:b/>
          <w:color w:val="0070C0"/>
        </w:rPr>
        <w:t>2. Grading rationale</w:t>
      </w:r>
    </w:p>
    <w:p w14:paraId="52C44098" w14:textId="77777777" w:rsidR="0066662C" w:rsidRPr="006E7691" w:rsidRDefault="0066662C" w:rsidP="0066662C">
      <w:pPr>
        <w:spacing w:after="0" w:line="240" w:lineRule="auto"/>
        <w:jc w:val="both"/>
        <w:rPr>
          <w:rFonts w:eastAsiaTheme="minorEastAsia"/>
        </w:rPr>
      </w:pPr>
    </w:p>
    <w:p w14:paraId="222EF992" w14:textId="67A9A3F2" w:rsidR="00C22811" w:rsidRPr="006E7691" w:rsidRDefault="008F25A2" w:rsidP="00FF36E4">
      <w:pPr>
        <w:shd w:val="clear" w:color="auto" w:fill="FFFFFF"/>
        <w:spacing w:after="0" w:line="240" w:lineRule="auto"/>
        <w:jc w:val="both"/>
        <w:rPr>
          <w:rFonts w:eastAsiaTheme="minorEastAsia"/>
        </w:rPr>
      </w:pPr>
      <w:r w:rsidRPr="006E7691">
        <w:rPr>
          <w:rFonts w:eastAsiaTheme="minorEastAsia"/>
        </w:rPr>
        <w:t xml:space="preserve">This grading rationale </w:t>
      </w:r>
      <w:r w:rsidR="00811B65" w:rsidRPr="006E7691">
        <w:rPr>
          <w:rFonts w:eastAsiaTheme="minorEastAsia"/>
        </w:rPr>
        <w:t>references</w:t>
      </w:r>
      <w:r w:rsidRPr="006E7691">
        <w:rPr>
          <w:rFonts w:eastAsiaTheme="minorEastAsia"/>
        </w:rPr>
        <w:t xml:space="preserve"> the Ofsted criteria for judging the qu</w:t>
      </w:r>
      <w:r w:rsidR="00DF0133" w:rsidRPr="006E7691">
        <w:rPr>
          <w:rFonts w:eastAsiaTheme="minorEastAsia"/>
        </w:rPr>
        <w:t xml:space="preserve">ality of outcomes for trainees as set out in the </w:t>
      </w:r>
      <w:r w:rsidR="00193045" w:rsidRPr="006E7691">
        <w:rPr>
          <w:rFonts w:eastAsiaTheme="minorEastAsia"/>
        </w:rPr>
        <w:t>‘</w:t>
      </w:r>
      <w:r w:rsidR="00DF0133" w:rsidRPr="006E7691">
        <w:rPr>
          <w:rFonts w:eastAsiaTheme="minorEastAsia"/>
        </w:rPr>
        <w:t>Initial teacher education inspection h</w:t>
      </w:r>
      <w:r w:rsidRPr="006E7691">
        <w:rPr>
          <w:rFonts w:eastAsiaTheme="minorEastAsia"/>
        </w:rPr>
        <w:t>andbook</w:t>
      </w:r>
      <w:r w:rsidR="00193045" w:rsidRPr="006E7691">
        <w:rPr>
          <w:rFonts w:eastAsiaTheme="minorEastAsia"/>
        </w:rPr>
        <w:t>’</w:t>
      </w:r>
      <w:r w:rsidRPr="006E7691">
        <w:rPr>
          <w:rFonts w:eastAsiaTheme="minorEastAsia"/>
        </w:rPr>
        <w:t xml:space="preserve"> (</w:t>
      </w:r>
      <w:r w:rsidR="00D3086C" w:rsidRPr="006E7691">
        <w:rPr>
          <w:rFonts w:eastAsiaTheme="minorEastAsia"/>
        </w:rPr>
        <w:t xml:space="preserve">March </w:t>
      </w:r>
      <w:r w:rsidR="00811B65" w:rsidRPr="006E7691">
        <w:rPr>
          <w:rFonts w:eastAsiaTheme="minorEastAsia"/>
        </w:rPr>
        <w:t>2015</w:t>
      </w:r>
      <w:r w:rsidRPr="006E7691">
        <w:rPr>
          <w:rFonts w:eastAsiaTheme="minorEastAsia"/>
        </w:rPr>
        <w:t>)</w:t>
      </w:r>
      <w:r w:rsidR="007C4730" w:rsidRPr="006E7691">
        <w:rPr>
          <w:rFonts w:eastAsiaTheme="minorEastAsia"/>
        </w:rPr>
        <w:t>*</w:t>
      </w:r>
      <w:r w:rsidRPr="006E7691">
        <w:rPr>
          <w:rFonts w:eastAsiaTheme="minorEastAsia"/>
        </w:rPr>
        <w:t>.</w:t>
      </w:r>
      <w:r w:rsidR="00DF0133" w:rsidRPr="006E7691">
        <w:rPr>
          <w:rFonts w:eastAsiaTheme="minorEastAsia"/>
        </w:rPr>
        <w:t xml:space="preserve"> </w:t>
      </w:r>
      <w:r w:rsidRPr="006E7691">
        <w:rPr>
          <w:rFonts w:eastAsiaTheme="minorEastAsia"/>
        </w:rPr>
        <w:t xml:space="preserve"> The words in italics are </w:t>
      </w:r>
      <w:r w:rsidR="006A3785" w:rsidRPr="006E7691">
        <w:rPr>
          <w:rFonts w:eastAsiaTheme="minorEastAsia"/>
        </w:rPr>
        <w:t xml:space="preserve">taken </w:t>
      </w:r>
      <w:r w:rsidRPr="006E7691">
        <w:rPr>
          <w:rFonts w:eastAsiaTheme="minorEastAsia"/>
        </w:rPr>
        <w:t xml:space="preserve">directly from the </w:t>
      </w:r>
      <w:r w:rsidR="00DF0133" w:rsidRPr="006E7691">
        <w:rPr>
          <w:rFonts w:eastAsiaTheme="minorEastAsia"/>
        </w:rPr>
        <w:t>h</w:t>
      </w:r>
      <w:r w:rsidR="00FF4997" w:rsidRPr="006E7691">
        <w:rPr>
          <w:rFonts w:eastAsiaTheme="minorEastAsia"/>
        </w:rPr>
        <w:t>andbook</w:t>
      </w:r>
      <w:r w:rsidRPr="006E7691">
        <w:rPr>
          <w:rFonts w:eastAsiaTheme="minorEastAsia"/>
        </w:rPr>
        <w:t xml:space="preserve">. </w:t>
      </w:r>
      <w:r w:rsidR="00652A83" w:rsidRPr="006E7691">
        <w:rPr>
          <w:rFonts w:eastAsiaTheme="minorEastAsia"/>
        </w:rPr>
        <w:t xml:space="preserve"> </w:t>
      </w:r>
      <w:r w:rsidR="00DD1507" w:rsidRPr="006E7691">
        <w:rPr>
          <w:rFonts w:eastAsiaTheme="minorEastAsia"/>
        </w:rPr>
        <w:t>The remaini</w:t>
      </w:r>
      <w:r w:rsidR="007728CB" w:rsidRPr="006E7691">
        <w:rPr>
          <w:rFonts w:eastAsiaTheme="minorEastAsia"/>
        </w:rPr>
        <w:t>ng text is presented as a p</w:t>
      </w:r>
      <w:r w:rsidR="00467946" w:rsidRPr="006E7691">
        <w:rPr>
          <w:rFonts w:eastAsiaTheme="minorEastAsia"/>
        </w:rPr>
        <w:t xml:space="preserve">ractical </w:t>
      </w:r>
      <w:r w:rsidR="00DD1507" w:rsidRPr="006E7691">
        <w:rPr>
          <w:rFonts w:eastAsiaTheme="minorEastAsia"/>
        </w:rPr>
        <w:t>interpretation of</w:t>
      </w:r>
      <w:r w:rsidRPr="006E7691">
        <w:rPr>
          <w:rFonts w:eastAsiaTheme="minorEastAsia"/>
        </w:rPr>
        <w:t xml:space="preserve"> the criteria for individual trainee’s assessment </w:t>
      </w:r>
      <w:r w:rsidR="00DD1507" w:rsidRPr="006E7691">
        <w:rPr>
          <w:rFonts w:eastAsiaTheme="minorEastAsia"/>
        </w:rPr>
        <w:t>linked to</w:t>
      </w:r>
      <w:r w:rsidRPr="006E7691">
        <w:rPr>
          <w:rFonts w:eastAsiaTheme="minorEastAsia"/>
        </w:rPr>
        <w:t xml:space="preserve"> the </w:t>
      </w:r>
      <w:r w:rsidR="00DD1507" w:rsidRPr="006E7691">
        <w:rPr>
          <w:rFonts w:eastAsiaTheme="minorEastAsia"/>
        </w:rPr>
        <w:t xml:space="preserve">bulleted sub-headings for each </w:t>
      </w:r>
      <w:r w:rsidR="00376A2D" w:rsidRPr="006E7691">
        <w:rPr>
          <w:rFonts w:eastAsiaTheme="minorEastAsia"/>
        </w:rPr>
        <w:t>S</w:t>
      </w:r>
      <w:r w:rsidR="00DD1507" w:rsidRPr="006E7691">
        <w:rPr>
          <w:rFonts w:eastAsiaTheme="minorEastAsia"/>
        </w:rPr>
        <w:t>tandard</w:t>
      </w:r>
      <w:r w:rsidRPr="006E7691">
        <w:rPr>
          <w:rFonts w:eastAsiaTheme="minorEastAsia"/>
        </w:rPr>
        <w:t>.</w:t>
      </w:r>
      <w:r w:rsidR="00811B65" w:rsidRPr="006E7691">
        <w:rPr>
          <w:rFonts w:eastAsiaTheme="minorEastAsia"/>
        </w:rPr>
        <w:t xml:space="preserve"> </w:t>
      </w:r>
    </w:p>
    <w:p w14:paraId="642E00D2" w14:textId="77777777" w:rsidR="00C22811" w:rsidRPr="006E7691" w:rsidRDefault="00C22811" w:rsidP="00C22811">
      <w:pPr>
        <w:shd w:val="clear" w:color="auto" w:fill="FFFFFF"/>
        <w:spacing w:after="0" w:line="240" w:lineRule="auto"/>
        <w:rPr>
          <w:rFonts w:eastAsiaTheme="minorEastAsia"/>
        </w:rPr>
      </w:pPr>
    </w:p>
    <w:p w14:paraId="6073B189" w14:textId="7AD0CF5D" w:rsidR="00B53F87" w:rsidRPr="006E7691" w:rsidRDefault="00B53F87" w:rsidP="00B53F87">
      <w:pPr>
        <w:spacing w:after="0" w:line="240" w:lineRule="auto"/>
        <w:jc w:val="both"/>
        <w:rPr>
          <w:lang w:eastAsia="en-GB"/>
        </w:rPr>
      </w:pPr>
      <w:r w:rsidRPr="006E7691">
        <w:rPr>
          <w:i/>
          <w:lang w:eastAsia="en-GB"/>
        </w:rPr>
        <w:t>The bullets, which are an integral part of the standards, are designed to amplify the scope of each heading.  The bulleted sub-headings should not be interpreted as separate standards in their own right, but should be used by those assessing trainees to track progress against the standard, to determine areas where additional development might need to be observed, or to identify areas where a trainee is already demonstrating excellent practice relevant to that standard.</w:t>
      </w:r>
      <w:r w:rsidR="00DE681E">
        <w:rPr>
          <w:i/>
          <w:lang w:eastAsia="en-GB"/>
        </w:rPr>
        <w:t xml:space="preserve"> </w:t>
      </w:r>
      <w:r w:rsidRPr="006E7691">
        <w:rPr>
          <w:i/>
          <w:lang w:eastAsia="en-GB"/>
        </w:rPr>
        <w:t xml:space="preserve"> </w:t>
      </w:r>
      <w:r w:rsidRPr="006E7691">
        <w:rPr>
          <w:lang w:eastAsia="en-GB"/>
        </w:rPr>
        <w:t>(T</w:t>
      </w:r>
      <w:r w:rsidR="0045628C" w:rsidRPr="006E7691">
        <w:rPr>
          <w:lang w:eastAsia="en-GB"/>
        </w:rPr>
        <w:t xml:space="preserve">eachers’ Standards, referenced </w:t>
      </w:r>
      <w:r w:rsidRPr="006E7691">
        <w:rPr>
          <w:lang w:eastAsia="en-GB"/>
        </w:rPr>
        <w:t xml:space="preserve">‘Initial teacher education inspection handbook’, </w:t>
      </w:r>
      <w:r w:rsidR="00D3086C" w:rsidRPr="006E7691">
        <w:rPr>
          <w:lang w:eastAsia="en-GB"/>
        </w:rPr>
        <w:t>March</w:t>
      </w:r>
      <w:r w:rsidRPr="006E7691">
        <w:rPr>
          <w:lang w:eastAsia="en-GB"/>
        </w:rPr>
        <w:t xml:space="preserve"> 2015, paragraph 129)</w:t>
      </w:r>
    </w:p>
    <w:p w14:paraId="516EB67A" w14:textId="77777777" w:rsidR="00B53F87" w:rsidRPr="006E7691" w:rsidRDefault="00B53F87" w:rsidP="007C4730">
      <w:pPr>
        <w:spacing w:after="0" w:line="240" w:lineRule="auto"/>
        <w:jc w:val="both"/>
        <w:rPr>
          <w:shd w:val="clear" w:color="auto" w:fill="FFFFFF"/>
        </w:rPr>
      </w:pPr>
    </w:p>
    <w:p w14:paraId="59181091" w14:textId="3E8B1E5B" w:rsidR="008F6048" w:rsidRPr="006E7691" w:rsidRDefault="008F6048" w:rsidP="007C4730">
      <w:pPr>
        <w:spacing w:after="0" w:line="240" w:lineRule="auto"/>
        <w:jc w:val="both"/>
        <w:rPr>
          <w:shd w:val="clear" w:color="auto" w:fill="FFFFFF"/>
        </w:rPr>
      </w:pPr>
      <w:r w:rsidRPr="006E7691">
        <w:rPr>
          <w:shd w:val="clear" w:color="auto" w:fill="FFFFFF"/>
        </w:rPr>
        <w:t xml:space="preserve">It is </w:t>
      </w:r>
      <w:r w:rsidRPr="006E7691">
        <w:rPr>
          <w:b/>
          <w:shd w:val="clear" w:color="auto" w:fill="FFFFFF"/>
        </w:rPr>
        <w:t>essential</w:t>
      </w:r>
      <w:r w:rsidRPr="006E7691">
        <w:rPr>
          <w:shd w:val="clear" w:color="auto" w:fill="FFFFFF"/>
        </w:rPr>
        <w:t xml:space="preserve"> that all </w:t>
      </w:r>
      <w:r w:rsidR="0045628C" w:rsidRPr="006E7691">
        <w:rPr>
          <w:shd w:val="clear" w:color="auto" w:fill="FFFFFF"/>
        </w:rPr>
        <w:t xml:space="preserve">involved in the assessment process, including trainees, fully understand and can explain how the relevant partnership assessment guidance and criteria are applied to ensure accuracy and consistency.  </w:t>
      </w:r>
      <w:r w:rsidRPr="006E7691">
        <w:rPr>
          <w:shd w:val="clear" w:color="auto" w:fill="FFFFFF"/>
        </w:rPr>
        <w:t>It is also critical that those assessing trainees use their professional judgement when making and agreeing decisions focusing on the quality of the trainees’ teaching overall.</w:t>
      </w:r>
    </w:p>
    <w:p w14:paraId="4A9912EB" w14:textId="77777777" w:rsidR="006A3785" w:rsidRPr="006E7691" w:rsidRDefault="006A3785" w:rsidP="007C4730">
      <w:pPr>
        <w:spacing w:after="0" w:line="240" w:lineRule="auto"/>
        <w:jc w:val="both"/>
        <w:rPr>
          <w:shd w:val="clear" w:color="auto" w:fill="FFFFFF"/>
        </w:rPr>
      </w:pPr>
    </w:p>
    <w:p w14:paraId="6987016B" w14:textId="77777777" w:rsidR="008F25A2" w:rsidRPr="006E7691" w:rsidRDefault="008F25A2" w:rsidP="0066662C">
      <w:pPr>
        <w:spacing w:after="0" w:line="240" w:lineRule="auto"/>
        <w:jc w:val="both"/>
        <w:rPr>
          <w:rFonts w:eastAsiaTheme="minorEastAsia"/>
        </w:rPr>
      </w:pPr>
      <w:r w:rsidRPr="006E7691">
        <w:rPr>
          <w:rFonts w:eastAsiaTheme="minorEastAsia"/>
          <w:b/>
        </w:rPr>
        <w:t xml:space="preserve">All </w:t>
      </w:r>
      <w:r w:rsidRPr="006E7691">
        <w:rPr>
          <w:rFonts w:eastAsiaTheme="minorEastAsia"/>
        </w:rPr>
        <w:t>borderline cases must be reviewed, taking into account all relevant evidence and with additional moderation as required.</w:t>
      </w:r>
    </w:p>
    <w:p w14:paraId="7B4E67F1" w14:textId="77777777" w:rsidR="008F25A2" w:rsidRPr="006E7691" w:rsidRDefault="008F25A2" w:rsidP="0066662C">
      <w:pPr>
        <w:spacing w:after="0" w:line="240" w:lineRule="auto"/>
        <w:jc w:val="both"/>
        <w:rPr>
          <w:rFonts w:eastAsiaTheme="minorEastAsia"/>
        </w:rPr>
      </w:pPr>
    </w:p>
    <w:p w14:paraId="06D82720" w14:textId="7BD64EAC" w:rsidR="008F6048" w:rsidRPr="006E7691" w:rsidRDefault="008F6048" w:rsidP="00FF36E4">
      <w:pPr>
        <w:shd w:val="clear" w:color="auto" w:fill="FFFFFF"/>
        <w:spacing w:after="0" w:line="240" w:lineRule="auto"/>
        <w:jc w:val="both"/>
        <w:rPr>
          <w:rFonts w:eastAsia="Times New Roman"/>
          <w:b/>
          <w:lang w:eastAsia="en-GB"/>
        </w:rPr>
      </w:pPr>
      <w:r w:rsidRPr="006E7691">
        <w:rPr>
          <w:rFonts w:eastAsiaTheme="minorEastAsia"/>
          <w:b/>
        </w:rPr>
        <w:t>*</w:t>
      </w:r>
      <w:r w:rsidR="0010179D" w:rsidRPr="006E7691">
        <w:rPr>
          <w:rFonts w:eastAsiaTheme="minorEastAsia"/>
          <w:b/>
        </w:rPr>
        <w:t xml:space="preserve"> </w:t>
      </w:r>
      <w:r w:rsidRPr="006E7691">
        <w:rPr>
          <w:rFonts w:eastAsiaTheme="minorEastAsia"/>
          <w:b/>
        </w:rPr>
        <w:t xml:space="preserve">Important </w:t>
      </w:r>
      <w:r w:rsidR="00A6375D" w:rsidRPr="006E7691">
        <w:rPr>
          <w:rFonts w:eastAsiaTheme="minorEastAsia"/>
          <w:b/>
        </w:rPr>
        <w:t>n</w:t>
      </w:r>
      <w:r w:rsidRPr="006E7691">
        <w:rPr>
          <w:rFonts w:eastAsiaTheme="minorEastAsia"/>
          <w:b/>
        </w:rPr>
        <w:t>ote:</w:t>
      </w:r>
      <w:r w:rsidRPr="006E7691">
        <w:rPr>
          <w:rFonts w:eastAsiaTheme="minorEastAsia"/>
        </w:rPr>
        <w:t xml:space="preserve"> </w:t>
      </w:r>
      <w:r w:rsidRPr="006E7691">
        <w:rPr>
          <w:rFonts w:eastAsia="Times New Roman"/>
          <w:b/>
          <w:lang w:eastAsia="en-GB"/>
        </w:rPr>
        <w:t xml:space="preserve">The Ofsted criteria are as described in the </w:t>
      </w:r>
      <w:r w:rsidR="00193045" w:rsidRPr="006E7691">
        <w:rPr>
          <w:rFonts w:eastAsia="Times New Roman"/>
          <w:b/>
          <w:lang w:eastAsia="en-GB"/>
        </w:rPr>
        <w:t xml:space="preserve">‘Initial teacher education </w:t>
      </w:r>
      <w:r w:rsidRPr="006E7691">
        <w:rPr>
          <w:rFonts w:eastAsia="Times New Roman"/>
          <w:b/>
          <w:lang w:eastAsia="en-GB"/>
        </w:rPr>
        <w:t>inspection handbook</w:t>
      </w:r>
      <w:r w:rsidR="00193045" w:rsidRPr="006E7691">
        <w:rPr>
          <w:rFonts w:eastAsia="Times New Roman"/>
          <w:b/>
          <w:lang w:eastAsia="en-GB"/>
        </w:rPr>
        <w:t>’ (</w:t>
      </w:r>
      <w:r w:rsidR="00036B83" w:rsidRPr="006E7691">
        <w:rPr>
          <w:rFonts w:eastAsia="Times New Roman"/>
          <w:b/>
          <w:lang w:eastAsia="en-GB"/>
        </w:rPr>
        <w:t>March,</w:t>
      </w:r>
      <w:r w:rsidR="00193045" w:rsidRPr="006E7691">
        <w:rPr>
          <w:rFonts w:eastAsia="Times New Roman"/>
          <w:b/>
          <w:lang w:eastAsia="en-GB"/>
        </w:rPr>
        <w:t xml:space="preserve"> 2015)</w:t>
      </w:r>
      <w:r w:rsidRPr="006E7691">
        <w:rPr>
          <w:rFonts w:eastAsia="Times New Roman"/>
          <w:b/>
          <w:lang w:eastAsia="en-GB"/>
        </w:rPr>
        <w:t>; inspectors follow a best fit descriptor for grades 1, 2 and 3 and an ‘any one descriptor’ for inadequate utilising their professional judgement.</w:t>
      </w:r>
      <w:r w:rsidR="00DE681E">
        <w:rPr>
          <w:rFonts w:eastAsia="Times New Roman"/>
          <w:b/>
          <w:lang w:eastAsia="en-GB"/>
        </w:rPr>
        <w:t xml:space="preserve"> </w:t>
      </w:r>
      <w:r w:rsidRPr="006E7691">
        <w:rPr>
          <w:rFonts w:eastAsia="Times New Roman"/>
          <w:b/>
          <w:lang w:eastAsia="en-GB"/>
        </w:rPr>
        <w:t xml:space="preserve"> Providers must be aware that inspectors will only use the </w:t>
      </w:r>
      <w:r w:rsidR="00193045" w:rsidRPr="006E7691">
        <w:rPr>
          <w:rFonts w:eastAsia="Times New Roman"/>
          <w:b/>
          <w:lang w:eastAsia="en-GB"/>
        </w:rPr>
        <w:t>‘Initial teacher education</w:t>
      </w:r>
      <w:r w:rsidRPr="006E7691">
        <w:rPr>
          <w:rFonts w:eastAsia="Times New Roman"/>
          <w:b/>
          <w:lang w:eastAsia="en-GB"/>
        </w:rPr>
        <w:t xml:space="preserve"> inspection handbook</w:t>
      </w:r>
      <w:r w:rsidR="00193045" w:rsidRPr="006E7691">
        <w:rPr>
          <w:rFonts w:eastAsia="Times New Roman"/>
          <w:b/>
          <w:lang w:eastAsia="en-GB"/>
        </w:rPr>
        <w:t>’</w:t>
      </w:r>
      <w:r w:rsidRPr="006E7691">
        <w:rPr>
          <w:rFonts w:eastAsia="Times New Roman"/>
          <w:b/>
          <w:lang w:eastAsia="en-GB"/>
        </w:rPr>
        <w:t xml:space="preserve"> and will not reference any other guidance that stakeholders, including NASBTT, may publish.</w:t>
      </w:r>
      <w:r w:rsidR="00DE681E">
        <w:rPr>
          <w:rFonts w:eastAsia="Times New Roman"/>
          <w:b/>
          <w:lang w:eastAsia="en-GB"/>
        </w:rPr>
        <w:t xml:space="preserve"> </w:t>
      </w:r>
      <w:r w:rsidRPr="006E7691">
        <w:rPr>
          <w:rFonts w:eastAsia="Times New Roman"/>
          <w:b/>
          <w:lang w:eastAsia="en-GB"/>
        </w:rPr>
        <w:t xml:space="preserve"> In an inspection</w:t>
      </w:r>
      <w:r w:rsidR="00A6375D" w:rsidRPr="006E7691">
        <w:rPr>
          <w:rFonts w:eastAsia="Times New Roman"/>
          <w:b/>
          <w:lang w:eastAsia="en-GB"/>
        </w:rPr>
        <w:t>,</w:t>
      </w:r>
      <w:r w:rsidRPr="006E7691">
        <w:rPr>
          <w:rFonts w:eastAsia="Times New Roman"/>
          <w:b/>
          <w:lang w:eastAsia="en-GB"/>
        </w:rPr>
        <w:t xml:space="preserve"> Ofsted will focus on </w:t>
      </w:r>
      <w:r w:rsidR="00A6375D" w:rsidRPr="006E7691">
        <w:rPr>
          <w:rFonts w:eastAsia="Times New Roman"/>
          <w:b/>
          <w:lang w:eastAsia="en-GB"/>
        </w:rPr>
        <w:t xml:space="preserve">the </w:t>
      </w:r>
      <w:r w:rsidRPr="006E7691">
        <w:rPr>
          <w:rFonts w:eastAsia="Times New Roman"/>
          <w:b/>
          <w:lang w:eastAsia="en-GB"/>
        </w:rPr>
        <w:t xml:space="preserve">consistency of </w:t>
      </w:r>
      <w:r w:rsidR="00A6375D" w:rsidRPr="006E7691">
        <w:rPr>
          <w:rFonts w:eastAsia="Times New Roman"/>
          <w:b/>
          <w:lang w:eastAsia="en-GB"/>
        </w:rPr>
        <w:t xml:space="preserve">the </w:t>
      </w:r>
      <w:r w:rsidRPr="006E7691">
        <w:rPr>
          <w:rFonts w:eastAsia="Times New Roman"/>
          <w:b/>
          <w:lang w:eastAsia="en-GB"/>
        </w:rPr>
        <w:t xml:space="preserve">application of the assessment criteria being used across </w:t>
      </w:r>
      <w:r w:rsidR="00A6375D" w:rsidRPr="006E7691">
        <w:rPr>
          <w:rFonts w:eastAsia="Times New Roman"/>
          <w:b/>
          <w:lang w:eastAsia="en-GB"/>
        </w:rPr>
        <w:t xml:space="preserve">the </w:t>
      </w:r>
      <w:r w:rsidRPr="006E7691">
        <w:rPr>
          <w:rFonts w:eastAsia="Times New Roman"/>
          <w:b/>
          <w:lang w:eastAsia="en-GB"/>
        </w:rPr>
        <w:t>partnership.</w:t>
      </w:r>
    </w:p>
    <w:p w14:paraId="2D61B830" w14:textId="77777777" w:rsidR="008F6048" w:rsidRPr="006E7691" w:rsidRDefault="008F6048" w:rsidP="008F6048">
      <w:pPr>
        <w:shd w:val="clear" w:color="auto" w:fill="FFFFFF"/>
        <w:spacing w:after="0" w:line="240" w:lineRule="auto"/>
        <w:rPr>
          <w:rFonts w:eastAsiaTheme="minorEastAsia"/>
        </w:rPr>
      </w:pPr>
      <w:r w:rsidRPr="006E7691">
        <w:rPr>
          <w:rFonts w:eastAsiaTheme="minorEastAsia"/>
        </w:rPr>
        <w:t xml:space="preserve"> </w:t>
      </w:r>
    </w:p>
    <w:p w14:paraId="7681D6DC" w14:textId="77777777" w:rsidR="008F2FFB" w:rsidRPr="006E7691" w:rsidRDefault="008F2FFB" w:rsidP="0066662C">
      <w:pPr>
        <w:spacing w:after="0" w:line="240" w:lineRule="auto"/>
        <w:jc w:val="both"/>
        <w:rPr>
          <w:rFonts w:eastAsiaTheme="minorEastAsia"/>
          <w:b/>
        </w:rPr>
      </w:pPr>
    </w:p>
    <w:p w14:paraId="7A185ACD" w14:textId="77777777" w:rsidR="0045628C" w:rsidRPr="006E7691" w:rsidRDefault="0045628C" w:rsidP="0066662C">
      <w:pPr>
        <w:spacing w:after="0" w:line="240" w:lineRule="auto"/>
        <w:jc w:val="both"/>
        <w:rPr>
          <w:rFonts w:eastAsiaTheme="minorEastAsia"/>
          <w:b/>
        </w:rPr>
      </w:pPr>
    </w:p>
    <w:p w14:paraId="09F69558" w14:textId="77777777" w:rsidR="008F25A2" w:rsidRPr="006E7691" w:rsidRDefault="008F25A2" w:rsidP="0066662C">
      <w:pPr>
        <w:spacing w:after="0" w:line="240" w:lineRule="auto"/>
        <w:jc w:val="both"/>
        <w:rPr>
          <w:rFonts w:eastAsiaTheme="minorEastAsia"/>
          <w:b/>
        </w:rPr>
      </w:pPr>
      <w:r w:rsidRPr="006E7691">
        <w:rPr>
          <w:rFonts w:eastAsiaTheme="minorEastAsia"/>
          <w:b/>
        </w:rPr>
        <w:t xml:space="preserve">Outstanding (1)  </w:t>
      </w:r>
    </w:p>
    <w:p w14:paraId="1F5B3AC4" w14:textId="77777777" w:rsidR="00B53F87" w:rsidRPr="006E7691" w:rsidRDefault="00B53F87" w:rsidP="006E7691">
      <w:pPr>
        <w:spacing w:after="0" w:line="240" w:lineRule="auto"/>
        <w:jc w:val="both"/>
        <w:rPr>
          <w:rFonts w:eastAsiaTheme="minorEastAsia"/>
          <w:b/>
        </w:rPr>
      </w:pPr>
    </w:p>
    <w:p w14:paraId="53CC1022" w14:textId="6D97A504" w:rsidR="008F25A2" w:rsidRPr="006E7691" w:rsidRDefault="008F25A2" w:rsidP="006E7691">
      <w:pPr>
        <w:spacing w:after="0" w:line="240" w:lineRule="auto"/>
        <w:jc w:val="both"/>
        <w:rPr>
          <w:rFonts w:eastAsiaTheme="minorEastAsia"/>
          <w:i/>
        </w:rPr>
      </w:pPr>
      <w:r w:rsidRPr="006E7691">
        <w:rPr>
          <w:rFonts w:eastAsiaTheme="minorEastAsia"/>
          <w:b/>
          <w:i/>
        </w:rPr>
        <w:t>All</w:t>
      </w:r>
      <w:r w:rsidRPr="006E7691">
        <w:rPr>
          <w:rFonts w:eastAsiaTheme="minorEastAsia"/>
          <w:i/>
        </w:rPr>
        <w:t xml:space="preserve"> primary and secondary trainee</w:t>
      </w:r>
      <w:r w:rsidR="00DF0133" w:rsidRPr="006E7691">
        <w:rPr>
          <w:rFonts w:eastAsiaTheme="minorEastAsia"/>
          <w:i/>
        </w:rPr>
        <w:t>s</w:t>
      </w:r>
      <w:r w:rsidRPr="006E7691">
        <w:rPr>
          <w:rFonts w:eastAsiaTheme="minorEastAsia"/>
          <w:i/>
        </w:rPr>
        <w:t xml:space="preserve"> awarded QTS exceed the minimum level of practice expected of teachers as defined in the Teachers’ Standards by the end of their training.</w:t>
      </w:r>
      <w:r w:rsidR="00DF0133" w:rsidRPr="006E7691">
        <w:rPr>
          <w:rFonts w:eastAsiaTheme="minorEastAsia"/>
          <w:i/>
        </w:rPr>
        <w:t xml:space="preserve"> </w:t>
      </w:r>
      <w:r w:rsidRPr="006E7691">
        <w:rPr>
          <w:rFonts w:eastAsiaTheme="minorEastAsia"/>
          <w:i/>
        </w:rPr>
        <w:t xml:space="preserve"> Trainee</w:t>
      </w:r>
      <w:r w:rsidR="00DF0133" w:rsidRPr="006E7691">
        <w:rPr>
          <w:rFonts w:eastAsiaTheme="minorEastAsia"/>
          <w:i/>
        </w:rPr>
        <w:t>s</w:t>
      </w:r>
      <w:r w:rsidRPr="006E7691">
        <w:rPr>
          <w:rFonts w:eastAsiaTheme="minorEastAsia"/>
          <w:i/>
        </w:rPr>
        <w:t xml:space="preserve"> demonstrate excellent practice in the majority of the standards for teaching and all related to their pe</w:t>
      </w:r>
      <w:r w:rsidR="00652A83" w:rsidRPr="006E7691">
        <w:rPr>
          <w:rFonts w:eastAsiaTheme="minorEastAsia"/>
          <w:i/>
        </w:rPr>
        <w:t xml:space="preserve">rsonal and professional conduct.  </w:t>
      </w:r>
      <w:r w:rsidRPr="006E7691">
        <w:rPr>
          <w:rFonts w:eastAsiaTheme="minorEastAsia"/>
          <w:b/>
          <w:i/>
        </w:rPr>
        <w:t>Much of the quality of t</w:t>
      </w:r>
      <w:r w:rsidR="00DF0133" w:rsidRPr="006E7691">
        <w:rPr>
          <w:rFonts w:eastAsiaTheme="minorEastAsia"/>
          <w:b/>
          <w:i/>
        </w:rPr>
        <w:t>rainees’</w:t>
      </w:r>
      <w:r w:rsidRPr="006E7691">
        <w:rPr>
          <w:rFonts w:eastAsiaTheme="minorEastAsia"/>
          <w:b/>
          <w:i/>
        </w:rPr>
        <w:t xml:space="preserve"> teaching over time is outstanding and never less than consistently good.</w:t>
      </w:r>
    </w:p>
    <w:p w14:paraId="5693C6E9" w14:textId="77777777" w:rsidR="008F25A2" w:rsidRPr="006E7691" w:rsidRDefault="008F25A2" w:rsidP="006E7691">
      <w:pPr>
        <w:spacing w:after="0" w:line="240" w:lineRule="auto"/>
        <w:jc w:val="both"/>
        <w:rPr>
          <w:rFonts w:eastAsiaTheme="minorEastAsia"/>
          <w:i/>
        </w:rPr>
      </w:pPr>
    </w:p>
    <w:p w14:paraId="7E42BB52" w14:textId="20961DDF" w:rsidR="008F25A2" w:rsidRPr="006E7691" w:rsidRDefault="001D4698" w:rsidP="006E7691">
      <w:pPr>
        <w:spacing w:after="0" w:line="240" w:lineRule="auto"/>
        <w:jc w:val="both"/>
        <w:rPr>
          <w:rFonts w:eastAsiaTheme="minorEastAsia"/>
        </w:rPr>
      </w:pPr>
      <w:r w:rsidRPr="006E7691">
        <w:rPr>
          <w:rFonts w:eastAsiaTheme="minorEastAsia"/>
        </w:rPr>
        <w:t xml:space="preserve">For a </w:t>
      </w:r>
      <w:r w:rsidR="008F25A2" w:rsidRPr="006E7691">
        <w:rPr>
          <w:rFonts w:eastAsiaTheme="minorEastAsia"/>
        </w:rPr>
        <w:t>trainee’s final grading to be 1</w:t>
      </w:r>
      <w:r w:rsidR="00DF0133" w:rsidRPr="006E7691">
        <w:rPr>
          <w:rFonts w:eastAsiaTheme="minorEastAsia"/>
        </w:rPr>
        <w:t>:</w:t>
      </w:r>
    </w:p>
    <w:p w14:paraId="61194175" w14:textId="246B36BE" w:rsidR="008F25A2" w:rsidRPr="006E7691" w:rsidRDefault="00A6375D" w:rsidP="006E7691">
      <w:pPr>
        <w:numPr>
          <w:ilvl w:val="0"/>
          <w:numId w:val="15"/>
        </w:numPr>
        <w:spacing w:after="0" w:line="240" w:lineRule="auto"/>
        <w:jc w:val="both"/>
        <w:rPr>
          <w:rFonts w:eastAsiaTheme="minorEastAsia"/>
        </w:rPr>
      </w:pPr>
      <w:r w:rsidRPr="006E7691">
        <w:rPr>
          <w:rFonts w:eastAsiaTheme="minorEastAsia"/>
        </w:rPr>
        <w:t xml:space="preserve">pupil progress and learning </w:t>
      </w:r>
      <w:r w:rsidR="00F90787" w:rsidRPr="006E7691">
        <w:rPr>
          <w:rFonts w:eastAsiaTheme="minorEastAsia"/>
        </w:rPr>
        <w:t>over time</w:t>
      </w:r>
      <w:r w:rsidR="008F25A2" w:rsidRPr="006E7691">
        <w:rPr>
          <w:rFonts w:eastAsiaTheme="minorEastAsia"/>
        </w:rPr>
        <w:t xml:space="preserve"> must be good or better</w:t>
      </w:r>
      <w:r w:rsidR="00AA1E12" w:rsidRPr="006E7691">
        <w:rPr>
          <w:rFonts w:eastAsiaTheme="minorEastAsia"/>
        </w:rPr>
        <w:t xml:space="preserve"> than expected</w:t>
      </w:r>
      <w:r w:rsidR="00DF0133" w:rsidRPr="006E7691">
        <w:rPr>
          <w:rFonts w:eastAsiaTheme="minorEastAsia"/>
        </w:rPr>
        <w:t>;</w:t>
      </w:r>
    </w:p>
    <w:p w14:paraId="20F10B55" w14:textId="36ABB09F" w:rsidR="00BF6662" w:rsidRPr="006E7691" w:rsidRDefault="00DF0133" w:rsidP="006E7691">
      <w:pPr>
        <w:numPr>
          <w:ilvl w:val="0"/>
          <w:numId w:val="15"/>
        </w:numPr>
        <w:spacing w:after="0" w:line="240" w:lineRule="auto"/>
        <w:jc w:val="both"/>
        <w:rPr>
          <w:rFonts w:eastAsiaTheme="minorEastAsia"/>
        </w:rPr>
      </w:pPr>
      <w:r w:rsidRPr="006E7691">
        <w:rPr>
          <w:rFonts w:eastAsiaTheme="minorEastAsia"/>
        </w:rPr>
        <w:t>a m</w:t>
      </w:r>
      <w:r w:rsidR="001A713E" w:rsidRPr="006E7691">
        <w:rPr>
          <w:rFonts w:eastAsiaTheme="minorEastAsia"/>
        </w:rPr>
        <w:t>inimum of five</w:t>
      </w:r>
      <w:r w:rsidR="008F25A2" w:rsidRPr="006E7691">
        <w:rPr>
          <w:rFonts w:eastAsiaTheme="minorEastAsia"/>
        </w:rPr>
        <w:t xml:space="preserve"> Standards graded 1</w:t>
      </w:r>
      <w:r w:rsidR="0045562B" w:rsidRPr="006E7691">
        <w:rPr>
          <w:rFonts w:eastAsiaTheme="minorEastAsia"/>
        </w:rPr>
        <w:t xml:space="preserve"> overall</w:t>
      </w:r>
      <w:r w:rsidR="00BF6662" w:rsidRPr="006E7691">
        <w:rPr>
          <w:rFonts w:eastAsiaTheme="minorEastAsia"/>
        </w:rPr>
        <w:t xml:space="preserve"> </w:t>
      </w:r>
    </w:p>
    <w:p w14:paraId="5A4C8FF2" w14:textId="77777777" w:rsidR="00BF6662" w:rsidRPr="006E7691" w:rsidRDefault="00BF6662" w:rsidP="006E7691">
      <w:pPr>
        <w:pStyle w:val="ListParagraph"/>
        <w:spacing w:after="0" w:line="240" w:lineRule="auto"/>
        <w:ind w:left="1440"/>
        <w:jc w:val="both"/>
        <w:rPr>
          <w:rFonts w:eastAsiaTheme="minorEastAsia"/>
          <w:b/>
        </w:rPr>
      </w:pPr>
      <w:r w:rsidRPr="006E7691">
        <w:rPr>
          <w:rFonts w:eastAsiaTheme="minorEastAsia"/>
          <w:b/>
        </w:rPr>
        <w:t xml:space="preserve">or </w:t>
      </w:r>
    </w:p>
    <w:p w14:paraId="463B2F79" w14:textId="7D613BEF" w:rsidR="008F25A2" w:rsidRPr="006E7691" w:rsidRDefault="001A713E" w:rsidP="006E7691">
      <w:pPr>
        <w:pStyle w:val="ListParagraph"/>
        <w:spacing w:after="0" w:line="240" w:lineRule="auto"/>
        <w:jc w:val="both"/>
        <w:rPr>
          <w:rFonts w:eastAsiaTheme="minorEastAsia"/>
        </w:rPr>
      </w:pPr>
      <w:r w:rsidRPr="006E7691">
        <w:rPr>
          <w:rFonts w:eastAsiaTheme="minorEastAsia"/>
        </w:rPr>
        <w:t>f</w:t>
      </w:r>
      <w:r w:rsidR="00DF0133" w:rsidRPr="006E7691">
        <w:rPr>
          <w:rFonts w:eastAsiaTheme="minorEastAsia"/>
        </w:rPr>
        <w:t>our</w:t>
      </w:r>
      <w:r w:rsidR="00BF6662" w:rsidRPr="006E7691">
        <w:rPr>
          <w:rFonts w:eastAsiaTheme="minorEastAsia"/>
        </w:rPr>
        <w:t xml:space="preserve"> </w:t>
      </w:r>
      <w:r w:rsidR="0045562B" w:rsidRPr="006E7691">
        <w:rPr>
          <w:rFonts w:eastAsiaTheme="minorEastAsia"/>
        </w:rPr>
        <w:t xml:space="preserve">Standards graded 1 </w:t>
      </w:r>
      <w:r w:rsidR="00C82909" w:rsidRPr="006E7691">
        <w:rPr>
          <w:rFonts w:eastAsiaTheme="minorEastAsia"/>
        </w:rPr>
        <w:t xml:space="preserve">overall </w:t>
      </w:r>
      <w:r w:rsidR="0045562B" w:rsidRPr="006E7691">
        <w:rPr>
          <w:rFonts w:eastAsiaTheme="minorEastAsia"/>
        </w:rPr>
        <w:t xml:space="preserve">but many </w:t>
      </w:r>
      <w:r w:rsidR="00126252" w:rsidRPr="006E7691">
        <w:rPr>
          <w:rFonts w:eastAsiaTheme="minorEastAsia"/>
        </w:rPr>
        <w:t>f</w:t>
      </w:r>
      <w:r w:rsidR="00BF6662" w:rsidRPr="006E7691">
        <w:rPr>
          <w:rFonts w:eastAsiaTheme="minorEastAsia"/>
        </w:rPr>
        <w:t xml:space="preserve">eatures </w:t>
      </w:r>
      <w:r w:rsidR="0045562B" w:rsidRPr="006E7691">
        <w:rPr>
          <w:rFonts w:eastAsiaTheme="minorEastAsia"/>
        </w:rPr>
        <w:t>of other Standards</w:t>
      </w:r>
      <w:r w:rsidR="00BF6662" w:rsidRPr="006E7691">
        <w:rPr>
          <w:rFonts w:eastAsiaTheme="minorEastAsia"/>
        </w:rPr>
        <w:t xml:space="preserve"> also grade</w:t>
      </w:r>
      <w:r w:rsidR="00126252" w:rsidRPr="006E7691">
        <w:rPr>
          <w:rFonts w:eastAsiaTheme="minorEastAsia"/>
        </w:rPr>
        <w:t>d</w:t>
      </w:r>
      <w:r w:rsidR="00BF6662" w:rsidRPr="006E7691">
        <w:rPr>
          <w:rFonts w:eastAsiaTheme="minorEastAsia"/>
        </w:rPr>
        <w:t xml:space="preserve"> 1 (</w:t>
      </w:r>
      <w:r w:rsidR="00DF0133" w:rsidRPr="006E7691">
        <w:rPr>
          <w:rFonts w:eastAsiaTheme="minorEastAsia"/>
        </w:rPr>
        <w:t>utilising</w:t>
      </w:r>
      <w:r w:rsidR="00BF6662" w:rsidRPr="006E7691">
        <w:rPr>
          <w:rFonts w:eastAsiaTheme="minorEastAsia"/>
        </w:rPr>
        <w:t xml:space="preserve"> assessment against the sub</w:t>
      </w:r>
      <w:r w:rsidR="00CA5672" w:rsidRPr="006E7691">
        <w:rPr>
          <w:rFonts w:eastAsiaTheme="minorEastAsia"/>
        </w:rPr>
        <w:t>-</w:t>
      </w:r>
      <w:r w:rsidR="00BF6662" w:rsidRPr="006E7691">
        <w:rPr>
          <w:rFonts w:eastAsiaTheme="minorEastAsia"/>
        </w:rPr>
        <w:t>headings)</w:t>
      </w:r>
      <w:r w:rsidR="00DF0133" w:rsidRPr="006E7691">
        <w:rPr>
          <w:rFonts w:eastAsiaTheme="minorEastAsia"/>
        </w:rPr>
        <w:t>;</w:t>
      </w:r>
    </w:p>
    <w:p w14:paraId="679918C2" w14:textId="280F6647" w:rsidR="008F25A2" w:rsidRPr="006E7691" w:rsidRDefault="00C82909" w:rsidP="006E7691">
      <w:pPr>
        <w:numPr>
          <w:ilvl w:val="0"/>
          <w:numId w:val="15"/>
        </w:numPr>
        <w:spacing w:after="0" w:line="240" w:lineRule="auto"/>
        <w:jc w:val="both"/>
        <w:rPr>
          <w:rFonts w:eastAsiaTheme="minorEastAsia"/>
        </w:rPr>
      </w:pPr>
      <w:r w:rsidRPr="006E7691">
        <w:rPr>
          <w:rFonts w:eastAsiaTheme="minorEastAsia"/>
        </w:rPr>
        <w:t>a</w:t>
      </w:r>
      <w:r w:rsidR="001A713E" w:rsidRPr="006E7691">
        <w:rPr>
          <w:rFonts w:eastAsiaTheme="minorEastAsia"/>
        </w:rPr>
        <w:t xml:space="preserve">ll </w:t>
      </w:r>
      <w:r w:rsidR="008F25A2" w:rsidRPr="006E7691">
        <w:rPr>
          <w:rFonts w:eastAsiaTheme="minorEastAsia"/>
        </w:rPr>
        <w:t>other Standards</w:t>
      </w:r>
      <w:r w:rsidRPr="006E7691">
        <w:rPr>
          <w:rFonts w:eastAsiaTheme="minorEastAsia"/>
        </w:rPr>
        <w:t xml:space="preserve"> graded 2</w:t>
      </w:r>
      <w:r w:rsidR="008F25A2" w:rsidRPr="006E7691">
        <w:rPr>
          <w:rFonts w:eastAsiaTheme="minorEastAsia"/>
        </w:rPr>
        <w:t xml:space="preserve"> (u</w:t>
      </w:r>
      <w:r w:rsidR="00DF0133" w:rsidRPr="006E7691">
        <w:rPr>
          <w:rFonts w:eastAsiaTheme="minorEastAsia"/>
        </w:rPr>
        <w:t>tilising</w:t>
      </w:r>
      <w:r w:rsidR="008F25A2" w:rsidRPr="006E7691">
        <w:rPr>
          <w:rFonts w:eastAsiaTheme="minorEastAsia"/>
        </w:rPr>
        <w:t xml:space="preserve"> assessment against the sub</w:t>
      </w:r>
      <w:r w:rsidR="00CA5672" w:rsidRPr="006E7691">
        <w:rPr>
          <w:rFonts w:eastAsiaTheme="minorEastAsia"/>
        </w:rPr>
        <w:t>-</w:t>
      </w:r>
      <w:r w:rsidR="008F25A2" w:rsidRPr="006E7691">
        <w:rPr>
          <w:rFonts w:eastAsiaTheme="minorEastAsia"/>
        </w:rPr>
        <w:t>headings)</w:t>
      </w:r>
      <w:r w:rsidR="00DF0133" w:rsidRPr="006E7691">
        <w:rPr>
          <w:rFonts w:eastAsiaTheme="minorEastAsia"/>
        </w:rPr>
        <w:t>;</w:t>
      </w:r>
    </w:p>
    <w:p w14:paraId="7757C894" w14:textId="21729863" w:rsidR="008F25A2" w:rsidRPr="006E7691" w:rsidRDefault="001A713E" w:rsidP="006E7691">
      <w:pPr>
        <w:numPr>
          <w:ilvl w:val="0"/>
          <w:numId w:val="15"/>
        </w:numPr>
        <w:spacing w:after="0" w:line="240" w:lineRule="auto"/>
        <w:jc w:val="both"/>
        <w:rPr>
          <w:rFonts w:eastAsiaTheme="minorEastAsia"/>
        </w:rPr>
      </w:pPr>
      <w:r w:rsidRPr="006E7691">
        <w:rPr>
          <w:rFonts w:eastAsiaTheme="minorEastAsia"/>
        </w:rPr>
        <w:t>n</w:t>
      </w:r>
      <w:r w:rsidR="002C15BA" w:rsidRPr="006E7691">
        <w:rPr>
          <w:rFonts w:eastAsiaTheme="minorEastAsia"/>
        </w:rPr>
        <w:t>o grade</w:t>
      </w:r>
      <w:r w:rsidR="008F25A2" w:rsidRPr="006E7691">
        <w:rPr>
          <w:rFonts w:eastAsiaTheme="minorEastAsia"/>
        </w:rPr>
        <w:t xml:space="preserve"> 3 or 4 for any Standard</w:t>
      </w:r>
      <w:r w:rsidR="00DF0133" w:rsidRPr="006E7691">
        <w:rPr>
          <w:rFonts w:eastAsiaTheme="minorEastAsia"/>
        </w:rPr>
        <w:t>.</w:t>
      </w:r>
    </w:p>
    <w:p w14:paraId="7DB6CA80" w14:textId="77777777" w:rsidR="008F25A2" w:rsidRPr="006E7691" w:rsidRDefault="008F25A2" w:rsidP="006E7691">
      <w:pPr>
        <w:spacing w:after="0" w:line="240" w:lineRule="auto"/>
        <w:jc w:val="both"/>
      </w:pPr>
    </w:p>
    <w:p w14:paraId="510799BF" w14:textId="77777777" w:rsidR="00CA2620" w:rsidRPr="006E7691" w:rsidRDefault="00CA2620" w:rsidP="006E7691">
      <w:pPr>
        <w:spacing w:after="0" w:line="240" w:lineRule="auto"/>
        <w:jc w:val="both"/>
      </w:pPr>
    </w:p>
    <w:p w14:paraId="688390B3" w14:textId="77777777" w:rsidR="008F25A2" w:rsidRPr="006E7691" w:rsidRDefault="008F25A2" w:rsidP="00D87D03">
      <w:pPr>
        <w:spacing w:after="0" w:line="240" w:lineRule="auto"/>
        <w:jc w:val="both"/>
        <w:rPr>
          <w:rFonts w:eastAsiaTheme="minorEastAsia"/>
          <w:b/>
        </w:rPr>
      </w:pPr>
      <w:r w:rsidRPr="006E7691">
        <w:rPr>
          <w:rFonts w:eastAsiaTheme="minorEastAsia"/>
          <w:b/>
        </w:rPr>
        <w:t xml:space="preserve">Good (2) </w:t>
      </w:r>
    </w:p>
    <w:p w14:paraId="2EF3DCD8" w14:textId="77777777" w:rsidR="008F6048" w:rsidRPr="006E7691" w:rsidRDefault="008F6048" w:rsidP="00D87D03">
      <w:pPr>
        <w:spacing w:after="0" w:line="240" w:lineRule="auto"/>
        <w:jc w:val="both"/>
        <w:rPr>
          <w:rFonts w:eastAsiaTheme="minorEastAsia"/>
          <w:b/>
          <w:bCs/>
        </w:rPr>
      </w:pPr>
    </w:p>
    <w:p w14:paraId="1A531B24" w14:textId="785E2A74" w:rsidR="008F25A2" w:rsidRPr="006E7691" w:rsidRDefault="008F25A2" w:rsidP="00D87D03">
      <w:pPr>
        <w:spacing w:after="0" w:line="240" w:lineRule="auto"/>
        <w:jc w:val="both"/>
        <w:rPr>
          <w:rFonts w:eastAsiaTheme="minorEastAsia"/>
          <w:i/>
        </w:rPr>
      </w:pPr>
      <w:r w:rsidRPr="006E7691">
        <w:rPr>
          <w:rFonts w:eastAsiaTheme="minorEastAsia"/>
          <w:b/>
          <w:i/>
        </w:rPr>
        <w:t xml:space="preserve">All </w:t>
      </w:r>
      <w:r w:rsidRPr="006E7691">
        <w:rPr>
          <w:rFonts w:eastAsiaTheme="minorEastAsia"/>
          <w:i/>
        </w:rPr>
        <w:t>primary and secondary trainee</w:t>
      </w:r>
      <w:r w:rsidR="001A713E" w:rsidRPr="006E7691">
        <w:rPr>
          <w:rFonts w:eastAsiaTheme="minorEastAsia"/>
          <w:i/>
        </w:rPr>
        <w:t>s</w:t>
      </w:r>
      <w:r w:rsidRPr="006E7691">
        <w:rPr>
          <w:rFonts w:eastAsiaTheme="minorEastAsia"/>
          <w:i/>
        </w:rPr>
        <w:t xml:space="preserve"> awarded QTS exceed the minimum level of practice expected of teachers as defined in the Teachers’ Standards by the end of their training</w:t>
      </w:r>
      <w:r w:rsidR="00652A83" w:rsidRPr="006E7691">
        <w:rPr>
          <w:rFonts w:eastAsiaTheme="minorEastAsia"/>
          <w:i/>
        </w:rPr>
        <w:t xml:space="preserve">.  </w:t>
      </w:r>
      <w:r w:rsidRPr="006E7691">
        <w:rPr>
          <w:rFonts w:eastAsiaTheme="minorEastAsia"/>
          <w:i/>
        </w:rPr>
        <w:t>Trainees demonstrate exc</w:t>
      </w:r>
      <w:r w:rsidR="001A713E" w:rsidRPr="006E7691">
        <w:rPr>
          <w:rFonts w:eastAsiaTheme="minorEastAsia"/>
          <w:i/>
        </w:rPr>
        <w:t>ellent practice in some of the standards for t</w:t>
      </w:r>
      <w:r w:rsidRPr="006E7691">
        <w:rPr>
          <w:rFonts w:eastAsiaTheme="minorEastAsia"/>
          <w:i/>
        </w:rPr>
        <w:t xml:space="preserve">eaching and all related to their personal and professional </w:t>
      </w:r>
      <w:r w:rsidR="00652A83" w:rsidRPr="006E7691">
        <w:rPr>
          <w:rFonts w:eastAsiaTheme="minorEastAsia"/>
          <w:i/>
        </w:rPr>
        <w:t>conduct.</w:t>
      </w:r>
      <w:r w:rsidR="001A713E" w:rsidRPr="006E7691">
        <w:rPr>
          <w:rFonts w:eastAsiaTheme="minorEastAsia"/>
          <w:i/>
        </w:rPr>
        <w:t xml:space="preserve">  </w:t>
      </w:r>
      <w:r w:rsidRPr="006E7691">
        <w:rPr>
          <w:rFonts w:eastAsiaTheme="minorEastAsia"/>
          <w:b/>
          <w:i/>
        </w:rPr>
        <w:t>Much of the quality</w:t>
      </w:r>
      <w:r w:rsidR="007A3659" w:rsidRPr="006E7691">
        <w:rPr>
          <w:rFonts w:eastAsiaTheme="minorEastAsia"/>
          <w:b/>
          <w:i/>
        </w:rPr>
        <w:t xml:space="preserve"> of</w:t>
      </w:r>
      <w:r w:rsidRPr="006E7691">
        <w:rPr>
          <w:rFonts w:eastAsiaTheme="minorEastAsia"/>
          <w:b/>
          <w:i/>
        </w:rPr>
        <w:t xml:space="preserve"> trainees’ teaching</w:t>
      </w:r>
      <w:r w:rsidR="0045562B" w:rsidRPr="006E7691">
        <w:rPr>
          <w:rFonts w:eastAsiaTheme="minorEastAsia"/>
          <w:b/>
          <w:i/>
        </w:rPr>
        <w:t xml:space="preserve"> over time</w:t>
      </w:r>
      <w:r w:rsidR="001A713E" w:rsidRPr="006E7691">
        <w:rPr>
          <w:rFonts w:eastAsiaTheme="minorEastAsia"/>
          <w:b/>
          <w:i/>
        </w:rPr>
        <w:t xml:space="preserve"> is good;</w:t>
      </w:r>
      <w:r w:rsidRPr="006E7691">
        <w:rPr>
          <w:rFonts w:eastAsiaTheme="minorEastAsia"/>
          <w:b/>
          <w:i/>
        </w:rPr>
        <w:t xml:space="preserve"> some is outstanding.</w:t>
      </w:r>
    </w:p>
    <w:p w14:paraId="0144EE14" w14:textId="77777777" w:rsidR="008F25A2" w:rsidRPr="006E7691" w:rsidRDefault="008F25A2" w:rsidP="00D87D03">
      <w:pPr>
        <w:spacing w:after="0" w:line="240" w:lineRule="auto"/>
        <w:jc w:val="both"/>
        <w:rPr>
          <w:rFonts w:eastAsiaTheme="minorEastAsia"/>
          <w:i/>
        </w:rPr>
      </w:pPr>
    </w:p>
    <w:p w14:paraId="36C22DDB" w14:textId="7248780E" w:rsidR="00126252" w:rsidRPr="006E7691" w:rsidRDefault="00AA1E12" w:rsidP="00D87D03">
      <w:pPr>
        <w:spacing w:after="0" w:line="240" w:lineRule="auto"/>
        <w:jc w:val="both"/>
        <w:rPr>
          <w:rFonts w:eastAsiaTheme="minorEastAsia"/>
        </w:rPr>
      </w:pPr>
      <w:r w:rsidRPr="006E7691">
        <w:rPr>
          <w:rFonts w:eastAsiaTheme="minorEastAsia"/>
        </w:rPr>
        <w:t>For a</w:t>
      </w:r>
      <w:r w:rsidR="008F25A2" w:rsidRPr="006E7691">
        <w:rPr>
          <w:rFonts w:eastAsiaTheme="minorEastAsia"/>
        </w:rPr>
        <w:t xml:space="preserve"> trainee</w:t>
      </w:r>
      <w:r w:rsidR="001A713E" w:rsidRPr="006E7691">
        <w:rPr>
          <w:rFonts w:eastAsiaTheme="minorEastAsia"/>
        </w:rPr>
        <w:t>’s</w:t>
      </w:r>
      <w:r w:rsidR="008F25A2" w:rsidRPr="006E7691">
        <w:rPr>
          <w:rFonts w:eastAsiaTheme="minorEastAsia"/>
        </w:rPr>
        <w:t xml:space="preserve"> final grading to be 2</w:t>
      </w:r>
      <w:r w:rsidR="001A713E" w:rsidRPr="006E7691">
        <w:rPr>
          <w:rFonts w:eastAsiaTheme="minorEastAsia"/>
        </w:rPr>
        <w:t>:</w:t>
      </w:r>
      <w:r w:rsidR="008F25A2" w:rsidRPr="006E7691">
        <w:rPr>
          <w:rFonts w:eastAsiaTheme="minorEastAsia"/>
        </w:rPr>
        <w:t>*</w:t>
      </w:r>
    </w:p>
    <w:p w14:paraId="5265FE7A" w14:textId="401FDD89" w:rsidR="008F25A2" w:rsidRPr="006E7691" w:rsidRDefault="00A6375D" w:rsidP="006C2949">
      <w:pPr>
        <w:numPr>
          <w:ilvl w:val="0"/>
          <w:numId w:val="17"/>
        </w:numPr>
        <w:spacing w:after="0"/>
        <w:contextualSpacing/>
        <w:jc w:val="both"/>
        <w:rPr>
          <w:rFonts w:eastAsiaTheme="minorEastAsia"/>
        </w:rPr>
      </w:pPr>
      <w:r w:rsidRPr="006E7691">
        <w:rPr>
          <w:rFonts w:eastAsiaTheme="minorEastAsia"/>
        </w:rPr>
        <w:t>pupil progress and learning</w:t>
      </w:r>
      <w:r w:rsidR="008F25A2" w:rsidRPr="006E7691">
        <w:rPr>
          <w:rFonts w:eastAsiaTheme="minorEastAsia"/>
        </w:rPr>
        <w:t xml:space="preserve"> </w:t>
      </w:r>
      <w:r w:rsidR="00F90787" w:rsidRPr="006E7691">
        <w:rPr>
          <w:rFonts w:eastAsiaTheme="minorEastAsia"/>
        </w:rPr>
        <w:t>over time</w:t>
      </w:r>
      <w:r w:rsidR="008F25A2" w:rsidRPr="006E7691">
        <w:rPr>
          <w:rFonts w:eastAsiaTheme="minorEastAsia"/>
        </w:rPr>
        <w:t xml:space="preserve"> must be</w:t>
      </w:r>
      <w:r w:rsidR="001D4698" w:rsidRPr="006E7691">
        <w:rPr>
          <w:rFonts w:eastAsiaTheme="minorEastAsia"/>
        </w:rPr>
        <w:t xml:space="preserve"> at least</w:t>
      </w:r>
      <w:r w:rsidR="008F25A2" w:rsidRPr="006E7691">
        <w:rPr>
          <w:rFonts w:eastAsiaTheme="minorEastAsia"/>
        </w:rPr>
        <w:t xml:space="preserve"> as expected</w:t>
      </w:r>
      <w:r w:rsidR="001A713E" w:rsidRPr="006E7691">
        <w:rPr>
          <w:rFonts w:eastAsiaTheme="minorEastAsia"/>
        </w:rPr>
        <w:t>;</w:t>
      </w:r>
    </w:p>
    <w:p w14:paraId="24757302" w14:textId="68727D94" w:rsidR="00B2323C" w:rsidRPr="006E7691" w:rsidRDefault="001A713E" w:rsidP="006C2949">
      <w:pPr>
        <w:numPr>
          <w:ilvl w:val="0"/>
          <w:numId w:val="17"/>
        </w:numPr>
        <w:autoSpaceDE w:val="0"/>
        <w:autoSpaceDN w:val="0"/>
        <w:adjustRightInd w:val="0"/>
        <w:spacing w:after="0"/>
        <w:contextualSpacing/>
        <w:jc w:val="both"/>
        <w:rPr>
          <w:rFonts w:eastAsiaTheme="minorEastAsia"/>
        </w:rPr>
      </w:pPr>
      <w:r w:rsidRPr="006E7691">
        <w:rPr>
          <w:rFonts w:eastAsiaTheme="minorEastAsia"/>
        </w:rPr>
        <w:t>at least five</w:t>
      </w:r>
      <w:r w:rsidR="00B2323C" w:rsidRPr="006E7691">
        <w:rPr>
          <w:rFonts w:eastAsiaTheme="minorEastAsia"/>
        </w:rPr>
        <w:t xml:space="preserve"> Standards graded </w:t>
      </w:r>
      <w:r w:rsidRPr="006E7691">
        <w:rPr>
          <w:rFonts w:eastAsiaTheme="minorEastAsia"/>
        </w:rPr>
        <w:t>2</w:t>
      </w:r>
      <w:r w:rsidR="00B2323C" w:rsidRPr="006E7691">
        <w:rPr>
          <w:rFonts w:eastAsiaTheme="minorEastAsia"/>
        </w:rPr>
        <w:t xml:space="preserve"> overall</w:t>
      </w:r>
      <w:r w:rsidRPr="006E7691">
        <w:rPr>
          <w:rFonts w:eastAsiaTheme="minorEastAsia"/>
        </w:rPr>
        <w:t>;</w:t>
      </w:r>
    </w:p>
    <w:p w14:paraId="780692CD" w14:textId="221A41FD" w:rsidR="001A713E" w:rsidRPr="006E7691" w:rsidRDefault="001A713E" w:rsidP="006C2949">
      <w:pPr>
        <w:pStyle w:val="ListParagraph"/>
        <w:numPr>
          <w:ilvl w:val="0"/>
          <w:numId w:val="16"/>
        </w:numPr>
        <w:spacing w:after="0" w:line="240" w:lineRule="auto"/>
        <w:jc w:val="both"/>
        <w:rPr>
          <w:rFonts w:eastAsiaTheme="minorEastAsia"/>
        </w:rPr>
      </w:pPr>
      <w:r w:rsidRPr="006E7691">
        <w:rPr>
          <w:rFonts w:eastAsiaTheme="minorEastAsia"/>
        </w:rPr>
        <w:t>a</w:t>
      </w:r>
      <w:r w:rsidR="008F25A2" w:rsidRPr="006E7691">
        <w:rPr>
          <w:rFonts w:eastAsiaTheme="minorEastAsia"/>
        </w:rPr>
        <w:t xml:space="preserve">ny </w:t>
      </w:r>
      <w:r w:rsidR="00BF7A24" w:rsidRPr="006E7691">
        <w:rPr>
          <w:rFonts w:eastAsiaTheme="minorEastAsia"/>
        </w:rPr>
        <w:t xml:space="preserve">grade </w:t>
      </w:r>
      <w:r w:rsidR="008F25A2" w:rsidRPr="006E7691">
        <w:rPr>
          <w:rFonts w:eastAsiaTheme="minorEastAsia"/>
        </w:rPr>
        <w:t>3 Standards must be scru</w:t>
      </w:r>
      <w:r w:rsidR="00AA1E12" w:rsidRPr="006E7691">
        <w:rPr>
          <w:rFonts w:eastAsiaTheme="minorEastAsia"/>
        </w:rPr>
        <w:t xml:space="preserve">tinised and would </w:t>
      </w:r>
      <w:r w:rsidRPr="006E7691">
        <w:rPr>
          <w:rFonts w:eastAsiaTheme="minorEastAsia"/>
        </w:rPr>
        <w:t>require grade 2 features (utilising assessment against the sub-headings);</w:t>
      </w:r>
    </w:p>
    <w:p w14:paraId="2DE078F2" w14:textId="62E45410" w:rsidR="008F25A2" w:rsidRPr="006E7691" w:rsidRDefault="00AA1E12" w:rsidP="006C2949">
      <w:pPr>
        <w:numPr>
          <w:ilvl w:val="0"/>
          <w:numId w:val="17"/>
        </w:numPr>
        <w:spacing w:after="0"/>
        <w:contextualSpacing/>
        <w:jc w:val="both"/>
        <w:rPr>
          <w:rFonts w:eastAsiaTheme="minorEastAsia"/>
        </w:rPr>
      </w:pPr>
      <w:r w:rsidRPr="006E7691">
        <w:rPr>
          <w:rFonts w:eastAsiaTheme="minorEastAsia"/>
        </w:rPr>
        <w:t xml:space="preserve">no grade </w:t>
      </w:r>
      <w:r w:rsidR="008F25A2" w:rsidRPr="006E7691">
        <w:rPr>
          <w:rFonts w:eastAsiaTheme="minorEastAsia"/>
        </w:rPr>
        <w:t>4 for any Standard</w:t>
      </w:r>
      <w:r w:rsidR="001A713E" w:rsidRPr="006E7691">
        <w:rPr>
          <w:rFonts w:eastAsiaTheme="minorEastAsia"/>
        </w:rPr>
        <w:t>.</w:t>
      </w:r>
    </w:p>
    <w:p w14:paraId="2A373581" w14:textId="2A1A93E7" w:rsidR="00C82909" w:rsidRPr="006E7691" w:rsidRDefault="00C82909" w:rsidP="00C82909">
      <w:pPr>
        <w:pStyle w:val="ListParagraph"/>
        <w:spacing w:after="0" w:line="240" w:lineRule="auto"/>
        <w:ind w:left="0"/>
        <w:jc w:val="both"/>
        <w:rPr>
          <w:rFonts w:eastAsiaTheme="minorEastAsia"/>
        </w:rPr>
      </w:pPr>
      <w:r w:rsidRPr="006E7691">
        <w:rPr>
          <w:rFonts w:eastAsiaTheme="minorEastAsia"/>
        </w:rPr>
        <w:t>*</w:t>
      </w:r>
      <w:r w:rsidR="002055D3" w:rsidRPr="006E7691">
        <w:rPr>
          <w:rFonts w:eastAsiaTheme="minorEastAsia"/>
        </w:rPr>
        <w:t xml:space="preserve"> </w:t>
      </w:r>
      <w:r w:rsidRPr="006E7691">
        <w:rPr>
          <w:rFonts w:eastAsiaTheme="minorEastAsia"/>
        </w:rPr>
        <w:t xml:space="preserve">Careful consideration must be given where all of the </w:t>
      </w:r>
      <w:r w:rsidR="00A6375D" w:rsidRPr="006E7691">
        <w:rPr>
          <w:rFonts w:eastAsiaTheme="minorEastAsia"/>
        </w:rPr>
        <w:t xml:space="preserve">trainee’s </w:t>
      </w:r>
      <w:r w:rsidRPr="006E7691">
        <w:rPr>
          <w:rFonts w:eastAsiaTheme="minorEastAsia"/>
        </w:rPr>
        <w:t xml:space="preserve">teaching is grade 2 but </w:t>
      </w:r>
      <w:r w:rsidR="00A6375D" w:rsidRPr="006E7691">
        <w:rPr>
          <w:rFonts w:eastAsiaTheme="minorEastAsia"/>
        </w:rPr>
        <w:t xml:space="preserve">he/she </w:t>
      </w:r>
      <w:r w:rsidRPr="006E7691">
        <w:rPr>
          <w:rFonts w:eastAsiaTheme="minorEastAsia"/>
        </w:rPr>
        <w:t xml:space="preserve">has few/no grade 1 aspects; </w:t>
      </w:r>
      <w:r w:rsidR="00A6375D" w:rsidRPr="006E7691">
        <w:rPr>
          <w:rFonts w:eastAsiaTheme="minorEastAsia"/>
        </w:rPr>
        <w:t>he/she is</w:t>
      </w:r>
      <w:r w:rsidRPr="006E7691">
        <w:rPr>
          <w:rFonts w:eastAsiaTheme="minorEastAsia"/>
        </w:rPr>
        <w:t xml:space="preserve"> likely to be grade 2 overall. </w:t>
      </w:r>
    </w:p>
    <w:p w14:paraId="09204194" w14:textId="77777777" w:rsidR="0045562B" w:rsidRPr="006E7691" w:rsidRDefault="0045562B" w:rsidP="00D87D03">
      <w:pPr>
        <w:spacing w:after="0" w:line="240" w:lineRule="auto"/>
        <w:jc w:val="both"/>
        <w:rPr>
          <w:rFonts w:eastAsiaTheme="minorEastAsia"/>
        </w:rPr>
      </w:pPr>
    </w:p>
    <w:p w14:paraId="358079D2" w14:textId="04A68EFD" w:rsidR="008F25A2" w:rsidRPr="006E7691" w:rsidRDefault="001A713E" w:rsidP="00D87D03">
      <w:pPr>
        <w:spacing w:after="0" w:line="240" w:lineRule="auto"/>
        <w:jc w:val="both"/>
        <w:rPr>
          <w:rFonts w:eastAsiaTheme="minorEastAsia"/>
        </w:rPr>
      </w:pPr>
      <w:r w:rsidRPr="006E7691">
        <w:rPr>
          <w:rFonts w:eastAsiaTheme="minorEastAsia"/>
        </w:rPr>
        <w:t>The f</w:t>
      </w:r>
      <w:r w:rsidR="008F25A2" w:rsidRPr="006E7691">
        <w:rPr>
          <w:rFonts w:eastAsiaTheme="minorEastAsia"/>
        </w:rPr>
        <w:t>inal judg</w:t>
      </w:r>
      <w:r w:rsidR="00DC3466" w:rsidRPr="006E7691">
        <w:rPr>
          <w:rFonts w:eastAsiaTheme="minorEastAsia"/>
        </w:rPr>
        <w:t>e</w:t>
      </w:r>
      <w:r w:rsidRPr="006E7691">
        <w:rPr>
          <w:rFonts w:eastAsiaTheme="minorEastAsia"/>
        </w:rPr>
        <w:t>ment should</w:t>
      </w:r>
      <w:r w:rsidR="008F25A2" w:rsidRPr="006E7691">
        <w:rPr>
          <w:rFonts w:eastAsiaTheme="minorEastAsia"/>
        </w:rPr>
        <w:t xml:space="preserve"> be</w:t>
      </w:r>
      <w:r w:rsidRPr="006E7691">
        <w:rPr>
          <w:rFonts w:eastAsiaTheme="minorEastAsia"/>
        </w:rPr>
        <w:t xml:space="preserve"> agreed following discussion with relevant partnership personnel.  There should be </w:t>
      </w:r>
      <w:r w:rsidR="008F25A2" w:rsidRPr="006E7691">
        <w:rPr>
          <w:rFonts w:eastAsiaTheme="minorEastAsia"/>
        </w:rPr>
        <w:t xml:space="preserve">close scrutiny of any grade 3 and </w:t>
      </w:r>
      <w:r w:rsidRPr="006E7691">
        <w:rPr>
          <w:rFonts w:eastAsiaTheme="minorEastAsia"/>
        </w:rPr>
        <w:t xml:space="preserve">grade </w:t>
      </w:r>
      <w:r w:rsidR="008F25A2" w:rsidRPr="006E7691">
        <w:rPr>
          <w:rFonts w:eastAsiaTheme="minorEastAsia"/>
        </w:rPr>
        <w:t xml:space="preserve">1 aspects. </w:t>
      </w:r>
    </w:p>
    <w:p w14:paraId="2BA20529" w14:textId="77777777" w:rsidR="00CA2620" w:rsidRPr="006E7691" w:rsidRDefault="00CA2620" w:rsidP="00D87D03">
      <w:pPr>
        <w:spacing w:after="0"/>
        <w:jc w:val="both"/>
        <w:rPr>
          <w:rFonts w:eastAsiaTheme="minorEastAsia"/>
          <w:b/>
        </w:rPr>
      </w:pPr>
    </w:p>
    <w:p w14:paraId="5F0F4D39" w14:textId="77777777" w:rsidR="00A6375D" w:rsidRPr="006E7691" w:rsidRDefault="00A6375D" w:rsidP="00D87D03">
      <w:pPr>
        <w:spacing w:after="0"/>
        <w:jc w:val="both"/>
        <w:rPr>
          <w:rFonts w:eastAsiaTheme="minorEastAsia"/>
          <w:b/>
        </w:rPr>
      </w:pPr>
    </w:p>
    <w:p w14:paraId="76D3A6D8" w14:textId="68FDA170" w:rsidR="008F25A2" w:rsidRPr="006E7691" w:rsidRDefault="001A713E" w:rsidP="00D87D03">
      <w:pPr>
        <w:spacing w:after="0"/>
        <w:jc w:val="both"/>
        <w:rPr>
          <w:rFonts w:eastAsiaTheme="minorEastAsia"/>
        </w:rPr>
      </w:pPr>
      <w:r w:rsidRPr="006E7691">
        <w:rPr>
          <w:rFonts w:eastAsiaTheme="minorEastAsia"/>
          <w:b/>
        </w:rPr>
        <w:t>Requires i</w:t>
      </w:r>
      <w:r w:rsidR="008F25A2" w:rsidRPr="006E7691">
        <w:rPr>
          <w:rFonts w:eastAsiaTheme="minorEastAsia"/>
          <w:b/>
        </w:rPr>
        <w:t xml:space="preserve">mprovement (3) </w:t>
      </w:r>
    </w:p>
    <w:p w14:paraId="69125C6C" w14:textId="77777777" w:rsidR="00A6375D" w:rsidRPr="006E7691" w:rsidRDefault="00A6375D" w:rsidP="00D87D03">
      <w:pPr>
        <w:autoSpaceDE w:val="0"/>
        <w:autoSpaceDN w:val="0"/>
        <w:adjustRightInd w:val="0"/>
        <w:spacing w:after="0"/>
        <w:jc w:val="both"/>
        <w:rPr>
          <w:rFonts w:eastAsiaTheme="minorEastAsia"/>
          <w:b/>
          <w:i/>
        </w:rPr>
      </w:pPr>
    </w:p>
    <w:p w14:paraId="30B4AE8C" w14:textId="6981C220" w:rsidR="008F25A2" w:rsidRPr="006E7691" w:rsidRDefault="008F25A2" w:rsidP="00D87D03">
      <w:pPr>
        <w:autoSpaceDE w:val="0"/>
        <w:autoSpaceDN w:val="0"/>
        <w:adjustRightInd w:val="0"/>
        <w:spacing w:after="0"/>
        <w:jc w:val="both"/>
        <w:rPr>
          <w:rFonts w:eastAsiaTheme="minorEastAsia"/>
          <w:b/>
          <w:i/>
        </w:rPr>
      </w:pPr>
      <w:r w:rsidRPr="006E7691">
        <w:rPr>
          <w:rFonts w:eastAsiaTheme="minorEastAsia"/>
          <w:b/>
          <w:i/>
        </w:rPr>
        <w:t xml:space="preserve">All </w:t>
      </w:r>
      <w:r w:rsidRPr="006E7691">
        <w:rPr>
          <w:rFonts w:eastAsiaTheme="minorEastAsia"/>
          <w:i/>
        </w:rPr>
        <w:t>primary and secondary trainee</w:t>
      </w:r>
      <w:r w:rsidR="00730DE1" w:rsidRPr="006E7691">
        <w:rPr>
          <w:rFonts w:eastAsiaTheme="minorEastAsia"/>
          <w:i/>
        </w:rPr>
        <w:t>s</w:t>
      </w:r>
      <w:r w:rsidRPr="006E7691">
        <w:rPr>
          <w:rFonts w:eastAsiaTheme="minorEastAsia"/>
          <w:i/>
        </w:rPr>
        <w:t xml:space="preserve"> awarded QTS meet the minimum level of practice expected of teachers as defined in the Teachers’ Standards by the end of their training. </w:t>
      </w:r>
      <w:r w:rsidR="00730DE1" w:rsidRPr="006E7691">
        <w:rPr>
          <w:rFonts w:eastAsiaTheme="minorEastAsia"/>
          <w:i/>
        </w:rPr>
        <w:t xml:space="preserve"> </w:t>
      </w:r>
      <w:r w:rsidR="00730DE1" w:rsidRPr="006E7691">
        <w:rPr>
          <w:rFonts w:eastAsiaTheme="minorEastAsia"/>
          <w:b/>
          <w:i/>
        </w:rPr>
        <w:t>The quality of trainees’ teaching over time requires improvement as it is not yet good.</w:t>
      </w:r>
    </w:p>
    <w:p w14:paraId="106DEEB0" w14:textId="77777777" w:rsidR="00730DE1" w:rsidRPr="006E7691" w:rsidRDefault="00730DE1" w:rsidP="00D87D03">
      <w:pPr>
        <w:autoSpaceDE w:val="0"/>
        <w:autoSpaceDN w:val="0"/>
        <w:adjustRightInd w:val="0"/>
        <w:spacing w:after="0"/>
        <w:jc w:val="both"/>
        <w:rPr>
          <w:rFonts w:eastAsiaTheme="minorEastAsia"/>
        </w:rPr>
      </w:pPr>
    </w:p>
    <w:p w14:paraId="1E98F0ED" w14:textId="3465C6BC" w:rsidR="008F25A2" w:rsidRPr="006E7691" w:rsidRDefault="00AA1E12" w:rsidP="00D87D03">
      <w:pPr>
        <w:autoSpaceDE w:val="0"/>
        <w:autoSpaceDN w:val="0"/>
        <w:adjustRightInd w:val="0"/>
        <w:spacing w:after="0"/>
        <w:jc w:val="both"/>
        <w:rPr>
          <w:rFonts w:eastAsiaTheme="minorEastAsia"/>
        </w:rPr>
      </w:pPr>
      <w:r w:rsidRPr="006E7691">
        <w:rPr>
          <w:rFonts w:eastAsiaTheme="minorEastAsia"/>
        </w:rPr>
        <w:t xml:space="preserve">For a </w:t>
      </w:r>
      <w:r w:rsidR="008F25A2" w:rsidRPr="006E7691">
        <w:rPr>
          <w:rFonts w:eastAsiaTheme="minorEastAsia"/>
        </w:rPr>
        <w:t>trainee</w:t>
      </w:r>
      <w:r w:rsidR="00730DE1" w:rsidRPr="006E7691">
        <w:rPr>
          <w:rFonts w:eastAsiaTheme="minorEastAsia"/>
        </w:rPr>
        <w:t>’s</w:t>
      </w:r>
      <w:r w:rsidR="008F25A2" w:rsidRPr="006E7691">
        <w:rPr>
          <w:rFonts w:eastAsiaTheme="minorEastAsia"/>
        </w:rPr>
        <w:t xml:space="preserve"> final grading to be 3</w:t>
      </w:r>
      <w:r w:rsidR="00730DE1" w:rsidRPr="006E7691">
        <w:rPr>
          <w:rFonts w:eastAsiaTheme="minorEastAsia"/>
        </w:rPr>
        <w:t>:</w:t>
      </w:r>
    </w:p>
    <w:p w14:paraId="68D6BE98" w14:textId="7ED91605" w:rsidR="00FB2199" w:rsidRPr="006E7691" w:rsidRDefault="00A6375D" w:rsidP="006C2949">
      <w:pPr>
        <w:numPr>
          <w:ilvl w:val="0"/>
          <w:numId w:val="18"/>
        </w:numPr>
        <w:spacing w:after="0"/>
        <w:contextualSpacing/>
        <w:jc w:val="both"/>
        <w:rPr>
          <w:rFonts w:eastAsiaTheme="minorEastAsia"/>
        </w:rPr>
      </w:pPr>
      <w:r w:rsidRPr="006E7691">
        <w:rPr>
          <w:rFonts w:eastAsiaTheme="minorEastAsia"/>
        </w:rPr>
        <w:t>pupil progress and learning</w:t>
      </w:r>
      <w:r w:rsidR="00FB2199" w:rsidRPr="006E7691">
        <w:rPr>
          <w:rFonts w:eastAsiaTheme="minorEastAsia"/>
        </w:rPr>
        <w:t xml:space="preserve"> over time is not always as expected</w:t>
      </w:r>
      <w:r w:rsidRPr="006E7691">
        <w:rPr>
          <w:rFonts w:eastAsiaTheme="minorEastAsia"/>
        </w:rPr>
        <w:t>;</w:t>
      </w:r>
    </w:p>
    <w:p w14:paraId="6FEF2C3B" w14:textId="115AC748" w:rsidR="00730DE1" w:rsidRPr="006E7691" w:rsidRDefault="00730DE1" w:rsidP="006C2949">
      <w:pPr>
        <w:numPr>
          <w:ilvl w:val="0"/>
          <w:numId w:val="18"/>
        </w:numPr>
        <w:spacing w:after="0"/>
        <w:contextualSpacing/>
        <w:jc w:val="both"/>
        <w:rPr>
          <w:rFonts w:eastAsiaTheme="minorEastAsia"/>
        </w:rPr>
      </w:pPr>
      <w:r w:rsidRPr="006E7691">
        <w:rPr>
          <w:rFonts w:eastAsiaTheme="minorEastAsia"/>
        </w:rPr>
        <w:t>most</w:t>
      </w:r>
      <w:r w:rsidR="00AA1E12" w:rsidRPr="006E7691">
        <w:rPr>
          <w:rFonts w:eastAsiaTheme="minorEastAsia"/>
        </w:rPr>
        <w:t xml:space="preserve"> </w:t>
      </w:r>
      <w:r w:rsidRPr="006E7691">
        <w:rPr>
          <w:rFonts w:eastAsiaTheme="minorEastAsia"/>
        </w:rPr>
        <w:t xml:space="preserve">Standards </w:t>
      </w:r>
      <w:r w:rsidR="00AA1E12" w:rsidRPr="006E7691">
        <w:rPr>
          <w:rFonts w:eastAsiaTheme="minorEastAsia"/>
        </w:rPr>
        <w:t>grade</w:t>
      </w:r>
      <w:r w:rsidRPr="006E7691">
        <w:rPr>
          <w:rFonts w:eastAsiaTheme="minorEastAsia"/>
        </w:rPr>
        <w:t>d 3 overall;</w:t>
      </w:r>
    </w:p>
    <w:p w14:paraId="6C5F732F" w14:textId="5A7673A8" w:rsidR="008F25A2" w:rsidRPr="006E7691" w:rsidRDefault="00AA1E12" w:rsidP="006C2949">
      <w:pPr>
        <w:numPr>
          <w:ilvl w:val="0"/>
          <w:numId w:val="18"/>
        </w:numPr>
        <w:spacing w:after="0"/>
        <w:contextualSpacing/>
        <w:jc w:val="both"/>
        <w:rPr>
          <w:rFonts w:eastAsiaTheme="minorEastAsia"/>
        </w:rPr>
      </w:pPr>
      <w:r w:rsidRPr="006E7691">
        <w:rPr>
          <w:rFonts w:eastAsiaTheme="minorEastAsia"/>
        </w:rPr>
        <w:t xml:space="preserve">no grade </w:t>
      </w:r>
      <w:r w:rsidR="002055D3" w:rsidRPr="006E7691">
        <w:rPr>
          <w:rFonts w:eastAsiaTheme="minorEastAsia"/>
        </w:rPr>
        <w:t>4 for any Standard.</w:t>
      </w:r>
    </w:p>
    <w:p w14:paraId="2F061DAB" w14:textId="77777777" w:rsidR="00730DE1" w:rsidRPr="006E7691" w:rsidRDefault="00730DE1" w:rsidP="00730DE1">
      <w:pPr>
        <w:spacing w:after="0"/>
        <w:contextualSpacing/>
        <w:jc w:val="both"/>
        <w:rPr>
          <w:rFonts w:eastAsiaTheme="minorEastAsia"/>
          <w:b/>
        </w:rPr>
      </w:pPr>
    </w:p>
    <w:p w14:paraId="2B9392E7" w14:textId="3359ADBD" w:rsidR="00730DE1" w:rsidRPr="006E7691" w:rsidRDefault="00730DE1" w:rsidP="00F8662E">
      <w:pPr>
        <w:spacing w:after="0"/>
        <w:contextualSpacing/>
        <w:jc w:val="both"/>
        <w:rPr>
          <w:rFonts w:eastAsiaTheme="minorEastAsia"/>
          <w:b/>
        </w:rPr>
      </w:pPr>
      <w:r w:rsidRPr="006E7691">
        <w:rPr>
          <w:rFonts w:eastAsiaTheme="minorEastAsia"/>
          <w:b/>
        </w:rPr>
        <w:t>A</w:t>
      </w:r>
      <w:r w:rsidR="008F25A2" w:rsidRPr="006E7691">
        <w:rPr>
          <w:rFonts w:eastAsiaTheme="minorEastAsia"/>
          <w:b/>
        </w:rPr>
        <w:t xml:space="preserve"> trainee can be judged</w:t>
      </w:r>
      <w:r w:rsidR="001D4698" w:rsidRPr="006E7691">
        <w:rPr>
          <w:rFonts w:eastAsiaTheme="minorEastAsia"/>
          <w:b/>
        </w:rPr>
        <w:t xml:space="preserve"> to have</w:t>
      </w:r>
      <w:r w:rsidR="008F25A2" w:rsidRPr="006E7691">
        <w:rPr>
          <w:rFonts w:eastAsiaTheme="minorEastAsia"/>
          <w:b/>
        </w:rPr>
        <w:t xml:space="preserve"> </w:t>
      </w:r>
      <w:r w:rsidR="001D4698" w:rsidRPr="006E7691">
        <w:rPr>
          <w:rFonts w:eastAsiaTheme="minorEastAsia"/>
          <w:b/>
          <w:i/>
        </w:rPr>
        <w:t>exceed</w:t>
      </w:r>
      <w:r w:rsidR="002055D3" w:rsidRPr="006E7691">
        <w:rPr>
          <w:rFonts w:eastAsiaTheme="minorEastAsia"/>
          <w:b/>
          <w:i/>
        </w:rPr>
        <w:t>(</w:t>
      </w:r>
      <w:r w:rsidR="001D4698" w:rsidRPr="006E7691">
        <w:rPr>
          <w:rFonts w:eastAsiaTheme="minorEastAsia"/>
          <w:b/>
          <w:i/>
        </w:rPr>
        <w:t>ed</w:t>
      </w:r>
      <w:r w:rsidR="002055D3" w:rsidRPr="006E7691">
        <w:rPr>
          <w:rFonts w:eastAsiaTheme="minorEastAsia"/>
          <w:b/>
          <w:i/>
        </w:rPr>
        <w:t>)</w:t>
      </w:r>
      <w:r w:rsidR="008F25A2" w:rsidRPr="006E7691">
        <w:rPr>
          <w:rFonts w:eastAsiaTheme="minorEastAsia"/>
          <w:b/>
          <w:i/>
        </w:rPr>
        <w:t xml:space="preserve"> the minimum</w:t>
      </w:r>
      <w:r w:rsidR="008F25A2" w:rsidRPr="006E7691">
        <w:rPr>
          <w:rFonts w:eastAsiaTheme="minorEastAsia"/>
          <w:b/>
        </w:rPr>
        <w:t xml:space="preserve"> if </w:t>
      </w:r>
      <w:r w:rsidRPr="006E7691">
        <w:rPr>
          <w:rFonts w:eastAsiaTheme="minorEastAsia"/>
          <w:b/>
        </w:rPr>
        <w:t>he/she has</w:t>
      </w:r>
      <w:r w:rsidR="008F25A2" w:rsidRPr="006E7691">
        <w:rPr>
          <w:rFonts w:eastAsiaTheme="minorEastAsia"/>
          <w:b/>
        </w:rPr>
        <w:t xml:space="preserve"> evidenced features of good practice </w:t>
      </w:r>
      <w:r w:rsidR="00F66F00" w:rsidRPr="006E7691">
        <w:rPr>
          <w:rFonts w:eastAsiaTheme="minorEastAsia"/>
          <w:b/>
        </w:rPr>
        <w:t>in</w:t>
      </w:r>
      <w:r w:rsidR="00AA1E12" w:rsidRPr="006E7691">
        <w:rPr>
          <w:rFonts w:eastAsiaTheme="minorEastAsia"/>
          <w:b/>
        </w:rPr>
        <w:t xml:space="preserve"> some</w:t>
      </w:r>
      <w:r w:rsidR="00F66F00" w:rsidRPr="006E7691">
        <w:rPr>
          <w:rFonts w:eastAsiaTheme="minorEastAsia"/>
          <w:b/>
        </w:rPr>
        <w:t xml:space="preserve"> a</w:t>
      </w:r>
      <w:r w:rsidR="001D4698" w:rsidRPr="006E7691">
        <w:rPr>
          <w:rFonts w:eastAsiaTheme="minorEastAsia"/>
          <w:b/>
        </w:rPr>
        <w:t xml:space="preserve">spects of </w:t>
      </w:r>
      <w:r w:rsidRPr="006E7691">
        <w:rPr>
          <w:rFonts w:eastAsiaTheme="minorEastAsia"/>
          <w:b/>
        </w:rPr>
        <w:t xml:space="preserve">the </w:t>
      </w:r>
      <w:r w:rsidR="00A6375D" w:rsidRPr="006E7691">
        <w:rPr>
          <w:rFonts w:eastAsiaTheme="minorEastAsia"/>
          <w:b/>
        </w:rPr>
        <w:t xml:space="preserve">Teachers’ </w:t>
      </w:r>
      <w:r w:rsidR="001D4698" w:rsidRPr="006E7691">
        <w:rPr>
          <w:rFonts w:eastAsiaTheme="minorEastAsia"/>
          <w:b/>
        </w:rPr>
        <w:t xml:space="preserve">Standards </w:t>
      </w:r>
      <w:r w:rsidR="00301873" w:rsidRPr="006E7691">
        <w:rPr>
          <w:rFonts w:eastAsiaTheme="minorEastAsia"/>
          <w:b/>
        </w:rPr>
        <w:t>with</w:t>
      </w:r>
      <w:r w:rsidRPr="006E7691">
        <w:rPr>
          <w:rFonts w:eastAsiaTheme="minorEastAsia"/>
          <w:b/>
        </w:rPr>
        <w:t xml:space="preserve"> no</w:t>
      </w:r>
      <w:r w:rsidR="00F66F00" w:rsidRPr="006E7691">
        <w:rPr>
          <w:rFonts w:eastAsiaTheme="minorEastAsia"/>
          <w:b/>
        </w:rPr>
        <w:t xml:space="preserve"> </w:t>
      </w:r>
      <w:r w:rsidR="00AA1E12" w:rsidRPr="006E7691">
        <w:rPr>
          <w:rFonts w:eastAsiaTheme="minorEastAsia"/>
          <w:b/>
        </w:rPr>
        <w:t xml:space="preserve">grade </w:t>
      </w:r>
      <w:r w:rsidR="008F25A2" w:rsidRPr="006E7691">
        <w:rPr>
          <w:rFonts w:eastAsiaTheme="minorEastAsia"/>
          <w:b/>
        </w:rPr>
        <w:t>4s</w:t>
      </w:r>
      <w:r w:rsidRPr="006E7691">
        <w:rPr>
          <w:rFonts w:eastAsiaTheme="minorEastAsia"/>
          <w:b/>
        </w:rPr>
        <w:t>.</w:t>
      </w:r>
    </w:p>
    <w:p w14:paraId="42D14614" w14:textId="77777777" w:rsidR="00F8662E" w:rsidRPr="006E7691" w:rsidRDefault="00F8662E" w:rsidP="00F8662E">
      <w:pPr>
        <w:spacing w:after="0"/>
        <w:contextualSpacing/>
        <w:jc w:val="both"/>
        <w:rPr>
          <w:rFonts w:eastAsiaTheme="minorEastAsia"/>
          <w:b/>
        </w:rPr>
      </w:pPr>
    </w:p>
    <w:p w14:paraId="3E5588C5" w14:textId="2B5D7EF8" w:rsidR="008F25A2" w:rsidRPr="006E7691" w:rsidRDefault="008F25A2" w:rsidP="00730DE1">
      <w:pPr>
        <w:spacing w:after="0"/>
        <w:contextualSpacing/>
        <w:jc w:val="both"/>
        <w:rPr>
          <w:rFonts w:eastAsiaTheme="minorEastAsia"/>
          <w:b/>
        </w:rPr>
      </w:pPr>
      <w:r w:rsidRPr="006E7691">
        <w:rPr>
          <w:rFonts w:eastAsiaTheme="minorEastAsia"/>
          <w:b/>
        </w:rPr>
        <w:t xml:space="preserve">Any trainee in this category </w:t>
      </w:r>
      <w:r w:rsidR="002055D3" w:rsidRPr="006E7691">
        <w:rPr>
          <w:rFonts w:eastAsiaTheme="minorEastAsia"/>
          <w:b/>
        </w:rPr>
        <w:t xml:space="preserve">(grade 3) </w:t>
      </w:r>
      <w:r w:rsidRPr="006E7691">
        <w:rPr>
          <w:rFonts w:eastAsiaTheme="minorEastAsia"/>
          <w:b/>
        </w:rPr>
        <w:t xml:space="preserve">needs to be </w:t>
      </w:r>
      <w:r w:rsidR="00344C68" w:rsidRPr="006E7691">
        <w:rPr>
          <w:rFonts w:eastAsiaTheme="minorEastAsia"/>
          <w:b/>
        </w:rPr>
        <w:t xml:space="preserve">considered </w:t>
      </w:r>
      <w:r w:rsidRPr="006E7691">
        <w:rPr>
          <w:rFonts w:eastAsiaTheme="minorEastAsia"/>
          <w:b/>
        </w:rPr>
        <w:t xml:space="preserve">as </w:t>
      </w:r>
      <w:r w:rsidR="00DF0940" w:rsidRPr="006E7691">
        <w:rPr>
          <w:rFonts w:eastAsiaTheme="minorEastAsia"/>
          <w:b/>
        </w:rPr>
        <w:t xml:space="preserve">a </w:t>
      </w:r>
      <w:r w:rsidR="00730DE1" w:rsidRPr="006E7691">
        <w:rPr>
          <w:rFonts w:eastAsiaTheme="minorEastAsia"/>
          <w:b/>
        </w:rPr>
        <w:t>cause for c</w:t>
      </w:r>
      <w:r w:rsidRPr="006E7691">
        <w:rPr>
          <w:rFonts w:eastAsiaTheme="minorEastAsia"/>
          <w:b/>
        </w:rPr>
        <w:t>oncern</w:t>
      </w:r>
      <w:r w:rsidR="00BF7A24" w:rsidRPr="006E7691">
        <w:rPr>
          <w:rFonts w:eastAsiaTheme="minorEastAsia"/>
          <w:b/>
        </w:rPr>
        <w:t xml:space="preserve"> a</w:t>
      </w:r>
      <w:r w:rsidRPr="006E7691">
        <w:rPr>
          <w:rFonts w:eastAsiaTheme="minorEastAsia"/>
          <w:b/>
        </w:rPr>
        <w:t>s early as possible</w:t>
      </w:r>
      <w:r w:rsidR="00BF7A24" w:rsidRPr="006E7691">
        <w:rPr>
          <w:rFonts w:eastAsiaTheme="minorEastAsia"/>
          <w:b/>
        </w:rPr>
        <w:t>.</w:t>
      </w:r>
      <w:r w:rsidRPr="006E7691">
        <w:rPr>
          <w:rFonts w:eastAsiaTheme="minorEastAsia"/>
          <w:b/>
        </w:rPr>
        <w:t xml:space="preserve"> </w:t>
      </w:r>
      <w:r w:rsidR="00730DE1" w:rsidRPr="006E7691">
        <w:rPr>
          <w:rFonts w:eastAsiaTheme="minorEastAsia"/>
          <w:b/>
        </w:rPr>
        <w:t xml:space="preserve"> </w:t>
      </w:r>
      <w:r w:rsidR="00BF7A24" w:rsidRPr="006E7691">
        <w:rPr>
          <w:rFonts w:eastAsiaTheme="minorEastAsia"/>
        </w:rPr>
        <w:t>A</w:t>
      </w:r>
      <w:r w:rsidR="00AA1E12" w:rsidRPr="006E7691">
        <w:rPr>
          <w:rFonts w:eastAsiaTheme="minorEastAsia"/>
        </w:rPr>
        <w:t xml:space="preserve">s soon as a potential grade </w:t>
      </w:r>
      <w:r w:rsidRPr="006E7691">
        <w:rPr>
          <w:rFonts w:eastAsiaTheme="minorEastAsia"/>
        </w:rPr>
        <w:t>3</w:t>
      </w:r>
      <w:r w:rsidR="00730DE1" w:rsidRPr="006E7691">
        <w:rPr>
          <w:rFonts w:eastAsiaTheme="minorEastAsia"/>
        </w:rPr>
        <w:t xml:space="preserve"> trainee </w:t>
      </w:r>
      <w:r w:rsidR="00DF0940" w:rsidRPr="006E7691">
        <w:rPr>
          <w:rFonts w:eastAsiaTheme="minorEastAsia"/>
        </w:rPr>
        <w:t>is</w:t>
      </w:r>
      <w:r w:rsidRPr="006E7691">
        <w:rPr>
          <w:rFonts w:eastAsiaTheme="minorEastAsia"/>
        </w:rPr>
        <w:t xml:space="preserve"> identified</w:t>
      </w:r>
      <w:r w:rsidR="00730DE1" w:rsidRPr="006E7691">
        <w:rPr>
          <w:rFonts w:eastAsiaTheme="minorEastAsia"/>
        </w:rPr>
        <w:t>,</w:t>
      </w:r>
      <w:r w:rsidRPr="006E7691">
        <w:rPr>
          <w:rFonts w:eastAsiaTheme="minorEastAsia"/>
        </w:rPr>
        <w:t xml:space="preserve"> the relevant supervising staff must be alerted and immediate intervention, including sharply focused short</w:t>
      </w:r>
      <w:r w:rsidR="00730DE1" w:rsidRPr="006E7691">
        <w:rPr>
          <w:rFonts w:eastAsiaTheme="minorEastAsia"/>
        </w:rPr>
        <w:t xml:space="preserve"> and longer</w:t>
      </w:r>
      <w:r w:rsidRPr="006E7691">
        <w:rPr>
          <w:rFonts w:eastAsiaTheme="minorEastAsia"/>
        </w:rPr>
        <w:t xml:space="preserve"> term tar</w:t>
      </w:r>
      <w:r w:rsidR="00730DE1" w:rsidRPr="006E7691">
        <w:rPr>
          <w:rFonts w:eastAsiaTheme="minorEastAsia"/>
        </w:rPr>
        <w:t>gets for the trainee</w:t>
      </w:r>
      <w:r w:rsidR="00DF0940" w:rsidRPr="006E7691">
        <w:rPr>
          <w:rFonts w:eastAsiaTheme="minorEastAsia"/>
        </w:rPr>
        <w:t>, should</w:t>
      </w:r>
      <w:r w:rsidRPr="006E7691">
        <w:rPr>
          <w:rFonts w:eastAsiaTheme="minorEastAsia"/>
        </w:rPr>
        <w:t xml:space="preserve"> be agreed</w:t>
      </w:r>
      <w:r w:rsidR="00BF7A24" w:rsidRPr="006E7691">
        <w:rPr>
          <w:rFonts w:eastAsiaTheme="minorEastAsia"/>
        </w:rPr>
        <w:t>.</w:t>
      </w:r>
      <w:r w:rsidR="00730DE1" w:rsidRPr="006E7691">
        <w:rPr>
          <w:rFonts w:eastAsiaTheme="minorEastAsia"/>
        </w:rPr>
        <w:t xml:space="preserve"> </w:t>
      </w:r>
      <w:r w:rsidRPr="006E7691">
        <w:rPr>
          <w:rFonts w:eastAsiaTheme="minorEastAsia"/>
        </w:rPr>
        <w:t xml:space="preserve"> </w:t>
      </w:r>
      <w:r w:rsidR="00BF7A24" w:rsidRPr="006E7691">
        <w:rPr>
          <w:rFonts w:eastAsiaTheme="minorEastAsia"/>
        </w:rPr>
        <w:t>E</w:t>
      </w:r>
      <w:r w:rsidRPr="006E7691">
        <w:rPr>
          <w:rFonts w:eastAsiaTheme="minorEastAsia"/>
        </w:rPr>
        <w:t xml:space="preserve">xplicit training actions </w:t>
      </w:r>
      <w:r w:rsidR="00BF7A24" w:rsidRPr="006E7691">
        <w:rPr>
          <w:rFonts w:eastAsiaTheme="minorEastAsia"/>
        </w:rPr>
        <w:t xml:space="preserve">should be </w:t>
      </w:r>
      <w:r w:rsidRPr="006E7691">
        <w:rPr>
          <w:rFonts w:eastAsiaTheme="minorEastAsia"/>
        </w:rPr>
        <w:t>defined</w:t>
      </w:r>
      <w:r w:rsidR="00BF7A24" w:rsidRPr="006E7691">
        <w:rPr>
          <w:rFonts w:eastAsiaTheme="minorEastAsia"/>
        </w:rPr>
        <w:t xml:space="preserve">, </w:t>
      </w:r>
      <w:r w:rsidRPr="006E7691">
        <w:rPr>
          <w:rFonts w:eastAsiaTheme="minorEastAsia"/>
        </w:rPr>
        <w:t>monitored</w:t>
      </w:r>
      <w:r w:rsidR="00BF7A24" w:rsidRPr="006E7691">
        <w:rPr>
          <w:rFonts w:eastAsiaTheme="minorEastAsia"/>
        </w:rPr>
        <w:t xml:space="preserve"> and recorded; w</w:t>
      </w:r>
      <w:r w:rsidRPr="006E7691">
        <w:rPr>
          <w:rFonts w:eastAsiaTheme="minorEastAsia"/>
        </w:rPr>
        <w:t xml:space="preserve">eekly updates should be maintained. </w:t>
      </w:r>
      <w:r w:rsidR="00730DE1" w:rsidRPr="006E7691">
        <w:rPr>
          <w:rFonts w:eastAsiaTheme="minorEastAsia"/>
        </w:rPr>
        <w:t xml:space="preserve"> </w:t>
      </w:r>
      <w:r w:rsidRPr="006E7691">
        <w:rPr>
          <w:rFonts w:eastAsiaTheme="minorEastAsia"/>
        </w:rPr>
        <w:t xml:space="preserve">The intervention </w:t>
      </w:r>
      <w:r w:rsidR="00BF7A24" w:rsidRPr="006E7691">
        <w:rPr>
          <w:rFonts w:eastAsiaTheme="minorEastAsia"/>
        </w:rPr>
        <w:t xml:space="preserve">to secure </w:t>
      </w:r>
      <w:r w:rsidRPr="006E7691">
        <w:rPr>
          <w:rFonts w:eastAsiaTheme="minorEastAsia"/>
        </w:rPr>
        <w:t xml:space="preserve">progress </w:t>
      </w:r>
      <w:r w:rsidR="00BF7A24" w:rsidRPr="006E7691">
        <w:rPr>
          <w:rFonts w:eastAsiaTheme="minorEastAsia"/>
        </w:rPr>
        <w:t>to grade 2 (</w:t>
      </w:r>
      <w:r w:rsidRPr="006E7691">
        <w:rPr>
          <w:rFonts w:eastAsiaTheme="minorEastAsia"/>
        </w:rPr>
        <w:t>good</w:t>
      </w:r>
      <w:r w:rsidR="00BF7A24" w:rsidRPr="006E7691">
        <w:rPr>
          <w:rFonts w:eastAsiaTheme="minorEastAsia"/>
        </w:rPr>
        <w:t>)</w:t>
      </w:r>
      <w:r w:rsidRPr="006E7691">
        <w:rPr>
          <w:rFonts w:eastAsiaTheme="minorEastAsia"/>
        </w:rPr>
        <w:t xml:space="preserve"> may continue beyond the end of the </w:t>
      </w:r>
      <w:r w:rsidR="00BF7A24" w:rsidRPr="006E7691">
        <w:rPr>
          <w:rFonts w:eastAsiaTheme="minorEastAsia"/>
        </w:rPr>
        <w:t xml:space="preserve">initial training </w:t>
      </w:r>
      <w:r w:rsidR="001C5D33" w:rsidRPr="006E7691">
        <w:rPr>
          <w:rFonts w:eastAsiaTheme="minorEastAsia"/>
        </w:rPr>
        <w:t>programme</w:t>
      </w:r>
      <w:r w:rsidRPr="006E7691">
        <w:rPr>
          <w:rFonts w:eastAsiaTheme="minorEastAsia"/>
        </w:rPr>
        <w:t xml:space="preserve"> and into</w:t>
      </w:r>
      <w:r w:rsidR="00DF0940" w:rsidRPr="006E7691">
        <w:rPr>
          <w:rFonts w:eastAsiaTheme="minorEastAsia"/>
        </w:rPr>
        <w:t xml:space="preserve"> the</w:t>
      </w:r>
      <w:r w:rsidR="001C5D33" w:rsidRPr="006E7691">
        <w:rPr>
          <w:rFonts w:eastAsiaTheme="minorEastAsia"/>
        </w:rPr>
        <w:t xml:space="preserve"> NQT year.  </w:t>
      </w:r>
      <w:r w:rsidRPr="006E7691">
        <w:rPr>
          <w:rFonts w:eastAsiaTheme="minorEastAsia"/>
          <w:b/>
        </w:rPr>
        <w:t>Additional moderation and rigorous documentation are essential.</w:t>
      </w:r>
    </w:p>
    <w:p w14:paraId="0A19F118" w14:textId="77777777" w:rsidR="00BF7A24" w:rsidRPr="006E7691" w:rsidRDefault="00BF7A24" w:rsidP="00D87D03">
      <w:pPr>
        <w:autoSpaceDE w:val="0"/>
        <w:autoSpaceDN w:val="0"/>
        <w:adjustRightInd w:val="0"/>
        <w:spacing w:after="0"/>
        <w:jc w:val="both"/>
        <w:rPr>
          <w:rFonts w:eastAsiaTheme="minorEastAsia"/>
          <w:b/>
        </w:rPr>
      </w:pPr>
    </w:p>
    <w:p w14:paraId="0447928F" w14:textId="77777777" w:rsidR="008F2FFB" w:rsidRPr="006E7691" w:rsidRDefault="008F2FFB" w:rsidP="00D87D03">
      <w:pPr>
        <w:autoSpaceDE w:val="0"/>
        <w:autoSpaceDN w:val="0"/>
        <w:adjustRightInd w:val="0"/>
        <w:spacing w:after="0"/>
        <w:jc w:val="both"/>
        <w:rPr>
          <w:rFonts w:eastAsiaTheme="minorEastAsia"/>
          <w:b/>
        </w:rPr>
      </w:pPr>
    </w:p>
    <w:p w14:paraId="726CD2CB" w14:textId="77777777" w:rsidR="008F25A2" w:rsidRPr="006E7691" w:rsidRDefault="008F25A2" w:rsidP="006E7691">
      <w:pPr>
        <w:autoSpaceDE w:val="0"/>
        <w:autoSpaceDN w:val="0"/>
        <w:adjustRightInd w:val="0"/>
        <w:spacing w:after="0"/>
        <w:jc w:val="both"/>
        <w:rPr>
          <w:rFonts w:eastAsiaTheme="minorEastAsia"/>
          <w:b/>
        </w:rPr>
      </w:pPr>
      <w:r w:rsidRPr="006E7691">
        <w:rPr>
          <w:rFonts w:eastAsiaTheme="minorEastAsia"/>
          <w:b/>
        </w:rPr>
        <w:t xml:space="preserve">Inadequate (4) </w:t>
      </w:r>
    </w:p>
    <w:p w14:paraId="73D5843A" w14:textId="77777777" w:rsidR="00A6375D" w:rsidRPr="006E7691" w:rsidRDefault="00A6375D" w:rsidP="006E7691">
      <w:pPr>
        <w:autoSpaceDE w:val="0"/>
        <w:autoSpaceDN w:val="0"/>
        <w:adjustRightInd w:val="0"/>
        <w:spacing w:after="0"/>
        <w:jc w:val="both"/>
        <w:rPr>
          <w:rFonts w:eastAsiaTheme="minorEastAsia"/>
          <w:i/>
        </w:rPr>
      </w:pPr>
    </w:p>
    <w:p w14:paraId="53DF9ECB" w14:textId="57439C1D" w:rsidR="008F25A2" w:rsidRPr="006E7691" w:rsidRDefault="00B2323C" w:rsidP="006E7691">
      <w:pPr>
        <w:autoSpaceDE w:val="0"/>
        <w:autoSpaceDN w:val="0"/>
        <w:adjustRightInd w:val="0"/>
        <w:spacing w:after="0"/>
        <w:jc w:val="both"/>
        <w:rPr>
          <w:rFonts w:eastAsiaTheme="minorEastAsia"/>
          <w:b/>
          <w:i/>
        </w:rPr>
      </w:pPr>
      <w:r w:rsidRPr="006E7691">
        <w:rPr>
          <w:rFonts w:eastAsiaTheme="minorEastAsia"/>
          <w:i/>
        </w:rPr>
        <w:t xml:space="preserve">Trainees* </w:t>
      </w:r>
      <w:r w:rsidR="008F25A2" w:rsidRPr="006E7691">
        <w:rPr>
          <w:rFonts w:eastAsiaTheme="minorEastAsia"/>
          <w:i/>
        </w:rPr>
        <w:t xml:space="preserve">fail to meet the minimum level of practice expected of teachers as defined in the Teachers’ Standards by the </w:t>
      </w:r>
      <w:r w:rsidR="001C5D33" w:rsidRPr="006E7691">
        <w:rPr>
          <w:rFonts w:eastAsiaTheme="minorEastAsia"/>
          <w:i/>
        </w:rPr>
        <w:t xml:space="preserve">end of their training.  </w:t>
      </w:r>
      <w:r w:rsidR="008F25A2" w:rsidRPr="006E7691">
        <w:rPr>
          <w:rFonts w:eastAsiaTheme="minorEastAsia"/>
          <w:b/>
          <w:i/>
        </w:rPr>
        <w:t>The quality of trainees’ teaching over time is weak such</w:t>
      </w:r>
      <w:r w:rsidR="001C5D33" w:rsidRPr="006E7691">
        <w:rPr>
          <w:rFonts w:eastAsiaTheme="minorEastAsia"/>
          <w:b/>
          <w:i/>
        </w:rPr>
        <w:t xml:space="preserve"> that it contributes to pupils/</w:t>
      </w:r>
      <w:r w:rsidR="008F25A2" w:rsidRPr="006E7691">
        <w:rPr>
          <w:rFonts w:eastAsiaTheme="minorEastAsia"/>
          <w:b/>
          <w:i/>
        </w:rPr>
        <w:t>learners or groups of pupils/learners making inadequate progress.</w:t>
      </w:r>
    </w:p>
    <w:p w14:paraId="3909F91F" w14:textId="16DC8353" w:rsidR="002055D3" w:rsidRPr="006E7691" w:rsidRDefault="002055D3" w:rsidP="006E7691">
      <w:pPr>
        <w:autoSpaceDE w:val="0"/>
        <w:autoSpaceDN w:val="0"/>
        <w:adjustRightInd w:val="0"/>
        <w:spacing w:after="0"/>
        <w:jc w:val="both"/>
        <w:rPr>
          <w:rFonts w:eastAsiaTheme="minorEastAsia"/>
        </w:rPr>
      </w:pPr>
      <w:r w:rsidRPr="006E7691">
        <w:rPr>
          <w:rFonts w:eastAsiaTheme="minorEastAsia"/>
        </w:rPr>
        <w:t xml:space="preserve">* The words </w:t>
      </w:r>
      <w:r w:rsidR="00C107F9" w:rsidRPr="006E7691">
        <w:rPr>
          <w:rFonts w:eastAsiaTheme="minorEastAsia"/>
        </w:rPr>
        <w:t>‘</w:t>
      </w:r>
      <w:r w:rsidRPr="006E7691">
        <w:rPr>
          <w:rFonts w:eastAsiaTheme="minorEastAsia"/>
          <w:i/>
        </w:rPr>
        <w:t>awarded QTS</w:t>
      </w:r>
      <w:r w:rsidR="00C107F9" w:rsidRPr="006E7691">
        <w:rPr>
          <w:rFonts w:eastAsiaTheme="minorEastAsia"/>
          <w:i/>
        </w:rPr>
        <w:t>’</w:t>
      </w:r>
      <w:r w:rsidRPr="006E7691">
        <w:rPr>
          <w:rFonts w:eastAsiaTheme="minorEastAsia"/>
        </w:rPr>
        <w:t xml:space="preserve"> </w:t>
      </w:r>
      <w:r w:rsidR="00467946" w:rsidRPr="006E7691">
        <w:rPr>
          <w:rFonts w:eastAsiaTheme="minorEastAsia"/>
        </w:rPr>
        <w:t xml:space="preserve">which appear in the </w:t>
      </w:r>
      <w:r w:rsidR="00193045" w:rsidRPr="006E7691">
        <w:rPr>
          <w:rFonts w:eastAsiaTheme="minorEastAsia"/>
        </w:rPr>
        <w:t>‘</w:t>
      </w:r>
      <w:r w:rsidR="00C81134" w:rsidRPr="006E7691">
        <w:rPr>
          <w:rFonts w:eastAsiaTheme="minorEastAsia"/>
        </w:rPr>
        <w:t>I</w:t>
      </w:r>
      <w:r w:rsidR="00193045" w:rsidRPr="006E7691">
        <w:rPr>
          <w:rFonts w:eastAsiaTheme="minorEastAsia"/>
        </w:rPr>
        <w:t>nitial teacher education</w:t>
      </w:r>
      <w:r w:rsidR="00C81134" w:rsidRPr="006E7691">
        <w:rPr>
          <w:rFonts w:eastAsiaTheme="minorEastAsia"/>
        </w:rPr>
        <w:t xml:space="preserve"> </w:t>
      </w:r>
      <w:r w:rsidR="00A6375D" w:rsidRPr="006E7691">
        <w:rPr>
          <w:rFonts w:eastAsiaTheme="minorEastAsia"/>
        </w:rPr>
        <w:t xml:space="preserve">inspection </w:t>
      </w:r>
      <w:r w:rsidR="00C81134" w:rsidRPr="006E7691">
        <w:rPr>
          <w:rFonts w:eastAsiaTheme="minorEastAsia"/>
        </w:rPr>
        <w:t>handbook</w:t>
      </w:r>
      <w:r w:rsidR="00193045" w:rsidRPr="006E7691">
        <w:rPr>
          <w:rFonts w:eastAsiaTheme="minorEastAsia"/>
        </w:rPr>
        <w:t>’</w:t>
      </w:r>
      <w:r w:rsidR="00C81134" w:rsidRPr="006E7691">
        <w:rPr>
          <w:rFonts w:eastAsiaTheme="minorEastAsia"/>
        </w:rPr>
        <w:t xml:space="preserve"> </w:t>
      </w:r>
      <w:r w:rsidRPr="006E7691">
        <w:rPr>
          <w:rFonts w:eastAsiaTheme="minorEastAsia"/>
        </w:rPr>
        <w:t xml:space="preserve">have been removed in an attempt to avoid confusion. </w:t>
      </w:r>
    </w:p>
    <w:p w14:paraId="37BF180A" w14:textId="77777777" w:rsidR="002055D3" w:rsidRPr="006E7691" w:rsidRDefault="002055D3" w:rsidP="006E7691">
      <w:pPr>
        <w:autoSpaceDE w:val="0"/>
        <w:autoSpaceDN w:val="0"/>
        <w:adjustRightInd w:val="0"/>
        <w:spacing w:after="0"/>
        <w:jc w:val="both"/>
        <w:rPr>
          <w:rFonts w:eastAsiaTheme="minorEastAsia"/>
          <w:b/>
          <w:i/>
        </w:rPr>
      </w:pPr>
    </w:p>
    <w:p w14:paraId="7CCAA6BB" w14:textId="2E4F21C3" w:rsidR="00C62A99" w:rsidRPr="006E7691" w:rsidRDefault="001C5D33" w:rsidP="006E7691">
      <w:pPr>
        <w:autoSpaceDE w:val="0"/>
        <w:autoSpaceDN w:val="0"/>
        <w:adjustRightInd w:val="0"/>
        <w:spacing w:after="0"/>
        <w:jc w:val="both"/>
        <w:rPr>
          <w:rFonts w:eastAsiaTheme="minorEastAsia"/>
          <w:b/>
        </w:rPr>
      </w:pPr>
      <w:r w:rsidRPr="006E7691">
        <w:rPr>
          <w:rFonts w:eastAsiaTheme="minorEastAsia"/>
        </w:rPr>
        <w:t>A</w:t>
      </w:r>
      <w:r w:rsidR="008F25A2" w:rsidRPr="006E7691">
        <w:rPr>
          <w:rFonts w:eastAsiaTheme="minorEastAsia"/>
        </w:rPr>
        <w:t xml:space="preserve">s soon as a potential </w:t>
      </w:r>
      <w:r w:rsidR="00BF7A24" w:rsidRPr="006E7691">
        <w:rPr>
          <w:rFonts w:eastAsiaTheme="minorEastAsia"/>
        </w:rPr>
        <w:t xml:space="preserve">grade </w:t>
      </w:r>
      <w:r w:rsidR="008F25A2" w:rsidRPr="006E7691">
        <w:rPr>
          <w:rFonts w:eastAsiaTheme="minorEastAsia"/>
        </w:rPr>
        <w:t>4</w:t>
      </w:r>
      <w:r w:rsidR="00BF7A24" w:rsidRPr="006E7691">
        <w:rPr>
          <w:rFonts w:eastAsiaTheme="minorEastAsia"/>
        </w:rPr>
        <w:t xml:space="preserve"> trainee </w:t>
      </w:r>
      <w:r w:rsidR="00DF0940" w:rsidRPr="006E7691">
        <w:rPr>
          <w:rFonts w:eastAsiaTheme="minorEastAsia"/>
        </w:rPr>
        <w:t>is</w:t>
      </w:r>
      <w:r w:rsidR="008F25A2" w:rsidRPr="006E7691">
        <w:rPr>
          <w:rFonts w:eastAsiaTheme="minorEastAsia"/>
        </w:rPr>
        <w:t xml:space="preserve"> identified</w:t>
      </w:r>
      <w:r w:rsidR="00344C68" w:rsidRPr="006E7691">
        <w:rPr>
          <w:rFonts w:eastAsiaTheme="minorEastAsia"/>
        </w:rPr>
        <w:t>, the provider’s cause for concern procedures should be instigated.  T</w:t>
      </w:r>
      <w:r w:rsidR="008F25A2" w:rsidRPr="006E7691">
        <w:rPr>
          <w:rFonts w:eastAsiaTheme="minorEastAsia"/>
        </w:rPr>
        <w:t>he relevant supervising staff must be alerted and immediate intervention, including sharply focused short</w:t>
      </w:r>
      <w:r w:rsidRPr="006E7691">
        <w:rPr>
          <w:rFonts w:eastAsiaTheme="minorEastAsia"/>
        </w:rPr>
        <w:t xml:space="preserve"> and longer</w:t>
      </w:r>
      <w:r w:rsidR="008F25A2" w:rsidRPr="006E7691">
        <w:rPr>
          <w:rFonts w:eastAsiaTheme="minorEastAsia"/>
        </w:rPr>
        <w:t xml:space="preserve"> term tar</w:t>
      </w:r>
      <w:r w:rsidR="00DF0940" w:rsidRPr="006E7691">
        <w:rPr>
          <w:rFonts w:eastAsiaTheme="minorEastAsia"/>
        </w:rPr>
        <w:t>gets for the trainee, should</w:t>
      </w:r>
      <w:r w:rsidR="008F25A2" w:rsidRPr="006E7691">
        <w:rPr>
          <w:rFonts w:eastAsiaTheme="minorEastAsia"/>
        </w:rPr>
        <w:t xml:space="preserve"> be agreed</w:t>
      </w:r>
      <w:r w:rsidR="00CE748C" w:rsidRPr="006E7691">
        <w:rPr>
          <w:rFonts w:eastAsiaTheme="minorEastAsia"/>
        </w:rPr>
        <w:t xml:space="preserve"> as part of the provider’s cause for concern procedure</w:t>
      </w:r>
      <w:r w:rsidRPr="006E7691">
        <w:rPr>
          <w:rFonts w:eastAsiaTheme="minorEastAsia"/>
        </w:rPr>
        <w:t>.  Explicit training actions should be defined, monitored</w:t>
      </w:r>
      <w:r w:rsidR="00BF7A24" w:rsidRPr="006E7691">
        <w:rPr>
          <w:rFonts w:eastAsiaTheme="minorEastAsia"/>
        </w:rPr>
        <w:t xml:space="preserve"> and </w:t>
      </w:r>
      <w:r w:rsidR="008F25A2" w:rsidRPr="006E7691">
        <w:rPr>
          <w:rFonts w:eastAsiaTheme="minorEastAsia"/>
        </w:rPr>
        <w:t>recorded</w:t>
      </w:r>
      <w:r w:rsidR="00BF7A24" w:rsidRPr="006E7691">
        <w:rPr>
          <w:rFonts w:eastAsiaTheme="minorEastAsia"/>
        </w:rPr>
        <w:t>; w</w:t>
      </w:r>
      <w:r w:rsidR="008F25A2" w:rsidRPr="006E7691">
        <w:rPr>
          <w:rFonts w:eastAsiaTheme="minorEastAsia"/>
        </w:rPr>
        <w:t>eekly updates should</w:t>
      </w:r>
      <w:r w:rsidR="00DF0940" w:rsidRPr="006E7691">
        <w:rPr>
          <w:rFonts w:eastAsiaTheme="minorEastAsia"/>
        </w:rPr>
        <w:t xml:space="preserve"> be maintained. </w:t>
      </w:r>
      <w:r w:rsidRPr="006E7691">
        <w:rPr>
          <w:rFonts w:eastAsiaTheme="minorEastAsia"/>
        </w:rPr>
        <w:t xml:space="preserve"> </w:t>
      </w:r>
      <w:r w:rsidR="00BF7A24" w:rsidRPr="006E7691">
        <w:rPr>
          <w:rFonts w:eastAsiaTheme="minorEastAsia"/>
          <w:b/>
        </w:rPr>
        <w:t>Additional moderation and rigorous documentation are essential.</w:t>
      </w:r>
      <w:r w:rsidR="00262E4E" w:rsidRPr="006E7691">
        <w:rPr>
          <w:rFonts w:eastAsiaTheme="minorEastAsia"/>
        </w:rPr>
        <w:t xml:space="preserve"> </w:t>
      </w:r>
    </w:p>
    <w:p w14:paraId="3A1DEE33" w14:textId="77777777" w:rsidR="00A6375D" w:rsidRPr="006E7691" w:rsidRDefault="00A6375D" w:rsidP="006E7691">
      <w:pPr>
        <w:autoSpaceDE w:val="0"/>
        <w:autoSpaceDN w:val="0"/>
        <w:adjustRightInd w:val="0"/>
        <w:spacing w:after="0"/>
        <w:jc w:val="both"/>
        <w:rPr>
          <w:rFonts w:eastAsiaTheme="minorEastAsia"/>
          <w:b/>
        </w:rPr>
      </w:pPr>
    </w:p>
    <w:p w14:paraId="7C319B07" w14:textId="79B0B335" w:rsidR="00F8662E" w:rsidRDefault="001C5D33" w:rsidP="006E7691">
      <w:pPr>
        <w:autoSpaceDE w:val="0"/>
        <w:autoSpaceDN w:val="0"/>
        <w:adjustRightInd w:val="0"/>
        <w:spacing w:after="0"/>
        <w:jc w:val="both"/>
        <w:rPr>
          <w:rFonts w:eastAsiaTheme="minorEastAsia"/>
          <w:b/>
        </w:rPr>
      </w:pPr>
      <w:r w:rsidRPr="006E7691">
        <w:rPr>
          <w:rFonts w:eastAsiaTheme="minorEastAsia"/>
          <w:b/>
        </w:rPr>
        <w:t>Reminder: t</w:t>
      </w:r>
      <w:r w:rsidR="00DF0940" w:rsidRPr="006E7691">
        <w:rPr>
          <w:rFonts w:eastAsiaTheme="minorEastAsia"/>
          <w:b/>
        </w:rPr>
        <w:t>he trainee must</w:t>
      </w:r>
      <w:r w:rsidR="008F25A2" w:rsidRPr="006E7691">
        <w:rPr>
          <w:rFonts w:eastAsiaTheme="minorEastAsia"/>
          <w:b/>
        </w:rPr>
        <w:t xml:space="preserve"> not be awarded QTS or progress to the NQT year. </w:t>
      </w:r>
    </w:p>
    <w:p w14:paraId="05711F4F" w14:textId="77777777" w:rsidR="006E7691" w:rsidRPr="006E7691" w:rsidRDefault="006E7691" w:rsidP="006E7691">
      <w:pPr>
        <w:autoSpaceDE w:val="0"/>
        <w:autoSpaceDN w:val="0"/>
        <w:adjustRightInd w:val="0"/>
        <w:spacing w:after="0"/>
        <w:jc w:val="both"/>
        <w:rPr>
          <w:rFonts w:eastAsiaTheme="minorEastAsia"/>
          <w:sz w:val="24"/>
          <w:szCs w:val="24"/>
        </w:rPr>
        <w:sectPr w:rsidR="006E7691" w:rsidRPr="006E7691" w:rsidSect="00F072D2">
          <w:pgSz w:w="16840" w:h="11910" w:orient="landscape" w:code="9"/>
          <w:pgMar w:top="567" w:right="851" w:bottom="567" w:left="851" w:header="397" w:footer="397" w:gutter="0"/>
          <w:cols w:space="130"/>
          <w:docGrid w:linePitch="299"/>
        </w:sectPr>
      </w:pPr>
    </w:p>
    <w:p w14:paraId="6D61A41A" w14:textId="6B1E0FCC" w:rsidR="00445B2B" w:rsidRPr="006E7691" w:rsidRDefault="003C2D8B" w:rsidP="00D71D41">
      <w:pPr>
        <w:pStyle w:val="Heading1"/>
        <w:spacing w:before="0"/>
        <w:rPr>
          <w:rFonts w:ascii="Arial" w:hAnsi="Arial" w:cs="Arial"/>
          <w:b w:val="0"/>
          <w:sz w:val="18"/>
          <w:szCs w:val="18"/>
        </w:rPr>
        <w:sectPr w:rsidR="00445B2B" w:rsidRPr="006E7691" w:rsidSect="00F072D2">
          <w:pgSz w:w="16840" w:h="11910" w:orient="landscape" w:code="9"/>
          <w:pgMar w:top="567" w:right="851" w:bottom="567" w:left="851" w:header="397" w:footer="397" w:gutter="0"/>
          <w:cols w:space="130"/>
          <w:docGrid w:linePitch="299"/>
        </w:sectPr>
      </w:pPr>
      <w:r w:rsidRPr="006E7691">
        <w:rPr>
          <w:rFonts w:ascii="Arial" w:hAnsi="Arial" w:cs="Arial"/>
          <w:b w:val="0"/>
          <w:bCs w:val="0"/>
          <w:noProof/>
          <w:color w:val="0070C0"/>
          <w:sz w:val="24"/>
          <w:lang w:eastAsia="en-GB"/>
        </w:rPr>
        <mc:AlternateContent>
          <mc:Choice Requires="wps">
            <w:drawing>
              <wp:anchor distT="0" distB="0" distL="114300" distR="114300" simplePos="0" relativeHeight="251685888" behindDoc="0" locked="0" layoutInCell="1" allowOverlap="1" wp14:anchorId="52E72CB7" wp14:editId="10F2E225">
                <wp:simplePos x="0" y="0"/>
                <wp:positionH relativeFrom="column">
                  <wp:posOffset>-327970</wp:posOffset>
                </wp:positionH>
                <wp:positionV relativeFrom="paragraph">
                  <wp:posOffset>2950165</wp:posOffset>
                </wp:positionV>
                <wp:extent cx="477520" cy="2200275"/>
                <wp:effectExtent l="0" t="0" r="17780" b="28575"/>
                <wp:wrapNone/>
                <wp:docPr id="18" name="Text Box 18"/>
                <wp:cNvGraphicFramePr/>
                <a:graphic xmlns:a="http://schemas.openxmlformats.org/drawingml/2006/main">
                  <a:graphicData uri="http://schemas.microsoft.com/office/word/2010/wordprocessingShape">
                    <wps:wsp>
                      <wps:cNvSpPr txBox="1"/>
                      <wps:spPr>
                        <a:xfrm>
                          <a:off x="0" y="0"/>
                          <a:ext cx="47752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22DCCD" w14:textId="25FD9512" w:rsidR="00210BD6" w:rsidRPr="00D21ACE" w:rsidRDefault="00210BD6" w:rsidP="00DE6954">
                            <w:pPr>
                              <w:jc w:val="center"/>
                              <w:rPr>
                                <w:b/>
                                <w:sz w:val="36"/>
                                <w:szCs w:val="36"/>
                              </w:rPr>
                            </w:pPr>
                            <w:r>
                              <w:rPr>
                                <w:b/>
                                <w:sz w:val="36"/>
                                <w:szCs w:val="36"/>
                              </w:rPr>
                              <w:t>Half-termly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5.8pt;margin-top:232.3pt;width:37.6pt;height:17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" fillcolor="white [3201]" strokeweight=".5pt">
                <v:textbox style="layout-flow:vertical;mso-layout-flow-alt:bottom-to-top">
                  <w:txbxContent>
                    <w:p w14:paraId="0622DCCD" w14:textId="25FD9512" w:rsidR="00210BD6" w:rsidRPr="00D21ACE" w:rsidRDefault="00210BD6" w:rsidP="00DE6954">
                      <w:pPr>
                        <w:jc w:val="center"/>
                        <w:rPr>
                          <w:b/>
                          <w:sz w:val="36"/>
                          <w:szCs w:val="36"/>
                        </w:rPr>
                      </w:pPr>
                      <w:r>
                        <w:rPr>
                          <w:b/>
                          <w:sz w:val="36"/>
                          <w:szCs w:val="36"/>
                        </w:rPr>
                        <w:t>Half-termly</w:t>
                      </w:r>
                    </w:p>
                  </w:txbxContent>
                </v:textbox>
              </v:shape>
            </w:pict>
          </mc:Fallback>
        </mc:AlternateContent>
      </w:r>
      <w:r w:rsidRPr="006E7691">
        <w:rPr>
          <w:rFonts w:ascii="Arial" w:hAnsi="Arial" w:cs="Arial"/>
          <w:b w:val="0"/>
          <w:bCs w:val="0"/>
          <w:noProof/>
          <w:color w:val="0070C0"/>
          <w:sz w:val="24"/>
          <w:lang w:eastAsia="en-GB"/>
        </w:rPr>
        <mc:AlternateContent>
          <mc:Choice Requires="wps">
            <w:drawing>
              <wp:anchor distT="0" distB="0" distL="114300" distR="114300" simplePos="0" relativeHeight="251683840" behindDoc="0" locked="0" layoutInCell="1" allowOverlap="1" wp14:anchorId="133C45B5" wp14:editId="5FF90BEB">
                <wp:simplePos x="0" y="0"/>
                <wp:positionH relativeFrom="column">
                  <wp:posOffset>-325755</wp:posOffset>
                </wp:positionH>
                <wp:positionV relativeFrom="paragraph">
                  <wp:posOffset>280670</wp:posOffset>
                </wp:positionV>
                <wp:extent cx="477520" cy="2200275"/>
                <wp:effectExtent l="0" t="0" r="17780" b="28575"/>
                <wp:wrapNone/>
                <wp:docPr id="15" name="Text Box 15"/>
                <wp:cNvGraphicFramePr/>
                <a:graphic xmlns:a="http://schemas.openxmlformats.org/drawingml/2006/main">
                  <a:graphicData uri="http://schemas.microsoft.com/office/word/2010/wordprocessingShape">
                    <wps:wsp>
                      <wps:cNvSpPr txBox="1"/>
                      <wps:spPr>
                        <a:xfrm>
                          <a:off x="0" y="0"/>
                          <a:ext cx="47752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81D5A" w14:textId="16420275" w:rsidR="00210BD6" w:rsidRPr="00D21ACE" w:rsidRDefault="00210BD6" w:rsidP="00D21ACE">
                            <w:pPr>
                              <w:jc w:val="center"/>
                              <w:rPr>
                                <w:b/>
                                <w:sz w:val="36"/>
                                <w:szCs w:val="36"/>
                              </w:rPr>
                            </w:pPr>
                            <w:r w:rsidRPr="00D21ACE">
                              <w:rPr>
                                <w:b/>
                                <w:sz w:val="36"/>
                                <w:szCs w:val="36"/>
                              </w:rPr>
                              <w:t>Weekly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25.65pt;margin-top:22.1pt;width:37.6pt;height:17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" fillcolor="white [3201]" strokeweight=".5pt">
                <v:textbox style="layout-flow:vertical;mso-layout-flow-alt:bottom-to-top">
                  <w:txbxContent>
                    <w:p w14:paraId="34181D5A" w14:textId="16420275" w:rsidR="00210BD6" w:rsidRPr="00D21ACE" w:rsidRDefault="00210BD6" w:rsidP="00D21ACE">
                      <w:pPr>
                        <w:jc w:val="center"/>
                        <w:rPr>
                          <w:b/>
                          <w:sz w:val="36"/>
                          <w:szCs w:val="36"/>
                        </w:rPr>
                      </w:pPr>
                      <w:r w:rsidRPr="00D21ACE">
                        <w:rPr>
                          <w:b/>
                          <w:sz w:val="36"/>
                          <w:szCs w:val="36"/>
                        </w:rPr>
                        <w:t>Weekly</w:t>
                      </w:r>
                    </w:p>
                  </w:txbxContent>
                </v:textbox>
              </v:shape>
            </w:pict>
          </mc:Fallback>
        </mc:AlternateContent>
      </w:r>
      <w:r w:rsidRPr="006E7691">
        <w:rPr>
          <w:rFonts w:ascii="Arial" w:hAnsi="Arial" w:cs="Arial"/>
          <w:b w:val="0"/>
          <w:bCs w:val="0"/>
          <w:noProof/>
          <w:color w:val="0070C0"/>
          <w:sz w:val="24"/>
          <w:lang w:eastAsia="en-GB"/>
        </w:rPr>
        <w:drawing>
          <wp:anchor distT="0" distB="0" distL="114300" distR="114300" simplePos="0" relativeHeight="251686912" behindDoc="0" locked="0" layoutInCell="1" allowOverlap="1" wp14:anchorId="676135E5" wp14:editId="0BAFB906">
            <wp:simplePos x="0" y="0"/>
            <wp:positionH relativeFrom="margin">
              <wp:posOffset>204470</wp:posOffset>
            </wp:positionH>
            <wp:positionV relativeFrom="margin">
              <wp:posOffset>267970</wp:posOffset>
            </wp:positionV>
            <wp:extent cx="9653905" cy="6198235"/>
            <wp:effectExtent l="0" t="0" r="23495" b="12065"/>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D0544D" w:rsidRPr="006E7691">
        <w:rPr>
          <w:rFonts w:ascii="Arial" w:hAnsi="Arial" w:cs="Arial"/>
          <w:color w:val="0070C0"/>
          <w:sz w:val="24"/>
        </w:rPr>
        <w:t>3. Annual</w:t>
      </w:r>
      <w:r w:rsidR="006E5050" w:rsidRPr="006E7691">
        <w:rPr>
          <w:rFonts w:ascii="Arial" w:hAnsi="Arial" w:cs="Arial"/>
          <w:color w:val="0070C0"/>
          <w:sz w:val="24"/>
        </w:rPr>
        <w:t xml:space="preserve"> assessment process at a glance</w:t>
      </w:r>
      <w:r w:rsidR="001B20F5" w:rsidRPr="006E7691">
        <w:rPr>
          <w:rFonts w:ascii="Arial" w:hAnsi="Arial" w:cs="Arial"/>
          <w:color w:val="0070C0"/>
          <w:sz w:val="24"/>
        </w:rPr>
        <w:t xml:space="preserve">: </w:t>
      </w:r>
      <w:r w:rsidR="001A6951" w:rsidRPr="006E7691">
        <w:rPr>
          <w:rFonts w:ascii="Arial" w:hAnsi="Arial" w:cs="Arial"/>
          <w:color w:val="0070C0"/>
          <w:sz w:val="24"/>
        </w:rPr>
        <w:t>an example</w:t>
      </w:r>
      <w:r w:rsidR="009351B3" w:rsidRPr="006E7691">
        <w:rPr>
          <w:rFonts w:ascii="Arial" w:hAnsi="Arial" w:cs="Arial"/>
          <w:color w:val="0070C0"/>
          <w:sz w:val="24"/>
        </w:rPr>
        <w:t xml:space="preserve"> </w:t>
      </w:r>
    </w:p>
    <w:p w14:paraId="670E62EB" w14:textId="5FCA6B4E" w:rsidR="008F25A2" w:rsidRPr="006E7691" w:rsidRDefault="008F25A2" w:rsidP="008803CA">
      <w:pPr>
        <w:pStyle w:val="Heading1"/>
        <w:spacing w:before="0"/>
        <w:rPr>
          <w:rFonts w:ascii="Arial" w:hAnsi="Arial" w:cs="Arial"/>
          <w:color w:val="0070C0"/>
          <w:sz w:val="24"/>
          <w:szCs w:val="24"/>
        </w:rPr>
      </w:pPr>
      <w:r w:rsidRPr="006E7691">
        <w:rPr>
          <w:rFonts w:ascii="Arial" w:hAnsi="Arial" w:cs="Arial"/>
          <w:color w:val="0070C0"/>
          <w:sz w:val="24"/>
          <w:szCs w:val="24"/>
        </w:rPr>
        <w:t>4. Expected outcomes and progress through trainin</w:t>
      </w:r>
      <w:r w:rsidR="00EF3886" w:rsidRPr="006E7691">
        <w:rPr>
          <w:rFonts w:ascii="Arial" w:hAnsi="Arial" w:cs="Arial"/>
          <w:color w:val="0070C0"/>
          <w:sz w:val="24"/>
          <w:szCs w:val="24"/>
        </w:rPr>
        <w:t>g</w:t>
      </w:r>
    </w:p>
    <w:p w14:paraId="2E30897B" w14:textId="77777777" w:rsidR="00D87D03" w:rsidRPr="006E7691" w:rsidRDefault="00D87D03" w:rsidP="00D87D03">
      <w:pPr>
        <w:spacing w:after="0"/>
        <w:jc w:val="both"/>
        <w:rPr>
          <w:rFonts w:eastAsiaTheme="minorEastAsia"/>
          <w:color w:val="E36C0A" w:themeColor="accent6" w:themeShade="BF"/>
          <w:szCs w:val="24"/>
        </w:rPr>
      </w:pPr>
    </w:p>
    <w:p w14:paraId="0F731433" w14:textId="77777777" w:rsidR="00E41C32" w:rsidRPr="006E7691" w:rsidRDefault="008F25A2" w:rsidP="0032393A">
      <w:pPr>
        <w:numPr>
          <w:ilvl w:val="0"/>
          <w:numId w:val="3"/>
        </w:numPr>
        <w:tabs>
          <w:tab w:val="left" w:pos="1181"/>
        </w:tabs>
        <w:spacing w:after="0"/>
        <w:ind w:right="166"/>
        <w:contextualSpacing/>
        <w:rPr>
          <w:rFonts w:eastAsiaTheme="minorEastAsia"/>
          <w:b/>
          <w:szCs w:val="24"/>
        </w:rPr>
      </w:pPr>
      <w:r w:rsidRPr="006E7691">
        <w:rPr>
          <w:rFonts w:eastAsiaTheme="minorEastAsia"/>
          <w:b/>
          <w:szCs w:val="24"/>
        </w:rPr>
        <w:t xml:space="preserve">Programme </w:t>
      </w:r>
      <w:r w:rsidR="00E41C32" w:rsidRPr="006E7691">
        <w:rPr>
          <w:rFonts w:eastAsiaTheme="minorEastAsia"/>
          <w:b/>
          <w:spacing w:val="1"/>
          <w:szCs w:val="24"/>
        </w:rPr>
        <w:t>o</w:t>
      </w:r>
      <w:r w:rsidRPr="006E7691">
        <w:rPr>
          <w:rFonts w:eastAsiaTheme="minorEastAsia"/>
          <w:b/>
          <w:spacing w:val="1"/>
          <w:szCs w:val="24"/>
        </w:rPr>
        <w:t>utcomes</w:t>
      </w:r>
    </w:p>
    <w:p w14:paraId="44E6E617" w14:textId="39D56FA3" w:rsidR="008F25A2" w:rsidRPr="006E7691" w:rsidRDefault="008F25A2" w:rsidP="006E7691">
      <w:pPr>
        <w:tabs>
          <w:tab w:val="left" w:pos="1181"/>
        </w:tabs>
        <w:spacing w:after="0"/>
        <w:ind w:left="360" w:right="166"/>
        <w:contextualSpacing/>
        <w:jc w:val="both"/>
        <w:rPr>
          <w:rFonts w:eastAsiaTheme="minorEastAsia"/>
          <w:b/>
          <w:szCs w:val="24"/>
        </w:rPr>
      </w:pPr>
      <w:r w:rsidRPr="006E7691">
        <w:rPr>
          <w:rFonts w:eastAsiaTheme="minorEastAsia"/>
          <w:szCs w:val="24"/>
        </w:rPr>
        <w:t>By</w:t>
      </w:r>
      <w:r w:rsidR="00EB6825" w:rsidRPr="006E7691">
        <w:rPr>
          <w:rFonts w:eastAsiaTheme="minorEastAsia"/>
          <w:szCs w:val="24"/>
        </w:rPr>
        <w:t xml:space="preserve"> </w:t>
      </w:r>
      <w:r w:rsidRPr="006E7691">
        <w:rPr>
          <w:rFonts w:eastAsiaTheme="minorEastAsia"/>
          <w:szCs w:val="24"/>
        </w:rPr>
        <w:t>the</w:t>
      </w:r>
      <w:r w:rsidR="00EB6825" w:rsidRPr="006E7691">
        <w:rPr>
          <w:rFonts w:eastAsiaTheme="minorEastAsia"/>
          <w:szCs w:val="24"/>
        </w:rPr>
        <w:t xml:space="preserve"> </w:t>
      </w:r>
      <w:r w:rsidRPr="006E7691">
        <w:rPr>
          <w:rFonts w:eastAsiaTheme="minorEastAsia"/>
          <w:szCs w:val="24"/>
        </w:rPr>
        <w:t>end</w:t>
      </w:r>
      <w:r w:rsidR="00EB6825" w:rsidRPr="006E7691">
        <w:rPr>
          <w:rFonts w:eastAsiaTheme="minorEastAsia"/>
          <w:szCs w:val="24"/>
        </w:rPr>
        <w:t xml:space="preserve"> </w:t>
      </w:r>
      <w:r w:rsidRPr="006E7691">
        <w:rPr>
          <w:rFonts w:eastAsiaTheme="minorEastAsia"/>
          <w:szCs w:val="24"/>
        </w:rPr>
        <w:t>of</w:t>
      </w:r>
      <w:r w:rsidR="00EB6825" w:rsidRPr="006E7691">
        <w:rPr>
          <w:rFonts w:eastAsiaTheme="minorEastAsia"/>
          <w:szCs w:val="24"/>
        </w:rPr>
        <w:t xml:space="preserve"> </w:t>
      </w:r>
      <w:r w:rsidRPr="006E7691">
        <w:rPr>
          <w:rFonts w:eastAsiaTheme="minorEastAsia"/>
          <w:szCs w:val="24"/>
        </w:rPr>
        <w:t>the</w:t>
      </w:r>
      <w:r w:rsidR="00EB6825" w:rsidRPr="006E7691">
        <w:rPr>
          <w:rFonts w:eastAsiaTheme="minorEastAsia"/>
          <w:szCs w:val="24"/>
        </w:rPr>
        <w:t xml:space="preserve"> </w:t>
      </w:r>
      <w:r w:rsidRPr="006E7691">
        <w:rPr>
          <w:rFonts w:eastAsiaTheme="minorEastAsia"/>
          <w:szCs w:val="24"/>
        </w:rPr>
        <w:t>programme</w:t>
      </w:r>
      <w:r w:rsidR="00E41C32" w:rsidRPr="006E7691">
        <w:rPr>
          <w:rFonts w:eastAsiaTheme="minorEastAsia"/>
          <w:szCs w:val="24"/>
        </w:rPr>
        <w:t>,</w:t>
      </w:r>
      <w:r w:rsidRPr="006E7691">
        <w:rPr>
          <w:rFonts w:eastAsiaTheme="minorEastAsia"/>
          <w:szCs w:val="24"/>
        </w:rPr>
        <w:t xml:space="preserve"> the</w:t>
      </w:r>
      <w:r w:rsidR="00EB6825" w:rsidRPr="006E7691">
        <w:rPr>
          <w:rFonts w:eastAsiaTheme="minorEastAsia"/>
          <w:szCs w:val="24"/>
        </w:rPr>
        <w:t xml:space="preserve"> </w:t>
      </w:r>
      <w:r w:rsidRPr="006E7691">
        <w:rPr>
          <w:rFonts w:eastAsiaTheme="minorEastAsia"/>
          <w:szCs w:val="24"/>
        </w:rPr>
        <w:t>expectation</w:t>
      </w:r>
      <w:r w:rsidR="00EB6825" w:rsidRPr="006E7691">
        <w:rPr>
          <w:rFonts w:eastAsiaTheme="minorEastAsia"/>
          <w:szCs w:val="24"/>
        </w:rPr>
        <w:t xml:space="preserve"> </w:t>
      </w:r>
      <w:r w:rsidRPr="006E7691">
        <w:rPr>
          <w:rFonts w:eastAsiaTheme="minorEastAsia"/>
          <w:szCs w:val="24"/>
        </w:rPr>
        <w:t>is</w:t>
      </w:r>
      <w:r w:rsidR="00EB6825" w:rsidRPr="006E7691">
        <w:rPr>
          <w:rFonts w:eastAsiaTheme="minorEastAsia"/>
          <w:szCs w:val="24"/>
        </w:rPr>
        <w:t xml:space="preserve"> </w:t>
      </w:r>
      <w:r w:rsidRPr="006E7691">
        <w:rPr>
          <w:rFonts w:eastAsiaTheme="minorEastAsia"/>
          <w:szCs w:val="24"/>
        </w:rPr>
        <w:t>that:</w:t>
      </w:r>
    </w:p>
    <w:p w14:paraId="6915E069" w14:textId="7B6C73BC" w:rsidR="008F25A2" w:rsidRPr="006E7691" w:rsidRDefault="00E41C32" w:rsidP="006E7691">
      <w:pPr>
        <w:numPr>
          <w:ilvl w:val="0"/>
          <w:numId w:val="19"/>
        </w:numPr>
        <w:spacing w:after="0"/>
        <w:jc w:val="both"/>
        <w:rPr>
          <w:rFonts w:eastAsiaTheme="minorEastAsia"/>
          <w:szCs w:val="24"/>
        </w:rPr>
      </w:pPr>
      <w:r w:rsidRPr="006E7691">
        <w:rPr>
          <w:rFonts w:eastAsiaTheme="minorEastAsia"/>
          <w:szCs w:val="24"/>
        </w:rPr>
        <w:t>a</w:t>
      </w:r>
      <w:r w:rsidR="008F25A2" w:rsidRPr="006E7691">
        <w:rPr>
          <w:rFonts w:eastAsiaTheme="minorEastAsia"/>
          <w:szCs w:val="24"/>
        </w:rPr>
        <w:t>ll trainee</w:t>
      </w:r>
      <w:r w:rsidRPr="006E7691">
        <w:rPr>
          <w:rFonts w:eastAsiaTheme="minorEastAsia"/>
          <w:szCs w:val="24"/>
        </w:rPr>
        <w:t>s awarded QTS will attain</w:t>
      </w:r>
      <w:r w:rsidR="008F25A2" w:rsidRPr="006E7691">
        <w:rPr>
          <w:rFonts w:eastAsiaTheme="minorEastAsia"/>
          <w:szCs w:val="24"/>
        </w:rPr>
        <w:t xml:space="preserve"> at least </w:t>
      </w:r>
      <w:r w:rsidR="00524F27" w:rsidRPr="006E7691">
        <w:rPr>
          <w:rFonts w:eastAsiaTheme="minorEastAsia"/>
          <w:szCs w:val="24"/>
        </w:rPr>
        <w:t>‘</w:t>
      </w:r>
      <w:r w:rsidRPr="006E7691">
        <w:rPr>
          <w:rFonts w:eastAsiaTheme="minorEastAsia"/>
          <w:szCs w:val="24"/>
        </w:rPr>
        <w:t>Good</w:t>
      </w:r>
      <w:r w:rsidR="00524F27" w:rsidRPr="006E7691">
        <w:rPr>
          <w:rFonts w:eastAsiaTheme="minorEastAsia"/>
          <w:szCs w:val="24"/>
        </w:rPr>
        <w:t>’</w:t>
      </w:r>
      <w:r w:rsidRPr="006E7691">
        <w:rPr>
          <w:rFonts w:eastAsiaTheme="minorEastAsia"/>
          <w:szCs w:val="24"/>
        </w:rPr>
        <w:t xml:space="preserve"> (grade 2)</w:t>
      </w:r>
      <w:r w:rsidR="008F25A2" w:rsidRPr="006E7691">
        <w:rPr>
          <w:rFonts w:eastAsiaTheme="minorEastAsia"/>
          <w:szCs w:val="24"/>
        </w:rPr>
        <w:t xml:space="preserve"> and the ma</w:t>
      </w:r>
      <w:r w:rsidRPr="006E7691">
        <w:rPr>
          <w:rFonts w:eastAsiaTheme="minorEastAsia"/>
          <w:szCs w:val="24"/>
        </w:rPr>
        <w:t xml:space="preserve">jority will be </w:t>
      </w:r>
      <w:r w:rsidR="00524F27" w:rsidRPr="006E7691">
        <w:rPr>
          <w:rFonts w:eastAsiaTheme="minorEastAsia"/>
          <w:szCs w:val="24"/>
        </w:rPr>
        <w:t>‘</w:t>
      </w:r>
      <w:r w:rsidRPr="006E7691">
        <w:rPr>
          <w:rFonts w:eastAsiaTheme="minorEastAsia"/>
          <w:szCs w:val="24"/>
        </w:rPr>
        <w:t>Outstanding</w:t>
      </w:r>
      <w:r w:rsidR="00524F27" w:rsidRPr="006E7691">
        <w:rPr>
          <w:rFonts w:eastAsiaTheme="minorEastAsia"/>
          <w:szCs w:val="24"/>
        </w:rPr>
        <w:t>’</w:t>
      </w:r>
      <w:r w:rsidRPr="006E7691">
        <w:rPr>
          <w:rFonts w:eastAsiaTheme="minorEastAsia"/>
          <w:szCs w:val="24"/>
        </w:rPr>
        <w:t xml:space="preserve"> (grade 1);</w:t>
      </w:r>
    </w:p>
    <w:p w14:paraId="074F171B" w14:textId="36774A19" w:rsidR="008F25A2" w:rsidRPr="006E7691" w:rsidRDefault="00E41C32" w:rsidP="006E7691">
      <w:pPr>
        <w:numPr>
          <w:ilvl w:val="0"/>
          <w:numId w:val="19"/>
        </w:numPr>
        <w:spacing w:after="0"/>
        <w:jc w:val="both"/>
        <w:rPr>
          <w:rFonts w:eastAsiaTheme="minorEastAsia"/>
          <w:szCs w:val="24"/>
        </w:rPr>
      </w:pPr>
      <w:r w:rsidRPr="006E7691">
        <w:rPr>
          <w:rFonts w:eastAsiaTheme="minorEastAsia"/>
          <w:szCs w:val="24"/>
        </w:rPr>
        <w:t xml:space="preserve">any trainee </w:t>
      </w:r>
      <w:r w:rsidR="008F25A2" w:rsidRPr="006E7691">
        <w:rPr>
          <w:rFonts w:eastAsiaTheme="minorEastAsia"/>
          <w:szCs w:val="24"/>
        </w:rPr>
        <w:t xml:space="preserve">whose attainment is judged </w:t>
      </w:r>
      <w:r w:rsidRPr="006E7691">
        <w:rPr>
          <w:rFonts w:eastAsiaTheme="minorEastAsia"/>
          <w:szCs w:val="24"/>
        </w:rPr>
        <w:t xml:space="preserve">as </w:t>
      </w:r>
      <w:r w:rsidR="00524F27" w:rsidRPr="006E7691">
        <w:rPr>
          <w:rFonts w:eastAsiaTheme="minorEastAsia"/>
          <w:szCs w:val="24"/>
        </w:rPr>
        <w:t>‘</w:t>
      </w:r>
      <w:r w:rsidRPr="006E7691">
        <w:rPr>
          <w:rFonts w:eastAsiaTheme="minorEastAsia"/>
          <w:szCs w:val="24"/>
        </w:rPr>
        <w:t>Requires i</w:t>
      </w:r>
      <w:r w:rsidR="008F25A2" w:rsidRPr="006E7691">
        <w:rPr>
          <w:rFonts w:eastAsiaTheme="minorEastAsia"/>
          <w:szCs w:val="24"/>
        </w:rPr>
        <w:t>mprovement</w:t>
      </w:r>
      <w:r w:rsidR="00524F27" w:rsidRPr="006E7691">
        <w:rPr>
          <w:rFonts w:eastAsiaTheme="minorEastAsia"/>
          <w:szCs w:val="24"/>
        </w:rPr>
        <w:t>’</w:t>
      </w:r>
      <w:r w:rsidR="00B54621" w:rsidRPr="006E7691">
        <w:rPr>
          <w:rFonts w:eastAsiaTheme="minorEastAsia"/>
          <w:szCs w:val="24"/>
        </w:rPr>
        <w:t xml:space="preserve"> (grade 3</w:t>
      </w:r>
      <w:r w:rsidR="00AA1E12" w:rsidRPr="006E7691">
        <w:rPr>
          <w:rFonts w:eastAsiaTheme="minorEastAsia"/>
          <w:szCs w:val="24"/>
        </w:rPr>
        <w:t>) will need</w:t>
      </w:r>
      <w:r w:rsidR="008F25A2" w:rsidRPr="006E7691">
        <w:rPr>
          <w:rFonts w:eastAsiaTheme="minorEastAsia"/>
          <w:szCs w:val="24"/>
        </w:rPr>
        <w:t xml:space="preserve"> to undertake</w:t>
      </w:r>
      <w:r w:rsidR="00AA1E12" w:rsidRPr="006E7691">
        <w:rPr>
          <w:rFonts w:eastAsiaTheme="minorEastAsia"/>
          <w:szCs w:val="24"/>
        </w:rPr>
        <w:t xml:space="preserve"> targeted</w:t>
      </w:r>
      <w:r w:rsidR="008F25A2" w:rsidRPr="006E7691">
        <w:rPr>
          <w:rFonts w:eastAsiaTheme="minorEastAsia"/>
          <w:szCs w:val="24"/>
        </w:rPr>
        <w:t xml:space="preserve"> additional training</w:t>
      </w:r>
      <w:r w:rsidR="00CE748C" w:rsidRPr="006E7691">
        <w:rPr>
          <w:rFonts w:eastAsiaTheme="minorEastAsia"/>
          <w:szCs w:val="24"/>
        </w:rPr>
        <w:t xml:space="preserve"> including closely supervised teaching</w:t>
      </w:r>
      <w:r w:rsidR="008F25A2" w:rsidRPr="006E7691">
        <w:rPr>
          <w:rFonts w:eastAsiaTheme="minorEastAsia"/>
          <w:szCs w:val="24"/>
        </w:rPr>
        <w:t>.</w:t>
      </w:r>
    </w:p>
    <w:p w14:paraId="17170668" w14:textId="77777777" w:rsidR="00D87D03" w:rsidRPr="006E7691" w:rsidRDefault="00D87D03" w:rsidP="00D87D03">
      <w:pPr>
        <w:spacing w:after="0"/>
        <w:ind w:left="720"/>
        <w:rPr>
          <w:rFonts w:eastAsiaTheme="minorEastAsia"/>
          <w:szCs w:val="24"/>
        </w:rPr>
      </w:pPr>
    </w:p>
    <w:p w14:paraId="00361D10" w14:textId="1204576D" w:rsidR="008F25A2" w:rsidRPr="006E7691" w:rsidRDefault="00E41C32" w:rsidP="0032393A">
      <w:pPr>
        <w:numPr>
          <w:ilvl w:val="0"/>
          <w:numId w:val="3"/>
        </w:numPr>
        <w:spacing w:after="0"/>
        <w:rPr>
          <w:rFonts w:eastAsiaTheme="minorEastAsia"/>
          <w:b/>
          <w:szCs w:val="24"/>
        </w:rPr>
      </w:pPr>
      <w:r w:rsidRPr="006E7691">
        <w:rPr>
          <w:rFonts w:eastAsiaTheme="minorEastAsia"/>
          <w:b/>
          <w:szCs w:val="24"/>
        </w:rPr>
        <w:t>Assessing p</w:t>
      </w:r>
      <w:r w:rsidR="008F25A2" w:rsidRPr="006E7691">
        <w:rPr>
          <w:rFonts w:eastAsiaTheme="minorEastAsia"/>
          <w:b/>
          <w:szCs w:val="24"/>
        </w:rPr>
        <w:t xml:space="preserve">rogress through training </w:t>
      </w:r>
    </w:p>
    <w:p w14:paraId="37058F68" w14:textId="0122B9E7" w:rsidR="008F25A2" w:rsidRPr="006E7691" w:rsidRDefault="00B54621" w:rsidP="006C2949">
      <w:pPr>
        <w:numPr>
          <w:ilvl w:val="0"/>
          <w:numId w:val="20"/>
        </w:numPr>
        <w:spacing w:after="0"/>
        <w:jc w:val="both"/>
        <w:rPr>
          <w:rFonts w:eastAsiaTheme="minorEastAsia"/>
          <w:color w:val="000000" w:themeColor="text1"/>
          <w:szCs w:val="24"/>
        </w:rPr>
      </w:pPr>
      <w:r w:rsidRPr="006E7691">
        <w:rPr>
          <w:bCs/>
          <w:color w:val="000000" w:themeColor="text1"/>
          <w:szCs w:val="24"/>
        </w:rPr>
        <w:t>Trainees will be formally assessed at six half-</w:t>
      </w:r>
      <w:r w:rsidR="002727F8" w:rsidRPr="006E7691">
        <w:rPr>
          <w:bCs/>
          <w:color w:val="000000" w:themeColor="text1"/>
          <w:szCs w:val="24"/>
        </w:rPr>
        <w:t xml:space="preserve">termly review points leading to the assessment of </w:t>
      </w:r>
      <w:r w:rsidRPr="006E7691">
        <w:rPr>
          <w:bCs/>
          <w:color w:val="000000" w:themeColor="text1"/>
          <w:szCs w:val="24"/>
        </w:rPr>
        <w:t xml:space="preserve">the </w:t>
      </w:r>
      <w:r w:rsidR="002727F8" w:rsidRPr="006E7691">
        <w:rPr>
          <w:bCs/>
          <w:color w:val="000000" w:themeColor="text1"/>
          <w:szCs w:val="24"/>
        </w:rPr>
        <w:t>trainees’ final attainment.</w:t>
      </w:r>
      <w:r w:rsidRPr="006E7691">
        <w:rPr>
          <w:bCs/>
          <w:color w:val="000000" w:themeColor="text1"/>
          <w:szCs w:val="24"/>
        </w:rPr>
        <w:t xml:space="preserve"> </w:t>
      </w:r>
      <w:r w:rsidR="002727F8" w:rsidRPr="006E7691">
        <w:rPr>
          <w:bCs/>
          <w:color w:val="000000" w:themeColor="text1"/>
          <w:szCs w:val="24"/>
        </w:rPr>
        <w:t xml:space="preserve"> Three of the six reviews are summative and </w:t>
      </w:r>
      <w:r w:rsidRPr="006E7691">
        <w:rPr>
          <w:bCs/>
          <w:color w:val="000000" w:themeColor="text1"/>
          <w:szCs w:val="24"/>
        </w:rPr>
        <w:t xml:space="preserve">likely to occur </w:t>
      </w:r>
      <w:r w:rsidR="002727F8" w:rsidRPr="006E7691">
        <w:rPr>
          <w:bCs/>
          <w:color w:val="000000" w:themeColor="text1"/>
          <w:szCs w:val="24"/>
        </w:rPr>
        <w:t>at the end of placements</w:t>
      </w:r>
      <w:r w:rsidRPr="006E7691">
        <w:rPr>
          <w:bCs/>
          <w:color w:val="000000" w:themeColor="text1"/>
          <w:szCs w:val="24"/>
        </w:rPr>
        <w:t>.</w:t>
      </w:r>
    </w:p>
    <w:p w14:paraId="6B5B6325" w14:textId="04C72755" w:rsidR="008F25A2" w:rsidRPr="006E7691" w:rsidRDefault="008F25A2" w:rsidP="006C2949">
      <w:pPr>
        <w:numPr>
          <w:ilvl w:val="0"/>
          <w:numId w:val="20"/>
        </w:numPr>
        <w:spacing w:after="0"/>
        <w:jc w:val="both"/>
        <w:rPr>
          <w:rFonts w:eastAsiaTheme="minorEastAsia"/>
          <w:szCs w:val="24"/>
        </w:rPr>
      </w:pPr>
      <w:r w:rsidRPr="006E7691">
        <w:rPr>
          <w:rFonts w:eastAsiaTheme="minorEastAsia"/>
          <w:szCs w:val="24"/>
        </w:rPr>
        <w:t>From the outset</w:t>
      </w:r>
      <w:r w:rsidR="00B54621" w:rsidRPr="006E7691">
        <w:rPr>
          <w:rFonts w:eastAsiaTheme="minorEastAsia"/>
          <w:szCs w:val="24"/>
        </w:rPr>
        <w:t>,</w:t>
      </w:r>
      <w:r w:rsidRPr="006E7691">
        <w:rPr>
          <w:rFonts w:eastAsiaTheme="minorEastAsia"/>
          <w:szCs w:val="24"/>
        </w:rPr>
        <w:t xml:space="preserve"> trainees will be assessed a</w:t>
      </w:r>
      <w:r w:rsidR="000B6749" w:rsidRPr="006E7691">
        <w:rPr>
          <w:rFonts w:eastAsiaTheme="minorEastAsia"/>
          <w:szCs w:val="24"/>
        </w:rPr>
        <w:t>gainst the Teachers’ Standards ‘</w:t>
      </w:r>
      <w:r w:rsidRPr="006E7691">
        <w:rPr>
          <w:rFonts w:eastAsiaTheme="minorEastAsia"/>
          <w:szCs w:val="24"/>
        </w:rPr>
        <w:t>in a way that is consistent with what could reasonably be expected of a trainee teacher prior to the award of QTS</w:t>
      </w:r>
      <w:r w:rsidR="00D967C0">
        <w:rPr>
          <w:rFonts w:eastAsiaTheme="minorEastAsia"/>
          <w:szCs w:val="24"/>
        </w:rPr>
        <w:t xml:space="preserve">’ </w:t>
      </w:r>
      <w:r w:rsidRPr="006E7691">
        <w:rPr>
          <w:rFonts w:eastAsiaTheme="minorEastAsia"/>
          <w:szCs w:val="24"/>
        </w:rPr>
        <w:t>(</w:t>
      </w:r>
      <w:r w:rsidR="001E3FE3">
        <w:rPr>
          <w:rFonts w:eastAsiaTheme="minorEastAsia"/>
          <w:szCs w:val="24"/>
        </w:rPr>
        <w:t>‘</w:t>
      </w:r>
      <w:r w:rsidRPr="006E7691">
        <w:rPr>
          <w:rFonts w:eastAsiaTheme="minorEastAsia"/>
          <w:szCs w:val="24"/>
        </w:rPr>
        <w:t>Teachers’ Standards</w:t>
      </w:r>
      <w:r w:rsidR="001E3FE3">
        <w:rPr>
          <w:rFonts w:eastAsiaTheme="minorEastAsia"/>
          <w:szCs w:val="24"/>
        </w:rPr>
        <w:t>’</w:t>
      </w:r>
      <w:r w:rsidRPr="006E7691">
        <w:rPr>
          <w:rFonts w:eastAsiaTheme="minorEastAsia"/>
          <w:szCs w:val="24"/>
        </w:rPr>
        <w:t>, Para</w:t>
      </w:r>
      <w:r w:rsidR="00F943D2" w:rsidRPr="006E7691">
        <w:rPr>
          <w:rFonts w:eastAsiaTheme="minorEastAsia"/>
          <w:szCs w:val="24"/>
        </w:rPr>
        <w:t>graph 6)</w:t>
      </w:r>
      <w:r w:rsidR="00D967C0">
        <w:rPr>
          <w:rFonts w:eastAsiaTheme="minorEastAsia"/>
          <w:szCs w:val="24"/>
        </w:rPr>
        <w:t>.</w:t>
      </w:r>
    </w:p>
    <w:p w14:paraId="2BF76CEB" w14:textId="07B58E56" w:rsidR="008F25A2" w:rsidRPr="006E7691" w:rsidRDefault="008F25A2" w:rsidP="006C2949">
      <w:pPr>
        <w:numPr>
          <w:ilvl w:val="0"/>
          <w:numId w:val="20"/>
        </w:numPr>
        <w:spacing w:after="0"/>
        <w:jc w:val="both"/>
        <w:rPr>
          <w:rFonts w:eastAsiaTheme="minorEastAsia"/>
          <w:szCs w:val="24"/>
        </w:rPr>
      </w:pPr>
      <w:r w:rsidRPr="006E7691">
        <w:rPr>
          <w:rFonts w:eastAsiaTheme="minorEastAsia"/>
          <w:szCs w:val="24"/>
        </w:rPr>
        <w:t>At each formal review point</w:t>
      </w:r>
      <w:r w:rsidR="00B54621" w:rsidRPr="006E7691">
        <w:rPr>
          <w:rFonts w:eastAsiaTheme="minorEastAsia"/>
          <w:szCs w:val="24"/>
        </w:rPr>
        <w:t>,</w:t>
      </w:r>
      <w:r w:rsidRPr="006E7691">
        <w:rPr>
          <w:rFonts w:eastAsiaTheme="minorEastAsia"/>
          <w:szCs w:val="24"/>
        </w:rPr>
        <w:t xml:space="preserve"> grades will be agreed for </w:t>
      </w:r>
      <w:r w:rsidR="00B54621" w:rsidRPr="006E7691">
        <w:rPr>
          <w:rFonts w:eastAsiaTheme="minorEastAsia"/>
          <w:szCs w:val="24"/>
        </w:rPr>
        <w:t xml:space="preserve">either </w:t>
      </w:r>
      <w:r w:rsidRPr="006E7691">
        <w:rPr>
          <w:rFonts w:eastAsiaTheme="minorEastAsia"/>
          <w:szCs w:val="24"/>
        </w:rPr>
        <w:t xml:space="preserve">the review point or for </w:t>
      </w:r>
      <w:r w:rsidR="00B54621" w:rsidRPr="006E7691">
        <w:rPr>
          <w:rFonts w:eastAsiaTheme="minorEastAsia"/>
          <w:szCs w:val="24"/>
        </w:rPr>
        <w:t xml:space="preserve">the </w:t>
      </w:r>
      <w:r w:rsidRPr="006E7691">
        <w:rPr>
          <w:rFonts w:eastAsiaTheme="minorEastAsia"/>
          <w:szCs w:val="24"/>
        </w:rPr>
        <w:t>final attainment</w:t>
      </w:r>
      <w:r w:rsidR="00B54621" w:rsidRPr="006E7691">
        <w:rPr>
          <w:rFonts w:eastAsiaTheme="minorEastAsia"/>
          <w:szCs w:val="24"/>
        </w:rPr>
        <w:t>.</w:t>
      </w:r>
    </w:p>
    <w:p w14:paraId="4E1A2B31" w14:textId="41493B4B" w:rsidR="008F25A2" w:rsidRPr="006E7691" w:rsidRDefault="00AD4BC5" w:rsidP="006C2949">
      <w:pPr>
        <w:numPr>
          <w:ilvl w:val="0"/>
          <w:numId w:val="20"/>
        </w:numPr>
        <w:spacing w:after="0"/>
        <w:jc w:val="both"/>
        <w:rPr>
          <w:rFonts w:eastAsiaTheme="minorEastAsia"/>
          <w:szCs w:val="24"/>
        </w:rPr>
      </w:pPr>
      <w:r w:rsidRPr="006E7691">
        <w:rPr>
          <w:rFonts w:eastAsiaTheme="minorEastAsia"/>
          <w:szCs w:val="24"/>
        </w:rPr>
        <w:t xml:space="preserve">A single </w:t>
      </w:r>
      <w:r w:rsidR="008F25A2" w:rsidRPr="006E7691">
        <w:rPr>
          <w:rFonts w:eastAsiaTheme="minorEastAsia"/>
          <w:szCs w:val="24"/>
        </w:rPr>
        <w:t xml:space="preserve">set of criteria is used across </w:t>
      </w:r>
      <w:r w:rsidRPr="006E7691">
        <w:rPr>
          <w:rFonts w:eastAsiaTheme="minorEastAsia"/>
          <w:szCs w:val="24"/>
        </w:rPr>
        <w:t xml:space="preserve">the whole </w:t>
      </w:r>
      <w:r w:rsidR="008F25A2" w:rsidRPr="006E7691">
        <w:rPr>
          <w:rFonts w:eastAsiaTheme="minorEastAsia"/>
          <w:szCs w:val="24"/>
        </w:rPr>
        <w:t xml:space="preserve">training </w:t>
      </w:r>
      <w:r w:rsidRPr="006E7691">
        <w:rPr>
          <w:rFonts w:eastAsiaTheme="minorEastAsia"/>
          <w:szCs w:val="24"/>
        </w:rPr>
        <w:t>programme;</w:t>
      </w:r>
      <w:r w:rsidR="008F25A2" w:rsidRPr="006E7691">
        <w:rPr>
          <w:rFonts w:eastAsiaTheme="minorEastAsia"/>
          <w:szCs w:val="24"/>
        </w:rPr>
        <w:t xml:space="preserve"> it is</w:t>
      </w:r>
      <w:r w:rsidR="00F943D2" w:rsidRPr="006E7691">
        <w:rPr>
          <w:rFonts w:eastAsiaTheme="minorEastAsia"/>
          <w:szCs w:val="24"/>
        </w:rPr>
        <w:t xml:space="preserve"> to be</w:t>
      </w:r>
      <w:r w:rsidR="008F25A2" w:rsidRPr="006E7691">
        <w:rPr>
          <w:rFonts w:eastAsiaTheme="minorEastAsia"/>
          <w:szCs w:val="24"/>
        </w:rPr>
        <w:t xml:space="preserve"> expected that a significant number of trainees will, at the first review point, </w:t>
      </w:r>
      <w:r w:rsidR="00F943D2" w:rsidRPr="006E7691">
        <w:rPr>
          <w:rFonts w:eastAsiaTheme="minorEastAsia"/>
          <w:szCs w:val="24"/>
        </w:rPr>
        <w:t>‘R</w:t>
      </w:r>
      <w:r w:rsidR="008F25A2" w:rsidRPr="006E7691">
        <w:rPr>
          <w:rFonts w:eastAsiaTheme="minorEastAsia"/>
          <w:szCs w:val="24"/>
        </w:rPr>
        <w:t>equire improvement</w:t>
      </w:r>
      <w:r w:rsidR="00F943D2" w:rsidRPr="006E7691">
        <w:rPr>
          <w:rFonts w:eastAsiaTheme="minorEastAsia"/>
          <w:szCs w:val="24"/>
        </w:rPr>
        <w:t>’</w:t>
      </w:r>
      <w:r w:rsidR="008F25A2" w:rsidRPr="006E7691">
        <w:rPr>
          <w:rFonts w:eastAsiaTheme="minorEastAsia"/>
          <w:szCs w:val="24"/>
        </w:rPr>
        <w:t xml:space="preserve"> as they are at the beginning of their training and teaching. </w:t>
      </w:r>
      <w:r w:rsidR="00B54621" w:rsidRPr="006E7691">
        <w:rPr>
          <w:rFonts w:eastAsiaTheme="minorEastAsia"/>
          <w:szCs w:val="24"/>
        </w:rPr>
        <w:t xml:space="preserve"> </w:t>
      </w:r>
      <w:r w:rsidR="008F25A2" w:rsidRPr="006E7691">
        <w:rPr>
          <w:rFonts w:eastAsiaTheme="minorEastAsia"/>
          <w:szCs w:val="24"/>
        </w:rPr>
        <w:t>Trainees need to understand these expectations and the significant achievement they will have made in securing the minimum level of practice by the first review point.</w:t>
      </w:r>
      <w:r w:rsidR="00B54621" w:rsidRPr="006E7691">
        <w:rPr>
          <w:rFonts w:eastAsiaTheme="minorEastAsia"/>
          <w:szCs w:val="24"/>
        </w:rPr>
        <w:t xml:space="preserve"> </w:t>
      </w:r>
      <w:r w:rsidR="008F25A2" w:rsidRPr="006E7691">
        <w:rPr>
          <w:rFonts w:eastAsiaTheme="minorEastAsia"/>
          <w:szCs w:val="24"/>
        </w:rPr>
        <w:t xml:space="preserve"> </w:t>
      </w:r>
      <w:r w:rsidR="000571E8" w:rsidRPr="006E7691">
        <w:rPr>
          <w:rFonts w:eastAsiaTheme="minorEastAsia"/>
          <w:szCs w:val="24"/>
        </w:rPr>
        <w:t>Tutors</w:t>
      </w:r>
      <w:r w:rsidR="008F25A2" w:rsidRPr="006E7691">
        <w:rPr>
          <w:rFonts w:eastAsiaTheme="minorEastAsia"/>
          <w:szCs w:val="24"/>
        </w:rPr>
        <w:t xml:space="preserve"> will need to identify what is needed to ensure progress between each revi</w:t>
      </w:r>
      <w:r w:rsidR="00600D7F" w:rsidRPr="006E7691">
        <w:rPr>
          <w:rFonts w:eastAsiaTheme="minorEastAsia"/>
          <w:szCs w:val="24"/>
        </w:rPr>
        <w:t>ew point through target setting and agreeing individual training plans</w:t>
      </w:r>
      <w:r w:rsidR="00262E4E" w:rsidRPr="006E7691">
        <w:rPr>
          <w:rFonts w:eastAsiaTheme="minorEastAsia"/>
          <w:szCs w:val="24"/>
        </w:rPr>
        <w:t>.</w:t>
      </w:r>
      <w:r w:rsidR="00600D7F" w:rsidRPr="006E7691">
        <w:rPr>
          <w:rFonts w:eastAsiaTheme="minorEastAsia"/>
          <w:szCs w:val="24"/>
        </w:rPr>
        <w:t xml:space="preserve"> </w:t>
      </w:r>
    </w:p>
    <w:p w14:paraId="695D8BA3" w14:textId="77777777" w:rsidR="00D87D03" w:rsidRPr="006E7691" w:rsidRDefault="00D87D03" w:rsidP="00D87D03">
      <w:pPr>
        <w:spacing w:after="0"/>
        <w:jc w:val="both"/>
        <w:rPr>
          <w:rFonts w:eastAsiaTheme="minorEastAsia"/>
          <w:szCs w:val="24"/>
        </w:rPr>
      </w:pPr>
    </w:p>
    <w:p w14:paraId="0DA5149B" w14:textId="77777777" w:rsidR="00F30049" w:rsidRPr="006E7691" w:rsidRDefault="00F30049" w:rsidP="00D87D03">
      <w:pPr>
        <w:spacing w:after="0"/>
        <w:jc w:val="both"/>
        <w:rPr>
          <w:rFonts w:eastAsiaTheme="minorEastAsia"/>
          <w:szCs w:val="24"/>
        </w:rPr>
      </w:pPr>
    </w:p>
    <w:p w14:paraId="5CF7DD00" w14:textId="77777777" w:rsidR="008F25A2" w:rsidRPr="006E7691" w:rsidRDefault="008F25A2" w:rsidP="00D87D03">
      <w:pPr>
        <w:spacing w:after="0"/>
        <w:jc w:val="both"/>
        <w:rPr>
          <w:rFonts w:eastAsiaTheme="minorEastAsia"/>
          <w:szCs w:val="24"/>
        </w:rPr>
      </w:pPr>
      <w:r w:rsidRPr="006E7691">
        <w:rPr>
          <w:rFonts w:eastAsiaTheme="minorEastAsia"/>
          <w:szCs w:val="24"/>
        </w:rPr>
        <w:t>The profile of the trainees will develop as follows:</w:t>
      </w:r>
    </w:p>
    <w:p w14:paraId="11143CE0" w14:textId="77777777" w:rsidR="00F30049" w:rsidRPr="006E7691" w:rsidRDefault="00F30049" w:rsidP="00D87D03">
      <w:pPr>
        <w:spacing w:after="0"/>
        <w:jc w:val="both"/>
        <w:rPr>
          <w:rFonts w:eastAsiaTheme="minorEastAsia"/>
          <w:szCs w:val="24"/>
        </w:rPr>
      </w:pPr>
    </w:p>
    <w:p w14:paraId="2BE63FEA" w14:textId="59DDC1E6" w:rsidR="008F25A2" w:rsidRPr="006E7691" w:rsidRDefault="008F25A2" w:rsidP="00D87D03">
      <w:pPr>
        <w:spacing w:after="0"/>
        <w:jc w:val="both"/>
        <w:rPr>
          <w:rFonts w:eastAsiaTheme="minorEastAsia"/>
          <w:szCs w:val="24"/>
        </w:rPr>
      </w:pPr>
      <w:r w:rsidRPr="006E7691">
        <w:rPr>
          <w:rFonts w:eastAsiaTheme="minorEastAsia"/>
          <w:szCs w:val="24"/>
        </w:rPr>
        <w:t xml:space="preserve">By the end of the </w:t>
      </w:r>
      <w:r w:rsidRPr="006E7691">
        <w:rPr>
          <w:rFonts w:eastAsiaTheme="minorEastAsia"/>
          <w:b/>
          <w:szCs w:val="24"/>
        </w:rPr>
        <w:t xml:space="preserve">first </w:t>
      </w:r>
      <w:r w:rsidR="00D30F0D" w:rsidRPr="006E7691">
        <w:rPr>
          <w:rFonts w:eastAsiaTheme="minorEastAsia"/>
          <w:b/>
          <w:szCs w:val="24"/>
        </w:rPr>
        <w:t xml:space="preserve">formal </w:t>
      </w:r>
      <w:r w:rsidRPr="006E7691">
        <w:rPr>
          <w:rFonts w:eastAsiaTheme="minorEastAsia"/>
          <w:b/>
          <w:szCs w:val="24"/>
        </w:rPr>
        <w:t>review</w:t>
      </w:r>
      <w:r w:rsidRPr="006E7691">
        <w:rPr>
          <w:rFonts w:eastAsiaTheme="minorEastAsia"/>
          <w:szCs w:val="24"/>
        </w:rPr>
        <w:t xml:space="preserve"> point</w:t>
      </w:r>
      <w:r w:rsidR="001D4698" w:rsidRPr="006E7691">
        <w:rPr>
          <w:rFonts w:eastAsiaTheme="minorEastAsia"/>
          <w:szCs w:val="24"/>
        </w:rPr>
        <w:t>, in the age phase they have taught</w:t>
      </w:r>
      <w:r w:rsidRPr="006E7691">
        <w:rPr>
          <w:rFonts w:eastAsiaTheme="minorEastAsia"/>
          <w:szCs w:val="24"/>
        </w:rPr>
        <w:t>:</w:t>
      </w:r>
    </w:p>
    <w:p w14:paraId="3B2EB199" w14:textId="7D863C20" w:rsidR="008F25A2" w:rsidRPr="006E7691" w:rsidRDefault="0011671D" w:rsidP="006C2949">
      <w:pPr>
        <w:numPr>
          <w:ilvl w:val="0"/>
          <w:numId w:val="21"/>
        </w:numPr>
        <w:spacing w:after="0"/>
        <w:jc w:val="both"/>
        <w:rPr>
          <w:rFonts w:eastAsiaTheme="minorEastAsia"/>
          <w:szCs w:val="24"/>
        </w:rPr>
      </w:pPr>
      <w:r w:rsidRPr="006E7691">
        <w:rPr>
          <w:rFonts w:eastAsiaTheme="minorEastAsia"/>
          <w:szCs w:val="24"/>
        </w:rPr>
        <w:t xml:space="preserve">it is </w:t>
      </w:r>
      <w:r w:rsidRPr="006E7691">
        <w:rPr>
          <w:rFonts w:eastAsiaTheme="minorEastAsia"/>
          <w:i/>
          <w:szCs w:val="24"/>
        </w:rPr>
        <w:t>anticipated</w:t>
      </w:r>
      <w:r w:rsidRPr="006E7691">
        <w:rPr>
          <w:rFonts w:eastAsiaTheme="minorEastAsia"/>
          <w:szCs w:val="24"/>
        </w:rPr>
        <w:t xml:space="preserve"> that </w:t>
      </w:r>
      <w:r w:rsidR="00CF3740" w:rsidRPr="006E7691">
        <w:rPr>
          <w:rFonts w:eastAsiaTheme="minorEastAsia"/>
          <w:szCs w:val="24"/>
        </w:rPr>
        <w:t>all trainee</w:t>
      </w:r>
      <w:r w:rsidR="008F25A2" w:rsidRPr="006E7691">
        <w:rPr>
          <w:rFonts w:eastAsiaTheme="minorEastAsia"/>
          <w:szCs w:val="24"/>
        </w:rPr>
        <w:t xml:space="preserve">s will </w:t>
      </w:r>
      <w:r w:rsidR="008F25A2" w:rsidRPr="006E7691">
        <w:rPr>
          <w:rFonts w:eastAsiaTheme="minorEastAsia"/>
          <w:i/>
          <w:szCs w:val="24"/>
        </w:rPr>
        <w:t>meet the minimum</w:t>
      </w:r>
      <w:r w:rsidR="00CF3740" w:rsidRPr="006E7691">
        <w:rPr>
          <w:rFonts w:eastAsiaTheme="minorEastAsia"/>
          <w:i/>
          <w:szCs w:val="24"/>
        </w:rPr>
        <w:t xml:space="preserve"> level of practice expected</w:t>
      </w:r>
      <w:r w:rsidR="00CF3740" w:rsidRPr="006E7691">
        <w:rPr>
          <w:rFonts w:eastAsiaTheme="minorEastAsia"/>
          <w:szCs w:val="24"/>
        </w:rPr>
        <w:t>;</w:t>
      </w:r>
    </w:p>
    <w:p w14:paraId="69827CA3" w14:textId="27EEAE04" w:rsidR="00D30F0D" w:rsidRPr="006E7691" w:rsidRDefault="00D30F0D" w:rsidP="006C2949">
      <w:pPr>
        <w:numPr>
          <w:ilvl w:val="0"/>
          <w:numId w:val="21"/>
        </w:numPr>
        <w:spacing w:after="0"/>
        <w:jc w:val="both"/>
        <w:rPr>
          <w:rFonts w:eastAsiaTheme="minorEastAsia"/>
          <w:szCs w:val="24"/>
        </w:rPr>
      </w:pPr>
      <w:r w:rsidRPr="006E7691">
        <w:rPr>
          <w:rFonts w:eastAsiaTheme="minorEastAsia"/>
          <w:szCs w:val="24"/>
        </w:rPr>
        <w:t xml:space="preserve">for </w:t>
      </w:r>
      <w:r w:rsidR="009F7441" w:rsidRPr="006E7691">
        <w:rPr>
          <w:rFonts w:eastAsiaTheme="minorEastAsia"/>
          <w:szCs w:val="24"/>
        </w:rPr>
        <w:t>any trainees</w:t>
      </w:r>
      <w:r w:rsidRPr="006E7691">
        <w:rPr>
          <w:rFonts w:eastAsiaTheme="minorEastAsia"/>
          <w:szCs w:val="24"/>
        </w:rPr>
        <w:t xml:space="preserve"> </w:t>
      </w:r>
      <w:r w:rsidR="008D6545" w:rsidRPr="006E7691">
        <w:rPr>
          <w:rFonts w:eastAsiaTheme="minorEastAsia"/>
          <w:szCs w:val="24"/>
        </w:rPr>
        <w:t>struggling</w:t>
      </w:r>
      <w:r w:rsidRPr="006E7691">
        <w:rPr>
          <w:rFonts w:eastAsiaTheme="minorEastAsia"/>
          <w:szCs w:val="24"/>
        </w:rPr>
        <w:t xml:space="preserve"> to </w:t>
      </w:r>
      <w:r w:rsidRPr="006E7691">
        <w:rPr>
          <w:rFonts w:eastAsiaTheme="minorEastAsia"/>
          <w:i/>
          <w:szCs w:val="24"/>
        </w:rPr>
        <w:t>meet the minimum level</w:t>
      </w:r>
      <w:r w:rsidR="004009A9" w:rsidRPr="006E7691">
        <w:rPr>
          <w:rFonts w:eastAsiaTheme="minorEastAsia"/>
          <w:i/>
          <w:szCs w:val="24"/>
        </w:rPr>
        <w:t xml:space="preserve"> </w:t>
      </w:r>
      <w:r w:rsidR="004009A9" w:rsidRPr="006E7691">
        <w:rPr>
          <w:rFonts w:eastAsiaTheme="minorEastAsia"/>
          <w:szCs w:val="24"/>
        </w:rPr>
        <w:t>at this stage</w:t>
      </w:r>
      <w:r w:rsidR="00376A2D" w:rsidRPr="006E7691">
        <w:rPr>
          <w:rFonts w:eastAsiaTheme="minorEastAsia"/>
          <w:szCs w:val="24"/>
        </w:rPr>
        <w:t>,</w:t>
      </w:r>
      <w:r w:rsidRPr="006E7691">
        <w:rPr>
          <w:rFonts w:eastAsiaTheme="minorEastAsia"/>
          <w:i/>
          <w:szCs w:val="24"/>
        </w:rPr>
        <w:t xml:space="preserve"> </w:t>
      </w:r>
      <w:r w:rsidRPr="006E7691">
        <w:rPr>
          <w:rFonts w:eastAsiaTheme="minorEastAsia"/>
          <w:szCs w:val="24"/>
        </w:rPr>
        <w:t xml:space="preserve">consideration </w:t>
      </w:r>
      <w:r w:rsidR="00376A2D" w:rsidRPr="006E7691">
        <w:rPr>
          <w:rFonts w:eastAsiaTheme="minorEastAsia"/>
          <w:szCs w:val="24"/>
        </w:rPr>
        <w:t>should</w:t>
      </w:r>
      <w:r w:rsidRPr="006E7691">
        <w:rPr>
          <w:rFonts w:eastAsiaTheme="minorEastAsia"/>
          <w:szCs w:val="24"/>
        </w:rPr>
        <w:t xml:space="preserve"> be given as to whether </w:t>
      </w:r>
      <w:r w:rsidR="00AD4BC5" w:rsidRPr="006E7691">
        <w:rPr>
          <w:rFonts w:eastAsiaTheme="minorEastAsia"/>
          <w:szCs w:val="24"/>
        </w:rPr>
        <w:t xml:space="preserve">the provider’s </w:t>
      </w:r>
      <w:r w:rsidRPr="006E7691">
        <w:rPr>
          <w:rFonts w:eastAsiaTheme="minorEastAsia"/>
          <w:szCs w:val="24"/>
        </w:rPr>
        <w:t>cause for concern</w:t>
      </w:r>
      <w:r w:rsidR="00AD4BC5" w:rsidRPr="006E7691">
        <w:rPr>
          <w:rFonts w:eastAsiaTheme="minorEastAsia"/>
          <w:szCs w:val="24"/>
        </w:rPr>
        <w:t xml:space="preserve"> procedure should be instigated</w:t>
      </w:r>
      <w:r w:rsidR="009F7441" w:rsidRPr="006E7691">
        <w:rPr>
          <w:rFonts w:eastAsiaTheme="minorEastAsia"/>
          <w:szCs w:val="24"/>
        </w:rPr>
        <w:t xml:space="preserve"> </w:t>
      </w:r>
      <w:r w:rsidRPr="006E7691">
        <w:rPr>
          <w:rFonts w:eastAsiaTheme="minorEastAsia"/>
          <w:szCs w:val="24"/>
        </w:rPr>
        <w:t xml:space="preserve">or whether there is </w:t>
      </w:r>
      <w:r w:rsidR="004D2524" w:rsidRPr="006E7691">
        <w:rPr>
          <w:rFonts w:eastAsiaTheme="minorEastAsia"/>
          <w:szCs w:val="24"/>
        </w:rPr>
        <w:t>mentor</w:t>
      </w:r>
      <w:r w:rsidR="00376A2D" w:rsidRPr="006E7691">
        <w:rPr>
          <w:rFonts w:eastAsiaTheme="minorEastAsia"/>
          <w:szCs w:val="24"/>
        </w:rPr>
        <w:t>/tutor</w:t>
      </w:r>
      <w:r w:rsidR="009F7441" w:rsidRPr="006E7691">
        <w:rPr>
          <w:rFonts w:eastAsiaTheme="minorEastAsia"/>
          <w:szCs w:val="24"/>
        </w:rPr>
        <w:t xml:space="preserve"> </w:t>
      </w:r>
      <w:r w:rsidRPr="006E7691">
        <w:rPr>
          <w:rFonts w:eastAsiaTheme="minorEastAsia"/>
          <w:szCs w:val="24"/>
        </w:rPr>
        <w:t xml:space="preserve">agreement that </w:t>
      </w:r>
      <w:r w:rsidR="009F7441" w:rsidRPr="006E7691">
        <w:rPr>
          <w:rFonts w:eastAsiaTheme="minorEastAsia"/>
          <w:szCs w:val="24"/>
        </w:rPr>
        <w:t>intensive support and targeted advice are likely to secure rapid progress towards good;</w:t>
      </w:r>
    </w:p>
    <w:p w14:paraId="09602043" w14:textId="5EE6CC21" w:rsidR="008F25A2" w:rsidRPr="006E7691" w:rsidRDefault="00CF3740" w:rsidP="006C2949">
      <w:pPr>
        <w:numPr>
          <w:ilvl w:val="0"/>
          <w:numId w:val="21"/>
        </w:numPr>
        <w:spacing w:after="0"/>
        <w:jc w:val="both"/>
        <w:rPr>
          <w:rFonts w:eastAsiaTheme="minorEastAsia"/>
          <w:szCs w:val="24"/>
        </w:rPr>
      </w:pPr>
      <w:r w:rsidRPr="006E7691">
        <w:rPr>
          <w:rFonts w:eastAsiaTheme="minorEastAsia"/>
          <w:szCs w:val="24"/>
        </w:rPr>
        <w:t>a</w:t>
      </w:r>
      <w:r w:rsidR="00F62BC3" w:rsidRPr="006E7691">
        <w:rPr>
          <w:rFonts w:eastAsiaTheme="minorEastAsia"/>
          <w:szCs w:val="24"/>
        </w:rPr>
        <w:t xml:space="preserve"> significant number of</w:t>
      </w:r>
      <w:r w:rsidRPr="006E7691">
        <w:rPr>
          <w:rFonts w:eastAsiaTheme="minorEastAsia"/>
          <w:szCs w:val="24"/>
        </w:rPr>
        <w:t xml:space="preserve"> trainee</w:t>
      </w:r>
      <w:r w:rsidR="008F25A2" w:rsidRPr="006E7691">
        <w:rPr>
          <w:rFonts w:eastAsiaTheme="minorEastAsia"/>
          <w:szCs w:val="24"/>
        </w:rPr>
        <w:t xml:space="preserve">s will </w:t>
      </w:r>
      <w:r w:rsidR="00F943D2" w:rsidRPr="006E7691">
        <w:rPr>
          <w:rFonts w:eastAsiaTheme="minorEastAsia"/>
          <w:szCs w:val="24"/>
        </w:rPr>
        <w:t>‘R</w:t>
      </w:r>
      <w:r w:rsidR="008F25A2" w:rsidRPr="006E7691">
        <w:rPr>
          <w:rFonts w:eastAsiaTheme="minorEastAsia"/>
          <w:szCs w:val="24"/>
        </w:rPr>
        <w:t>equire improvement</w:t>
      </w:r>
      <w:r w:rsidR="00F943D2" w:rsidRPr="006E7691">
        <w:rPr>
          <w:rFonts w:eastAsiaTheme="minorEastAsia"/>
          <w:szCs w:val="24"/>
        </w:rPr>
        <w:t>’</w:t>
      </w:r>
      <w:r w:rsidR="008F25A2" w:rsidRPr="006E7691">
        <w:rPr>
          <w:rFonts w:eastAsiaTheme="minorEastAsia"/>
          <w:szCs w:val="24"/>
        </w:rPr>
        <w:t xml:space="preserve"> through intensive and targeted advice and support to move their teaching to good/outstanding as their teaching is </w:t>
      </w:r>
      <w:r w:rsidR="008F25A2" w:rsidRPr="006E7691">
        <w:rPr>
          <w:rFonts w:eastAsiaTheme="minorEastAsia"/>
          <w:i/>
          <w:szCs w:val="24"/>
        </w:rPr>
        <w:t>not yet good</w:t>
      </w:r>
      <w:r w:rsidR="00D30F0D" w:rsidRPr="006E7691">
        <w:rPr>
          <w:rFonts w:eastAsiaTheme="minorEastAsia"/>
          <w:i/>
          <w:szCs w:val="24"/>
        </w:rPr>
        <w:t xml:space="preserve"> </w:t>
      </w:r>
      <w:r w:rsidR="004009A9" w:rsidRPr="006E7691">
        <w:rPr>
          <w:rFonts w:eastAsiaTheme="minorEastAsia"/>
          <w:szCs w:val="24"/>
        </w:rPr>
        <w:t xml:space="preserve">and </w:t>
      </w:r>
      <w:r w:rsidR="00CE748C" w:rsidRPr="006E7691">
        <w:rPr>
          <w:rFonts w:eastAsiaTheme="minorEastAsia"/>
          <w:szCs w:val="24"/>
        </w:rPr>
        <w:t xml:space="preserve">the impact on </w:t>
      </w:r>
      <w:r w:rsidR="00A6375D" w:rsidRPr="006E7691">
        <w:rPr>
          <w:rFonts w:eastAsiaTheme="minorEastAsia"/>
          <w:szCs w:val="24"/>
        </w:rPr>
        <w:t xml:space="preserve">pupil progress </w:t>
      </w:r>
      <w:r w:rsidR="00AD4BC5" w:rsidRPr="006E7691">
        <w:rPr>
          <w:rFonts w:eastAsiaTheme="minorEastAsia"/>
          <w:szCs w:val="24"/>
        </w:rPr>
        <w:t xml:space="preserve">over time </w:t>
      </w:r>
      <w:r w:rsidR="00CE748C" w:rsidRPr="006E7691">
        <w:rPr>
          <w:rFonts w:eastAsiaTheme="minorEastAsia"/>
          <w:szCs w:val="24"/>
        </w:rPr>
        <w:t xml:space="preserve">is not </w:t>
      </w:r>
      <w:r w:rsidR="0058710C" w:rsidRPr="006E7691">
        <w:rPr>
          <w:rFonts w:eastAsiaTheme="minorEastAsia"/>
          <w:szCs w:val="24"/>
        </w:rPr>
        <w:t xml:space="preserve">always </w:t>
      </w:r>
      <w:r w:rsidR="00CE748C" w:rsidRPr="006E7691">
        <w:rPr>
          <w:rFonts w:eastAsiaTheme="minorEastAsia"/>
          <w:szCs w:val="24"/>
        </w:rPr>
        <w:t xml:space="preserve">as </w:t>
      </w:r>
      <w:r w:rsidR="00A6375D" w:rsidRPr="006E7691">
        <w:rPr>
          <w:rFonts w:eastAsiaTheme="minorEastAsia"/>
          <w:szCs w:val="24"/>
        </w:rPr>
        <w:t xml:space="preserve">expected.  </w:t>
      </w:r>
      <w:r w:rsidR="00A95D48" w:rsidRPr="006E7691">
        <w:rPr>
          <w:rFonts w:eastAsiaTheme="minorEastAsia"/>
          <w:szCs w:val="24"/>
        </w:rPr>
        <w:t>T</w:t>
      </w:r>
      <w:r w:rsidR="002727F8" w:rsidRPr="006E7691">
        <w:rPr>
          <w:rFonts w:eastAsiaTheme="minorEastAsia"/>
          <w:szCs w:val="24"/>
        </w:rPr>
        <w:t xml:space="preserve">his is </w:t>
      </w:r>
      <w:r w:rsidR="00CE748C" w:rsidRPr="006E7691">
        <w:rPr>
          <w:rFonts w:eastAsiaTheme="minorEastAsia"/>
          <w:szCs w:val="24"/>
        </w:rPr>
        <w:t>likely</w:t>
      </w:r>
      <w:r w:rsidR="001D4698" w:rsidRPr="006E7691">
        <w:rPr>
          <w:rFonts w:eastAsiaTheme="minorEastAsia"/>
          <w:szCs w:val="24"/>
        </w:rPr>
        <w:t xml:space="preserve"> as they are still at an</w:t>
      </w:r>
      <w:r w:rsidR="002727F8" w:rsidRPr="006E7691">
        <w:rPr>
          <w:rFonts w:eastAsiaTheme="minorEastAsia"/>
          <w:szCs w:val="24"/>
        </w:rPr>
        <w:t xml:space="preserve"> early stage of</w:t>
      </w:r>
      <w:r w:rsidRPr="006E7691">
        <w:rPr>
          <w:rFonts w:eastAsiaTheme="minorEastAsia"/>
          <w:szCs w:val="24"/>
        </w:rPr>
        <w:t xml:space="preserve"> their</w:t>
      </w:r>
      <w:r w:rsidR="002727F8" w:rsidRPr="006E7691">
        <w:rPr>
          <w:rFonts w:eastAsiaTheme="minorEastAsia"/>
          <w:szCs w:val="24"/>
        </w:rPr>
        <w:t xml:space="preserve"> training</w:t>
      </w:r>
      <w:r w:rsidR="00B42DC2" w:rsidRPr="006E7691">
        <w:rPr>
          <w:rFonts w:eastAsiaTheme="minorEastAsia"/>
          <w:szCs w:val="24"/>
        </w:rPr>
        <w:t xml:space="preserve">. </w:t>
      </w:r>
      <w:r w:rsidR="00652A83" w:rsidRPr="006E7691">
        <w:rPr>
          <w:rFonts w:eastAsiaTheme="minorEastAsia"/>
          <w:szCs w:val="24"/>
        </w:rPr>
        <w:t xml:space="preserve"> </w:t>
      </w:r>
      <w:r w:rsidR="00B42DC2" w:rsidRPr="006E7691">
        <w:rPr>
          <w:rFonts w:eastAsiaTheme="minorEastAsia"/>
          <w:szCs w:val="24"/>
        </w:rPr>
        <w:t xml:space="preserve">Tracking would indicate </w:t>
      </w:r>
      <w:r w:rsidRPr="006E7691">
        <w:rPr>
          <w:rFonts w:eastAsiaTheme="minorEastAsia"/>
          <w:szCs w:val="24"/>
        </w:rPr>
        <w:t xml:space="preserve">that </w:t>
      </w:r>
      <w:r w:rsidR="00B42DC2" w:rsidRPr="006E7691">
        <w:rPr>
          <w:rFonts w:eastAsiaTheme="minorEastAsia"/>
          <w:szCs w:val="24"/>
        </w:rPr>
        <w:t>they are</w:t>
      </w:r>
      <w:r w:rsidR="001D4698" w:rsidRPr="006E7691">
        <w:rPr>
          <w:rFonts w:eastAsiaTheme="minorEastAsia"/>
          <w:szCs w:val="24"/>
        </w:rPr>
        <w:t xml:space="preserve"> on</w:t>
      </w:r>
      <w:r w:rsidR="00B42DC2" w:rsidRPr="006E7691">
        <w:rPr>
          <w:rFonts w:eastAsiaTheme="minorEastAsia"/>
          <w:szCs w:val="24"/>
        </w:rPr>
        <w:t xml:space="preserve"> a trajectory to be at least good by the end of the </w:t>
      </w:r>
      <w:r w:rsidR="003F77DD" w:rsidRPr="006E7691">
        <w:rPr>
          <w:rFonts w:eastAsiaTheme="minorEastAsia"/>
          <w:szCs w:val="24"/>
        </w:rPr>
        <w:t>programme</w:t>
      </w:r>
      <w:r w:rsidR="006744B6" w:rsidRPr="006E7691">
        <w:rPr>
          <w:rFonts w:eastAsiaTheme="minorEastAsia"/>
          <w:szCs w:val="24"/>
        </w:rPr>
        <w:t>;</w:t>
      </w:r>
    </w:p>
    <w:p w14:paraId="47C27079" w14:textId="6908E15B" w:rsidR="008F25A2" w:rsidRPr="006E7691" w:rsidRDefault="00CF3740" w:rsidP="006C2949">
      <w:pPr>
        <w:numPr>
          <w:ilvl w:val="0"/>
          <w:numId w:val="21"/>
        </w:numPr>
        <w:spacing w:after="0"/>
        <w:jc w:val="both"/>
        <w:rPr>
          <w:rFonts w:eastAsiaTheme="minorEastAsia"/>
          <w:szCs w:val="24"/>
        </w:rPr>
      </w:pPr>
      <w:r w:rsidRPr="006E7691">
        <w:rPr>
          <w:rFonts w:eastAsiaTheme="minorEastAsia"/>
          <w:szCs w:val="24"/>
        </w:rPr>
        <w:t>f</w:t>
      </w:r>
      <w:r w:rsidR="00F62BC3" w:rsidRPr="006E7691">
        <w:rPr>
          <w:rFonts w:eastAsiaTheme="minorEastAsia"/>
          <w:szCs w:val="24"/>
        </w:rPr>
        <w:t>or some trainees</w:t>
      </w:r>
      <w:r w:rsidRPr="006E7691">
        <w:rPr>
          <w:rFonts w:eastAsiaTheme="minorEastAsia"/>
          <w:szCs w:val="24"/>
        </w:rPr>
        <w:t>,</w:t>
      </w:r>
      <w:r w:rsidR="008F25A2" w:rsidRPr="006E7691">
        <w:rPr>
          <w:rFonts w:eastAsiaTheme="minorEastAsia"/>
          <w:szCs w:val="24"/>
        </w:rPr>
        <w:t xml:space="preserve"> much of their </w:t>
      </w:r>
      <w:r w:rsidR="008F25A2" w:rsidRPr="006E7691">
        <w:rPr>
          <w:rFonts w:eastAsiaTheme="minorEastAsia"/>
          <w:i/>
          <w:szCs w:val="24"/>
        </w:rPr>
        <w:t>teaching</w:t>
      </w:r>
      <w:r w:rsidRPr="006E7691">
        <w:rPr>
          <w:rFonts w:eastAsiaTheme="minorEastAsia"/>
          <w:i/>
          <w:szCs w:val="24"/>
        </w:rPr>
        <w:t xml:space="preserve"> over time</w:t>
      </w:r>
      <w:r w:rsidR="008F25A2" w:rsidRPr="006E7691">
        <w:rPr>
          <w:rFonts w:eastAsiaTheme="minorEastAsia"/>
          <w:szCs w:val="24"/>
        </w:rPr>
        <w:t xml:space="preserve"> </w:t>
      </w:r>
      <w:r w:rsidRPr="006E7691">
        <w:rPr>
          <w:rFonts w:eastAsiaTheme="minorEastAsia"/>
          <w:i/>
          <w:szCs w:val="24"/>
        </w:rPr>
        <w:t>is</w:t>
      </w:r>
      <w:r w:rsidR="008F25A2" w:rsidRPr="006E7691">
        <w:rPr>
          <w:rFonts w:eastAsiaTheme="minorEastAsia"/>
          <w:i/>
          <w:szCs w:val="24"/>
        </w:rPr>
        <w:t xml:space="preserve"> </w:t>
      </w:r>
      <w:r w:rsidRPr="006E7691">
        <w:rPr>
          <w:rFonts w:eastAsiaTheme="minorEastAsia"/>
          <w:i/>
          <w:szCs w:val="24"/>
        </w:rPr>
        <w:t>good;</w:t>
      </w:r>
      <w:r w:rsidR="008F25A2" w:rsidRPr="006E7691">
        <w:rPr>
          <w:rFonts w:eastAsiaTheme="minorEastAsia"/>
          <w:i/>
          <w:szCs w:val="24"/>
        </w:rPr>
        <w:t xml:space="preserve"> some </w:t>
      </w:r>
      <w:r w:rsidRPr="006E7691">
        <w:rPr>
          <w:rFonts w:eastAsiaTheme="minorEastAsia"/>
          <w:i/>
          <w:szCs w:val="24"/>
        </w:rPr>
        <w:t>is outstanding</w:t>
      </w:r>
      <w:r w:rsidRPr="006E7691">
        <w:rPr>
          <w:rFonts w:eastAsiaTheme="minorEastAsia"/>
          <w:szCs w:val="24"/>
        </w:rPr>
        <w:t>;</w:t>
      </w:r>
      <w:r w:rsidR="00EB6825" w:rsidRPr="006E7691">
        <w:rPr>
          <w:rFonts w:eastAsiaTheme="minorEastAsia"/>
          <w:i/>
          <w:szCs w:val="24"/>
        </w:rPr>
        <w:t xml:space="preserve"> </w:t>
      </w:r>
      <w:r w:rsidR="00E44EAC" w:rsidRPr="006E7691">
        <w:rPr>
          <w:rFonts w:eastAsiaTheme="minorEastAsia"/>
          <w:szCs w:val="24"/>
        </w:rPr>
        <w:t>the pupils they teach</w:t>
      </w:r>
      <w:r w:rsidR="006744B6" w:rsidRPr="006E7691">
        <w:rPr>
          <w:rFonts w:eastAsiaTheme="minorEastAsia"/>
          <w:szCs w:val="24"/>
        </w:rPr>
        <w:t xml:space="preserve"> </w:t>
      </w:r>
      <w:r w:rsidR="00600D7F" w:rsidRPr="006E7691">
        <w:rPr>
          <w:rFonts w:eastAsiaTheme="minorEastAsia"/>
          <w:szCs w:val="24"/>
        </w:rPr>
        <w:t xml:space="preserve">make </w:t>
      </w:r>
      <w:r w:rsidR="006744B6" w:rsidRPr="006E7691">
        <w:rPr>
          <w:rFonts w:eastAsiaTheme="minorEastAsia"/>
          <w:szCs w:val="24"/>
        </w:rPr>
        <w:t>at least</w:t>
      </w:r>
      <w:r w:rsidR="00E44EAC" w:rsidRPr="006E7691">
        <w:rPr>
          <w:rFonts w:eastAsiaTheme="minorEastAsia"/>
          <w:szCs w:val="24"/>
        </w:rPr>
        <w:t xml:space="preserve"> </w:t>
      </w:r>
      <w:r w:rsidR="00600D7F" w:rsidRPr="006E7691">
        <w:rPr>
          <w:rFonts w:eastAsiaTheme="minorEastAsia"/>
          <w:szCs w:val="24"/>
        </w:rPr>
        <w:t>expected progress</w:t>
      </w:r>
      <w:r w:rsidR="001D4698" w:rsidRPr="006E7691">
        <w:rPr>
          <w:rFonts w:eastAsiaTheme="minorEastAsia"/>
          <w:szCs w:val="24"/>
        </w:rPr>
        <w:t xml:space="preserve"> over time</w:t>
      </w:r>
      <w:r w:rsidR="00600D7F" w:rsidRPr="006E7691">
        <w:rPr>
          <w:rFonts w:eastAsiaTheme="minorEastAsia"/>
          <w:szCs w:val="24"/>
        </w:rPr>
        <w:t xml:space="preserve">; </w:t>
      </w:r>
      <w:r w:rsidR="008F25A2" w:rsidRPr="006E7691">
        <w:rPr>
          <w:rFonts w:eastAsiaTheme="minorEastAsia"/>
          <w:szCs w:val="24"/>
        </w:rPr>
        <w:t>they will need targeted advice and support to ensure greater consistency and to move their teaching to outstanding</w:t>
      </w:r>
      <w:r w:rsidRPr="006E7691">
        <w:rPr>
          <w:rFonts w:eastAsiaTheme="minorEastAsia"/>
          <w:szCs w:val="24"/>
        </w:rPr>
        <w:t>;</w:t>
      </w:r>
    </w:p>
    <w:p w14:paraId="0961AC66" w14:textId="4C3E8BA2" w:rsidR="008F25A2" w:rsidRPr="006E7691" w:rsidRDefault="006673FE" w:rsidP="006C2949">
      <w:pPr>
        <w:numPr>
          <w:ilvl w:val="0"/>
          <w:numId w:val="21"/>
        </w:numPr>
        <w:spacing w:after="0"/>
        <w:jc w:val="both"/>
        <w:rPr>
          <w:rFonts w:eastAsiaTheme="minorEastAsia"/>
          <w:szCs w:val="24"/>
        </w:rPr>
      </w:pPr>
      <w:r w:rsidRPr="006E7691">
        <w:rPr>
          <w:rFonts w:eastAsiaTheme="minorEastAsia"/>
          <w:szCs w:val="24"/>
        </w:rPr>
        <w:t xml:space="preserve">for </w:t>
      </w:r>
      <w:r w:rsidR="00CF3740" w:rsidRPr="006E7691">
        <w:rPr>
          <w:rFonts w:eastAsiaTheme="minorEastAsia"/>
          <w:szCs w:val="24"/>
        </w:rPr>
        <w:t>a</w:t>
      </w:r>
      <w:r w:rsidR="008F25A2" w:rsidRPr="006E7691">
        <w:rPr>
          <w:rFonts w:eastAsiaTheme="minorEastAsia"/>
          <w:szCs w:val="24"/>
        </w:rPr>
        <w:t xml:space="preserve"> small number of </w:t>
      </w:r>
      <w:r w:rsidR="00CF3740" w:rsidRPr="006E7691">
        <w:rPr>
          <w:rFonts w:eastAsiaTheme="minorEastAsia"/>
          <w:szCs w:val="24"/>
        </w:rPr>
        <w:t>trainees</w:t>
      </w:r>
      <w:r w:rsidRPr="006E7691">
        <w:rPr>
          <w:rFonts w:eastAsiaTheme="minorEastAsia"/>
          <w:szCs w:val="24"/>
        </w:rPr>
        <w:t>,</w:t>
      </w:r>
      <w:r w:rsidR="008F25A2" w:rsidRPr="006E7691">
        <w:rPr>
          <w:rFonts w:eastAsiaTheme="minorEastAsia"/>
          <w:szCs w:val="24"/>
        </w:rPr>
        <w:t xml:space="preserve"> </w:t>
      </w:r>
      <w:r w:rsidR="008F25A2" w:rsidRPr="006E7691">
        <w:rPr>
          <w:rFonts w:eastAsiaTheme="minorEastAsia"/>
          <w:i/>
          <w:szCs w:val="24"/>
        </w:rPr>
        <w:t xml:space="preserve">teaching over time </w:t>
      </w:r>
      <w:r w:rsidRPr="006E7691">
        <w:rPr>
          <w:rFonts w:eastAsiaTheme="minorEastAsia"/>
          <w:i/>
          <w:szCs w:val="24"/>
        </w:rPr>
        <w:t>is</w:t>
      </w:r>
      <w:r w:rsidR="008F25A2" w:rsidRPr="006E7691">
        <w:rPr>
          <w:rFonts w:eastAsiaTheme="minorEastAsia"/>
          <w:i/>
          <w:szCs w:val="24"/>
        </w:rPr>
        <w:t xml:space="preserve"> outstanding and never less than consistently good</w:t>
      </w:r>
      <w:r w:rsidRPr="006E7691">
        <w:rPr>
          <w:rFonts w:eastAsiaTheme="minorEastAsia"/>
          <w:szCs w:val="24"/>
        </w:rPr>
        <w:t>;</w:t>
      </w:r>
      <w:r w:rsidR="00600D7F" w:rsidRPr="006E7691">
        <w:rPr>
          <w:rFonts w:eastAsiaTheme="minorEastAsia"/>
          <w:szCs w:val="24"/>
        </w:rPr>
        <w:t xml:space="preserve"> </w:t>
      </w:r>
      <w:r w:rsidR="00E44EAC" w:rsidRPr="006E7691">
        <w:rPr>
          <w:rFonts w:eastAsiaTheme="minorEastAsia"/>
          <w:szCs w:val="24"/>
        </w:rPr>
        <w:t>the pupils they teach</w:t>
      </w:r>
      <w:r w:rsidR="006744B6" w:rsidRPr="006E7691">
        <w:rPr>
          <w:rFonts w:eastAsiaTheme="minorEastAsia"/>
          <w:szCs w:val="24"/>
        </w:rPr>
        <w:t xml:space="preserve"> </w:t>
      </w:r>
      <w:r w:rsidR="00600D7F" w:rsidRPr="006E7691">
        <w:rPr>
          <w:rFonts w:eastAsiaTheme="minorEastAsia"/>
          <w:szCs w:val="24"/>
        </w:rPr>
        <w:t>make good or better</w:t>
      </w:r>
      <w:r w:rsidR="00E44EAC" w:rsidRPr="006E7691">
        <w:rPr>
          <w:rFonts w:eastAsiaTheme="minorEastAsia"/>
          <w:szCs w:val="24"/>
        </w:rPr>
        <w:t xml:space="preserve"> than expected</w:t>
      </w:r>
      <w:r w:rsidR="00600D7F" w:rsidRPr="006E7691">
        <w:rPr>
          <w:rFonts w:eastAsiaTheme="minorEastAsia"/>
          <w:szCs w:val="24"/>
        </w:rPr>
        <w:t xml:space="preserve"> progress</w:t>
      </w:r>
      <w:r w:rsidR="006744B6" w:rsidRPr="006E7691">
        <w:rPr>
          <w:rFonts w:eastAsiaTheme="minorEastAsia"/>
          <w:szCs w:val="24"/>
        </w:rPr>
        <w:t xml:space="preserve"> over time</w:t>
      </w:r>
      <w:r w:rsidRPr="006E7691">
        <w:rPr>
          <w:rFonts w:eastAsiaTheme="minorEastAsia"/>
          <w:szCs w:val="24"/>
        </w:rPr>
        <w:t>; they will need</w:t>
      </w:r>
      <w:r w:rsidR="001D4698" w:rsidRPr="006E7691">
        <w:rPr>
          <w:rFonts w:eastAsiaTheme="minorEastAsia"/>
          <w:szCs w:val="24"/>
        </w:rPr>
        <w:t xml:space="preserve"> </w:t>
      </w:r>
      <w:r w:rsidR="008F25A2" w:rsidRPr="006E7691">
        <w:rPr>
          <w:rFonts w:eastAsiaTheme="minorEastAsia"/>
          <w:szCs w:val="24"/>
        </w:rPr>
        <w:t>targeted advice and support to ensure that they maintain this consistency and continue to develop their teaching</w:t>
      </w:r>
      <w:r w:rsidR="00262E4E" w:rsidRPr="006E7691">
        <w:rPr>
          <w:rFonts w:eastAsiaTheme="minorEastAsia"/>
          <w:szCs w:val="24"/>
        </w:rPr>
        <w:t>.</w:t>
      </w:r>
    </w:p>
    <w:p w14:paraId="0D41C26A" w14:textId="77777777" w:rsidR="00E44EAC" w:rsidRPr="006E7691" w:rsidRDefault="00E44EAC" w:rsidP="00D87D03">
      <w:pPr>
        <w:spacing w:after="0"/>
        <w:jc w:val="both"/>
        <w:rPr>
          <w:rFonts w:eastAsiaTheme="minorEastAsia"/>
          <w:szCs w:val="24"/>
        </w:rPr>
      </w:pPr>
    </w:p>
    <w:p w14:paraId="7A1D4081" w14:textId="77777777" w:rsidR="00F30049" w:rsidRPr="006E7691" w:rsidRDefault="00F30049" w:rsidP="00D87D03">
      <w:pPr>
        <w:spacing w:after="0"/>
        <w:jc w:val="both"/>
        <w:rPr>
          <w:rFonts w:eastAsiaTheme="minorEastAsia"/>
          <w:szCs w:val="24"/>
        </w:rPr>
      </w:pPr>
    </w:p>
    <w:p w14:paraId="031F81C0" w14:textId="60C08803" w:rsidR="008F25A2" w:rsidRPr="006E7691" w:rsidRDefault="008F25A2" w:rsidP="00D87D03">
      <w:pPr>
        <w:spacing w:after="0"/>
        <w:jc w:val="both"/>
        <w:rPr>
          <w:rFonts w:eastAsiaTheme="minorEastAsia"/>
          <w:szCs w:val="24"/>
        </w:rPr>
      </w:pPr>
      <w:r w:rsidRPr="006E7691">
        <w:rPr>
          <w:rFonts w:eastAsiaTheme="minorEastAsia"/>
          <w:szCs w:val="24"/>
        </w:rPr>
        <w:t xml:space="preserve">By the end of the </w:t>
      </w:r>
      <w:r w:rsidRPr="006E7691">
        <w:rPr>
          <w:rFonts w:eastAsiaTheme="minorEastAsia"/>
          <w:b/>
          <w:szCs w:val="24"/>
        </w:rPr>
        <w:t>second</w:t>
      </w:r>
      <w:r w:rsidR="001D4698" w:rsidRPr="006E7691">
        <w:rPr>
          <w:rFonts w:eastAsiaTheme="minorEastAsia"/>
          <w:b/>
          <w:szCs w:val="24"/>
        </w:rPr>
        <w:t xml:space="preserve"> </w:t>
      </w:r>
      <w:r w:rsidR="009F7441" w:rsidRPr="006E7691">
        <w:rPr>
          <w:rFonts w:eastAsiaTheme="minorEastAsia"/>
          <w:b/>
          <w:szCs w:val="24"/>
        </w:rPr>
        <w:t xml:space="preserve">formal </w:t>
      </w:r>
      <w:r w:rsidRPr="006E7691">
        <w:rPr>
          <w:rFonts w:eastAsiaTheme="minorEastAsia"/>
          <w:b/>
          <w:szCs w:val="24"/>
        </w:rPr>
        <w:t>review</w:t>
      </w:r>
      <w:r w:rsidRPr="006E7691">
        <w:rPr>
          <w:rFonts w:eastAsiaTheme="minorEastAsia"/>
          <w:szCs w:val="24"/>
        </w:rPr>
        <w:t xml:space="preserve"> point</w:t>
      </w:r>
      <w:r w:rsidR="001D4698" w:rsidRPr="006E7691">
        <w:rPr>
          <w:rFonts w:eastAsiaTheme="minorEastAsia"/>
          <w:szCs w:val="24"/>
        </w:rPr>
        <w:t>, in the age phase they have taught</w:t>
      </w:r>
      <w:r w:rsidRPr="006E7691">
        <w:rPr>
          <w:rFonts w:eastAsiaTheme="minorEastAsia"/>
          <w:szCs w:val="24"/>
        </w:rPr>
        <w:t>:</w:t>
      </w:r>
    </w:p>
    <w:p w14:paraId="66192821" w14:textId="6F6E6134" w:rsidR="009F7441" w:rsidRPr="006E7691" w:rsidRDefault="009F7441" w:rsidP="009F7441">
      <w:pPr>
        <w:numPr>
          <w:ilvl w:val="0"/>
          <w:numId w:val="22"/>
        </w:numPr>
        <w:spacing w:after="0"/>
        <w:jc w:val="both"/>
        <w:rPr>
          <w:rFonts w:eastAsiaTheme="minorEastAsia"/>
          <w:szCs w:val="24"/>
        </w:rPr>
      </w:pPr>
      <w:r w:rsidRPr="006E7691">
        <w:rPr>
          <w:rFonts w:eastAsiaTheme="minorEastAsia"/>
          <w:szCs w:val="24"/>
        </w:rPr>
        <w:t xml:space="preserve">it is </w:t>
      </w:r>
      <w:r w:rsidRPr="006E7691">
        <w:rPr>
          <w:rFonts w:eastAsiaTheme="minorEastAsia"/>
          <w:i/>
          <w:szCs w:val="24"/>
        </w:rPr>
        <w:t>expected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6E255E3D" w14:textId="443804C4" w:rsidR="009F7441" w:rsidRPr="006E7691" w:rsidRDefault="009F7441" w:rsidP="009F7441">
      <w:pPr>
        <w:numPr>
          <w:ilvl w:val="0"/>
          <w:numId w:val="22"/>
        </w:numPr>
        <w:spacing w:after="0"/>
        <w:jc w:val="both"/>
        <w:rPr>
          <w:rFonts w:eastAsiaTheme="minorEastAsia"/>
          <w:szCs w:val="24"/>
        </w:rPr>
      </w:pPr>
      <w:r w:rsidRPr="006E7691">
        <w:rPr>
          <w:rFonts w:eastAsiaTheme="minorEastAsia"/>
          <w:szCs w:val="24"/>
        </w:rPr>
        <w:t xml:space="preserve">if any trainees are still struggling to </w:t>
      </w:r>
      <w:r w:rsidRPr="006E7691">
        <w:rPr>
          <w:rFonts w:eastAsiaTheme="minorEastAsia"/>
          <w:i/>
          <w:szCs w:val="24"/>
        </w:rPr>
        <w:t>meet the minimum level</w:t>
      </w:r>
      <w:r w:rsidR="008D6545" w:rsidRPr="006E7691">
        <w:rPr>
          <w:rFonts w:eastAsiaTheme="minorEastAsia"/>
          <w:szCs w:val="24"/>
        </w:rPr>
        <w:t>,</w:t>
      </w:r>
      <w:r w:rsidRPr="006E7691">
        <w:rPr>
          <w:rFonts w:eastAsiaTheme="minorEastAsia"/>
          <w:i/>
          <w:szCs w:val="24"/>
        </w:rPr>
        <w:t xml:space="preserve"> </w:t>
      </w:r>
      <w:r w:rsidRPr="006E7691">
        <w:rPr>
          <w:rFonts w:eastAsiaTheme="minorEastAsia"/>
          <w:szCs w:val="24"/>
        </w:rPr>
        <w:t>they should be placed on cause for concern</w:t>
      </w:r>
      <w:r w:rsidR="004D2524" w:rsidRPr="006E7691">
        <w:rPr>
          <w:rFonts w:eastAsiaTheme="minorEastAsia"/>
          <w:szCs w:val="24"/>
        </w:rPr>
        <w:t xml:space="preserve"> if this has not already been actioned</w:t>
      </w:r>
      <w:r w:rsidRPr="006E7691">
        <w:rPr>
          <w:rFonts w:eastAsiaTheme="minorEastAsia"/>
          <w:szCs w:val="24"/>
        </w:rPr>
        <w:t xml:space="preserve"> (see Section 7)</w:t>
      </w:r>
      <w:r w:rsidR="008D6545" w:rsidRPr="006E7691">
        <w:rPr>
          <w:rFonts w:eastAsiaTheme="minorEastAsia"/>
          <w:szCs w:val="24"/>
        </w:rPr>
        <w:t>;</w:t>
      </w:r>
    </w:p>
    <w:p w14:paraId="649F1FA2" w14:textId="4ECFAAD9" w:rsidR="00BA6BE4" w:rsidRPr="006E7691" w:rsidRDefault="006673FE" w:rsidP="006C2949">
      <w:pPr>
        <w:numPr>
          <w:ilvl w:val="0"/>
          <w:numId w:val="22"/>
        </w:numPr>
        <w:spacing w:after="0"/>
        <w:jc w:val="both"/>
        <w:rPr>
          <w:rFonts w:eastAsiaTheme="minorEastAsia"/>
          <w:szCs w:val="24"/>
        </w:rPr>
      </w:pPr>
      <w:r w:rsidRPr="006E7691">
        <w:rPr>
          <w:rFonts w:eastAsiaTheme="minorEastAsia"/>
          <w:szCs w:val="24"/>
        </w:rPr>
        <w:t>a</w:t>
      </w:r>
      <w:r w:rsidR="008F25A2" w:rsidRPr="006E7691">
        <w:rPr>
          <w:rFonts w:eastAsiaTheme="minorEastAsia"/>
          <w:szCs w:val="24"/>
        </w:rPr>
        <w:t xml:space="preserve"> smal</w:t>
      </w:r>
      <w:r w:rsidRPr="006E7691">
        <w:rPr>
          <w:rFonts w:eastAsiaTheme="minorEastAsia"/>
          <w:szCs w:val="24"/>
        </w:rPr>
        <w:t>l number of trainee</w:t>
      </w:r>
      <w:r w:rsidR="003F77DD" w:rsidRPr="006E7691">
        <w:rPr>
          <w:rFonts w:eastAsiaTheme="minorEastAsia"/>
          <w:szCs w:val="24"/>
        </w:rPr>
        <w:t>s may</w:t>
      </w:r>
      <w:r w:rsidR="008F25A2" w:rsidRPr="006E7691">
        <w:rPr>
          <w:rFonts w:eastAsiaTheme="minorEastAsia"/>
          <w:szCs w:val="24"/>
        </w:rPr>
        <w:t xml:space="preserve"> </w:t>
      </w:r>
      <w:r w:rsidR="00BE673E" w:rsidRPr="006E7691">
        <w:rPr>
          <w:rFonts w:eastAsiaTheme="minorEastAsia"/>
          <w:szCs w:val="24"/>
        </w:rPr>
        <w:t>‘</w:t>
      </w:r>
      <w:r w:rsidRPr="006E7691">
        <w:rPr>
          <w:rFonts w:eastAsiaTheme="minorEastAsia"/>
          <w:szCs w:val="24"/>
        </w:rPr>
        <w:t>R</w:t>
      </w:r>
      <w:r w:rsidR="008F25A2" w:rsidRPr="006E7691">
        <w:rPr>
          <w:rFonts w:eastAsiaTheme="minorEastAsia"/>
          <w:szCs w:val="24"/>
        </w:rPr>
        <w:t>equire improvement</w:t>
      </w:r>
      <w:r w:rsidR="00BE673E" w:rsidRPr="006E7691">
        <w:rPr>
          <w:rFonts w:eastAsiaTheme="minorEastAsia"/>
          <w:szCs w:val="24"/>
        </w:rPr>
        <w:t>’</w:t>
      </w:r>
      <w:r w:rsidR="008F25A2" w:rsidRPr="006E7691">
        <w:rPr>
          <w:rFonts w:eastAsiaTheme="minorEastAsia"/>
          <w:szCs w:val="24"/>
        </w:rPr>
        <w:t xml:space="preserve"> through intensive and targeted advice and support</w:t>
      </w:r>
      <w:r w:rsidRPr="006E7691">
        <w:rPr>
          <w:rFonts w:eastAsiaTheme="minorEastAsia"/>
          <w:szCs w:val="24"/>
        </w:rPr>
        <w:t xml:space="preserve"> to move their teaching to good</w:t>
      </w:r>
      <w:r w:rsidR="008F25A2" w:rsidRPr="006E7691">
        <w:rPr>
          <w:rFonts w:eastAsiaTheme="minorEastAsia"/>
          <w:szCs w:val="24"/>
        </w:rPr>
        <w:t xml:space="preserve">/outstanding as their teaching </w:t>
      </w:r>
      <w:r w:rsidR="008F25A2" w:rsidRPr="006E7691">
        <w:rPr>
          <w:rFonts w:eastAsiaTheme="minorEastAsia"/>
          <w:i/>
          <w:szCs w:val="24"/>
        </w:rPr>
        <w:t>is not yet good</w:t>
      </w:r>
      <w:r w:rsidR="004D2524" w:rsidRPr="006E7691">
        <w:rPr>
          <w:rFonts w:eastAsiaTheme="minorEastAsia"/>
          <w:i/>
          <w:szCs w:val="24"/>
        </w:rPr>
        <w:t xml:space="preserve"> </w:t>
      </w:r>
      <w:r w:rsidR="009F7441" w:rsidRPr="006E7691">
        <w:rPr>
          <w:rFonts w:eastAsiaTheme="minorEastAsia"/>
          <w:szCs w:val="24"/>
        </w:rPr>
        <w:t xml:space="preserve">and </w:t>
      </w:r>
      <w:r w:rsidR="00CE748C" w:rsidRPr="006E7691">
        <w:rPr>
          <w:rFonts w:eastAsiaTheme="minorEastAsia"/>
          <w:szCs w:val="24"/>
        </w:rPr>
        <w:t xml:space="preserve">the impact on </w:t>
      </w:r>
      <w:r w:rsidR="005B6CAE" w:rsidRPr="006E7691">
        <w:rPr>
          <w:rFonts w:eastAsiaTheme="minorEastAsia"/>
          <w:szCs w:val="24"/>
        </w:rPr>
        <w:t xml:space="preserve">pupil progress </w:t>
      </w:r>
      <w:r w:rsidR="0058710C" w:rsidRPr="006E7691">
        <w:rPr>
          <w:rFonts w:eastAsiaTheme="minorEastAsia"/>
          <w:szCs w:val="24"/>
        </w:rPr>
        <w:t xml:space="preserve">over time </w:t>
      </w:r>
      <w:r w:rsidR="00CE748C" w:rsidRPr="006E7691">
        <w:rPr>
          <w:rFonts w:eastAsiaTheme="minorEastAsia"/>
          <w:szCs w:val="24"/>
        </w:rPr>
        <w:t xml:space="preserve">is not </w:t>
      </w:r>
      <w:r w:rsidR="00FB2199" w:rsidRPr="006E7691">
        <w:rPr>
          <w:rFonts w:eastAsiaTheme="minorEastAsia"/>
          <w:szCs w:val="24"/>
        </w:rPr>
        <w:t xml:space="preserve">always </w:t>
      </w:r>
      <w:r w:rsidR="00CE748C" w:rsidRPr="006E7691">
        <w:rPr>
          <w:rFonts w:eastAsiaTheme="minorEastAsia"/>
          <w:szCs w:val="24"/>
        </w:rPr>
        <w:t>as expected</w:t>
      </w:r>
      <w:r w:rsidR="00D967C0">
        <w:rPr>
          <w:rFonts w:eastAsiaTheme="minorEastAsia"/>
          <w:szCs w:val="24"/>
        </w:rPr>
        <w:t>.</w:t>
      </w:r>
      <w:r w:rsidR="00CE748C" w:rsidRPr="006E7691">
        <w:rPr>
          <w:rFonts w:eastAsiaTheme="minorEastAsia"/>
          <w:szCs w:val="24"/>
        </w:rPr>
        <w:t xml:space="preserve">  </w:t>
      </w:r>
      <w:r w:rsidR="003F77DD" w:rsidRPr="006E7691">
        <w:rPr>
          <w:rFonts w:eastAsiaTheme="minorEastAsia"/>
          <w:szCs w:val="24"/>
        </w:rPr>
        <w:t xml:space="preserve">Tracking would indicate </w:t>
      </w:r>
      <w:r w:rsidRPr="006E7691">
        <w:rPr>
          <w:rFonts w:eastAsiaTheme="minorEastAsia"/>
          <w:szCs w:val="24"/>
        </w:rPr>
        <w:t xml:space="preserve">that </w:t>
      </w:r>
      <w:r w:rsidR="003F77DD" w:rsidRPr="006E7691">
        <w:rPr>
          <w:rFonts w:eastAsiaTheme="minorEastAsia"/>
          <w:szCs w:val="24"/>
        </w:rPr>
        <w:t>they are on a traje</w:t>
      </w:r>
      <w:r w:rsidR="004B01F5" w:rsidRPr="006E7691">
        <w:rPr>
          <w:rFonts w:eastAsiaTheme="minorEastAsia"/>
          <w:szCs w:val="24"/>
        </w:rPr>
        <w:t>c</w:t>
      </w:r>
      <w:r w:rsidR="003F77DD" w:rsidRPr="006E7691">
        <w:rPr>
          <w:rFonts w:eastAsiaTheme="minorEastAsia"/>
          <w:szCs w:val="24"/>
        </w:rPr>
        <w:t>tory</w:t>
      </w:r>
      <w:r w:rsidR="004B01F5" w:rsidRPr="006E7691">
        <w:rPr>
          <w:rFonts w:eastAsiaTheme="minorEastAsia"/>
          <w:szCs w:val="24"/>
        </w:rPr>
        <w:t xml:space="preserve"> to be at least good</w:t>
      </w:r>
      <w:r w:rsidRPr="006E7691">
        <w:rPr>
          <w:rFonts w:eastAsiaTheme="minorEastAsia"/>
          <w:szCs w:val="24"/>
        </w:rPr>
        <w:t xml:space="preserve"> by the end of the programme;</w:t>
      </w:r>
    </w:p>
    <w:p w14:paraId="49B77633" w14:textId="710EE86B" w:rsidR="008F25A2" w:rsidRPr="006E7691" w:rsidRDefault="006673FE" w:rsidP="006C2949">
      <w:pPr>
        <w:numPr>
          <w:ilvl w:val="0"/>
          <w:numId w:val="22"/>
        </w:numPr>
        <w:spacing w:after="0"/>
        <w:jc w:val="both"/>
        <w:rPr>
          <w:rFonts w:eastAsiaTheme="minorEastAsia"/>
          <w:szCs w:val="24"/>
        </w:rPr>
      </w:pPr>
      <w:r w:rsidRPr="006E7691">
        <w:rPr>
          <w:rFonts w:eastAsiaTheme="minorEastAsia"/>
          <w:szCs w:val="24"/>
        </w:rPr>
        <w:t>f</w:t>
      </w:r>
      <w:r w:rsidR="008F25A2" w:rsidRPr="006E7691">
        <w:rPr>
          <w:rFonts w:eastAsiaTheme="minorEastAsia"/>
          <w:szCs w:val="24"/>
        </w:rPr>
        <w:t xml:space="preserve">or the majority </w:t>
      </w:r>
      <w:r w:rsidRPr="006E7691">
        <w:rPr>
          <w:rFonts w:eastAsiaTheme="minorEastAsia"/>
          <w:szCs w:val="24"/>
        </w:rPr>
        <w:t>of trainee</w:t>
      </w:r>
      <w:r w:rsidR="00BE673E" w:rsidRPr="006E7691">
        <w:rPr>
          <w:rFonts w:eastAsiaTheme="minorEastAsia"/>
          <w:szCs w:val="24"/>
        </w:rPr>
        <w:t>s</w:t>
      </w:r>
      <w:r w:rsidRPr="006E7691">
        <w:rPr>
          <w:rFonts w:eastAsiaTheme="minorEastAsia"/>
          <w:szCs w:val="24"/>
        </w:rPr>
        <w:t xml:space="preserve">,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w:t>
      </w:r>
      <w:r w:rsidR="00EB6825" w:rsidRPr="006E7691">
        <w:rPr>
          <w:rFonts w:eastAsiaTheme="minorEastAsia"/>
          <w:szCs w:val="24"/>
        </w:rPr>
        <w:t xml:space="preserve"> </w:t>
      </w:r>
      <w:r w:rsidR="00E44EAC" w:rsidRPr="006E7691">
        <w:rPr>
          <w:rFonts w:eastAsiaTheme="minorEastAsia"/>
          <w:szCs w:val="24"/>
        </w:rPr>
        <w:t>the pupils they teach</w:t>
      </w:r>
      <w:r w:rsidR="001408B2" w:rsidRPr="006E7691">
        <w:rPr>
          <w:rFonts w:eastAsiaTheme="minorEastAsia"/>
          <w:szCs w:val="24"/>
        </w:rPr>
        <w:t xml:space="preserve"> </w:t>
      </w:r>
      <w:r w:rsidR="006744B6" w:rsidRPr="006E7691">
        <w:rPr>
          <w:rFonts w:eastAsiaTheme="minorEastAsia"/>
          <w:szCs w:val="24"/>
        </w:rPr>
        <w:t>make at least</w:t>
      </w:r>
      <w:r w:rsidR="00600D7F" w:rsidRPr="006E7691">
        <w:rPr>
          <w:rFonts w:eastAsiaTheme="minorEastAsia"/>
          <w:szCs w:val="24"/>
        </w:rPr>
        <w:t xml:space="preserve"> expected progress</w:t>
      </w:r>
      <w:r w:rsidR="006744B6" w:rsidRPr="006E7691">
        <w:rPr>
          <w:rFonts w:eastAsiaTheme="minorEastAsia"/>
          <w:szCs w:val="24"/>
        </w:rPr>
        <w:t xml:space="preserve"> over time</w:t>
      </w:r>
      <w:r w:rsidR="00600D7F" w:rsidRPr="006E7691">
        <w:rPr>
          <w:rFonts w:eastAsiaTheme="minorEastAsia"/>
          <w:szCs w:val="24"/>
        </w:rPr>
        <w:t>;</w:t>
      </w:r>
      <w:r w:rsidR="00EB6825" w:rsidRPr="006E7691">
        <w:rPr>
          <w:rFonts w:eastAsiaTheme="minorEastAsia"/>
          <w:szCs w:val="24"/>
        </w:rPr>
        <w:t xml:space="preserve"> </w:t>
      </w:r>
      <w:r w:rsidR="008F25A2" w:rsidRPr="006E7691">
        <w:rPr>
          <w:rFonts w:eastAsiaTheme="minorEastAsia"/>
          <w:szCs w:val="24"/>
        </w:rPr>
        <w:t>they will need targeted advice and support to ensure greater consistency and to move their teaching to outstanding</w:t>
      </w:r>
      <w:r w:rsidRPr="006E7691">
        <w:rPr>
          <w:rFonts w:eastAsiaTheme="minorEastAsia"/>
          <w:szCs w:val="24"/>
        </w:rPr>
        <w:t>;</w:t>
      </w:r>
    </w:p>
    <w:p w14:paraId="1E3E606A" w14:textId="67242705" w:rsidR="008F25A2" w:rsidRPr="006E7691" w:rsidRDefault="006673FE" w:rsidP="006C2949">
      <w:pPr>
        <w:numPr>
          <w:ilvl w:val="0"/>
          <w:numId w:val="22"/>
        </w:numPr>
        <w:spacing w:after="0"/>
        <w:jc w:val="both"/>
        <w:rPr>
          <w:rFonts w:eastAsiaTheme="minorEastAsia"/>
          <w:szCs w:val="24"/>
        </w:rPr>
      </w:pPr>
      <w:r w:rsidRPr="006E7691">
        <w:rPr>
          <w:rFonts w:eastAsiaTheme="minorEastAsia"/>
          <w:szCs w:val="24"/>
        </w:rPr>
        <w:t>for t</w:t>
      </w:r>
      <w:r w:rsidR="008F25A2" w:rsidRPr="006E7691">
        <w:rPr>
          <w:rFonts w:eastAsiaTheme="minorEastAsia"/>
          <w:szCs w:val="24"/>
        </w:rPr>
        <w:t>h</w:t>
      </w:r>
      <w:r w:rsidRPr="006E7691">
        <w:rPr>
          <w:rFonts w:eastAsiaTheme="minorEastAsia"/>
          <w:szCs w:val="24"/>
        </w:rPr>
        <w:t xml:space="preserve">e remainder of trainees, </w:t>
      </w:r>
      <w:r w:rsidRPr="006E7691">
        <w:rPr>
          <w:rFonts w:eastAsiaTheme="minorEastAsia"/>
          <w:i/>
          <w:szCs w:val="24"/>
        </w:rPr>
        <w:t>teaching over time is outstanding and never less than consistently good</w:t>
      </w:r>
      <w:r w:rsidRPr="006E7691">
        <w:rPr>
          <w:rFonts w:eastAsiaTheme="minorEastAsia"/>
          <w:szCs w:val="24"/>
        </w:rPr>
        <w:t>;</w:t>
      </w:r>
      <w:r w:rsidR="008F25A2" w:rsidRPr="006E7691">
        <w:rPr>
          <w:rFonts w:eastAsiaTheme="minorEastAsia"/>
          <w:szCs w:val="24"/>
        </w:rPr>
        <w:t xml:space="preserve"> </w:t>
      </w:r>
      <w:r w:rsidR="001408B2" w:rsidRPr="006E7691">
        <w:rPr>
          <w:rFonts w:eastAsiaTheme="minorEastAsia"/>
          <w:szCs w:val="24"/>
        </w:rPr>
        <w:t xml:space="preserve">the pupils they teach </w:t>
      </w:r>
      <w:r w:rsidR="00600D7F" w:rsidRPr="006E7691">
        <w:rPr>
          <w:rFonts w:eastAsiaTheme="minorEastAsia"/>
          <w:szCs w:val="24"/>
        </w:rPr>
        <w:t xml:space="preserve">make good or better </w:t>
      </w:r>
      <w:r w:rsidR="001408B2" w:rsidRPr="006E7691">
        <w:rPr>
          <w:rFonts w:eastAsiaTheme="minorEastAsia"/>
          <w:szCs w:val="24"/>
        </w:rPr>
        <w:t xml:space="preserve">than expected </w:t>
      </w:r>
      <w:r w:rsidR="00600D7F" w:rsidRPr="006E7691">
        <w:rPr>
          <w:rFonts w:eastAsiaTheme="minorEastAsia"/>
          <w:szCs w:val="24"/>
        </w:rPr>
        <w:t>progress</w:t>
      </w:r>
      <w:r w:rsidR="006744B6" w:rsidRPr="006E7691">
        <w:rPr>
          <w:rFonts w:eastAsiaTheme="minorEastAsia"/>
          <w:szCs w:val="24"/>
        </w:rPr>
        <w:t xml:space="preserve"> over time</w:t>
      </w:r>
      <w:r w:rsidR="00600D7F" w:rsidRPr="006E7691">
        <w:rPr>
          <w:rFonts w:eastAsiaTheme="minorEastAsia"/>
          <w:szCs w:val="24"/>
        </w:rPr>
        <w:t>;</w:t>
      </w:r>
      <w:r w:rsidR="00EB6825" w:rsidRPr="006E7691">
        <w:rPr>
          <w:rFonts w:eastAsiaTheme="minorEastAsia"/>
          <w:szCs w:val="24"/>
        </w:rPr>
        <w:t xml:space="preserve"> </w:t>
      </w:r>
      <w:r w:rsidR="004B01F5" w:rsidRPr="006E7691">
        <w:rPr>
          <w:rFonts w:eastAsiaTheme="minorEastAsia"/>
          <w:szCs w:val="24"/>
        </w:rPr>
        <w:t xml:space="preserve">they will </w:t>
      </w:r>
      <w:r w:rsidRPr="006E7691">
        <w:rPr>
          <w:rFonts w:eastAsiaTheme="minorEastAsia"/>
          <w:szCs w:val="24"/>
        </w:rPr>
        <w:t>need</w:t>
      </w:r>
      <w:r w:rsidR="004B01F5" w:rsidRPr="006E7691">
        <w:rPr>
          <w:rFonts w:eastAsiaTheme="minorEastAsia"/>
          <w:szCs w:val="24"/>
        </w:rPr>
        <w:t xml:space="preserve"> </w:t>
      </w:r>
      <w:r w:rsidR="008F25A2" w:rsidRPr="006E7691">
        <w:rPr>
          <w:rFonts w:eastAsiaTheme="minorEastAsia"/>
          <w:szCs w:val="24"/>
        </w:rPr>
        <w:t>targeted advice and support to ensure that they maintain this consistency and continue to develop their teaching</w:t>
      </w:r>
      <w:r w:rsidR="004D2524" w:rsidRPr="006E7691">
        <w:rPr>
          <w:rFonts w:eastAsiaTheme="minorEastAsia"/>
          <w:szCs w:val="24"/>
        </w:rPr>
        <w:t>.</w:t>
      </w:r>
    </w:p>
    <w:p w14:paraId="00516BF5" w14:textId="77777777" w:rsidR="00D87D03" w:rsidRPr="006E7691" w:rsidRDefault="00D87D03" w:rsidP="00D87D03">
      <w:pPr>
        <w:spacing w:after="0"/>
        <w:jc w:val="both"/>
        <w:rPr>
          <w:rFonts w:eastAsiaTheme="minorEastAsia"/>
          <w:szCs w:val="24"/>
        </w:rPr>
      </w:pPr>
    </w:p>
    <w:p w14:paraId="5A058CD6" w14:textId="1D4E6FF8" w:rsidR="008F25A2" w:rsidRPr="006E7691" w:rsidRDefault="008F25A2" w:rsidP="00D87D03">
      <w:pPr>
        <w:spacing w:after="0"/>
        <w:jc w:val="both"/>
        <w:rPr>
          <w:rFonts w:eastAsiaTheme="minorEastAsia"/>
          <w:szCs w:val="24"/>
        </w:rPr>
      </w:pPr>
      <w:r w:rsidRPr="006E7691">
        <w:rPr>
          <w:rFonts w:eastAsiaTheme="minorEastAsia"/>
          <w:szCs w:val="24"/>
        </w:rPr>
        <w:t xml:space="preserve">By the </w:t>
      </w:r>
      <w:r w:rsidRPr="006E7691">
        <w:rPr>
          <w:rFonts w:eastAsiaTheme="minorEastAsia"/>
          <w:b/>
          <w:szCs w:val="24"/>
        </w:rPr>
        <w:t>end of the programme</w:t>
      </w:r>
      <w:r w:rsidR="004B45E3" w:rsidRPr="006E7691">
        <w:rPr>
          <w:rFonts w:eastAsiaTheme="minorEastAsia"/>
          <w:b/>
          <w:szCs w:val="24"/>
        </w:rPr>
        <w:t xml:space="preserve"> (</w:t>
      </w:r>
      <w:r w:rsidR="008D6545" w:rsidRPr="006E7691">
        <w:rPr>
          <w:rFonts w:eastAsiaTheme="minorEastAsia"/>
          <w:b/>
          <w:szCs w:val="24"/>
        </w:rPr>
        <w:t>final</w:t>
      </w:r>
      <w:r w:rsidR="004B45E3" w:rsidRPr="006E7691">
        <w:rPr>
          <w:rFonts w:eastAsiaTheme="minorEastAsia"/>
          <w:b/>
          <w:szCs w:val="24"/>
        </w:rPr>
        <w:t xml:space="preserve"> summative </w:t>
      </w:r>
      <w:r w:rsidR="0058710C" w:rsidRPr="006E7691">
        <w:rPr>
          <w:rFonts w:eastAsiaTheme="minorEastAsia"/>
          <w:b/>
          <w:szCs w:val="24"/>
        </w:rPr>
        <w:t>report</w:t>
      </w:r>
      <w:r w:rsidR="004B45E3" w:rsidRPr="006E7691">
        <w:rPr>
          <w:rFonts w:eastAsiaTheme="minorEastAsia"/>
          <w:b/>
          <w:szCs w:val="24"/>
        </w:rPr>
        <w:t>)</w:t>
      </w:r>
      <w:r w:rsidRPr="006E7691">
        <w:rPr>
          <w:rFonts w:eastAsiaTheme="minorEastAsia"/>
          <w:szCs w:val="24"/>
        </w:rPr>
        <w:t>:</w:t>
      </w:r>
    </w:p>
    <w:p w14:paraId="07494AC1" w14:textId="60551601" w:rsidR="006673FE" w:rsidRPr="006E7691" w:rsidRDefault="006673FE" w:rsidP="006C2949">
      <w:pPr>
        <w:numPr>
          <w:ilvl w:val="0"/>
          <w:numId w:val="23"/>
        </w:numPr>
        <w:spacing w:after="0"/>
        <w:jc w:val="both"/>
        <w:rPr>
          <w:rFonts w:eastAsiaTheme="minorEastAsia"/>
          <w:szCs w:val="24"/>
        </w:rPr>
      </w:pPr>
      <w:r w:rsidRPr="006E7691">
        <w:rPr>
          <w:rFonts w:eastAsiaTheme="minorEastAsia"/>
          <w:szCs w:val="24"/>
        </w:rPr>
        <w:t xml:space="preserve">all trainees will </w:t>
      </w:r>
      <w:r w:rsidRPr="006E7691">
        <w:rPr>
          <w:rFonts w:eastAsiaTheme="minorEastAsia"/>
          <w:i/>
          <w:szCs w:val="24"/>
        </w:rPr>
        <w:t>meet the minimum level of practice expected</w:t>
      </w:r>
      <w:r w:rsidR="0011671D" w:rsidRPr="006E7691">
        <w:rPr>
          <w:rFonts w:eastAsiaTheme="minorEastAsia"/>
          <w:szCs w:val="24"/>
        </w:rPr>
        <w:t xml:space="preserve"> in order to be recommended for Qualified Teacher Status (QTS);</w:t>
      </w:r>
    </w:p>
    <w:p w14:paraId="1074828C" w14:textId="652A2DDF" w:rsidR="00BA6BE4" w:rsidRPr="006E7691" w:rsidRDefault="006673FE" w:rsidP="006C2949">
      <w:pPr>
        <w:numPr>
          <w:ilvl w:val="0"/>
          <w:numId w:val="23"/>
        </w:numPr>
        <w:spacing w:after="0"/>
        <w:jc w:val="both"/>
        <w:rPr>
          <w:rFonts w:eastAsiaTheme="minorEastAsia"/>
          <w:szCs w:val="24"/>
        </w:rPr>
      </w:pPr>
      <w:r w:rsidRPr="006E7691">
        <w:rPr>
          <w:rFonts w:eastAsiaTheme="minorEastAsia"/>
          <w:szCs w:val="24"/>
        </w:rPr>
        <w:t>n</w:t>
      </w:r>
      <w:r w:rsidR="008F25A2" w:rsidRPr="006E7691">
        <w:rPr>
          <w:rFonts w:eastAsiaTheme="minorEastAsia"/>
          <w:szCs w:val="24"/>
        </w:rPr>
        <w:t>o</w:t>
      </w:r>
      <w:r w:rsidR="008E4E57" w:rsidRPr="006E7691">
        <w:rPr>
          <w:rFonts w:eastAsiaTheme="minorEastAsia"/>
          <w:szCs w:val="24"/>
        </w:rPr>
        <w:t>ne of the</w:t>
      </w:r>
      <w:r w:rsidR="008F25A2" w:rsidRPr="006E7691">
        <w:rPr>
          <w:rFonts w:eastAsiaTheme="minorEastAsia"/>
          <w:szCs w:val="24"/>
        </w:rPr>
        <w:t xml:space="preserve"> </w:t>
      </w:r>
      <w:r w:rsidR="00B0073E" w:rsidRPr="006E7691">
        <w:rPr>
          <w:rFonts w:eastAsiaTheme="minorEastAsia"/>
          <w:szCs w:val="24"/>
        </w:rPr>
        <w:t>trainees</w:t>
      </w:r>
      <w:r w:rsidR="008F25A2" w:rsidRPr="006E7691">
        <w:rPr>
          <w:rFonts w:eastAsiaTheme="minorEastAsia"/>
          <w:szCs w:val="24"/>
        </w:rPr>
        <w:t xml:space="preserve"> should </w:t>
      </w:r>
      <w:r w:rsidR="00BE673E" w:rsidRPr="006E7691">
        <w:rPr>
          <w:rFonts w:eastAsiaTheme="minorEastAsia"/>
          <w:szCs w:val="24"/>
        </w:rPr>
        <w:t>‘</w:t>
      </w:r>
      <w:r w:rsidRPr="006E7691">
        <w:rPr>
          <w:rFonts w:eastAsiaTheme="minorEastAsia"/>
          <w:szCs w:val="24"/>
        </w:rPr>
        <w:t>Require improvement</w:t>
      </w:r>
      <w:r w:rsidR="00BE673E" w:rsidRPr="006E7691">
        <w:rPr>
          <w:rFonts w:eastAsiaTheme="minorEastAsia"/>
          <w:szCs w:val="24"/>
        </w:rPr>
        <w:t>’</w:t>
      </w:r>
      <w:r w:rsidRPr="00D967C0">
        <w:rPr>
          <w:rFonts w:eastAsiaTheme="minorEastAsia"/>
          <w:szCs w:val="24"/>
        </w:rPr>
        <w:t xml:space="preserve">.  </w:t>
      </w:r>
      <w:r w:rsidR="004B01F5" w:rsidRPr="006E7691">
        <w:rPr>
          <w:rFonts w:eastAsiaTheme="minorEastAsia"/>
          <w:szCs w:val="24"/>
        </w:rPr>
        <w:t xml:space="preserve">In the </w:t>
      </w:r>
      <w:r w:rsidR="004B01F5" w:rsidRPr="006E7691">
        <w:rPr>
          <w:rFonts w:eastAsiaTheme="minorEastAsia"/>
          <w:b/>
          <w:szCs w:val="24"/>
        </w:rPr>
        <w:t>exception</w:t>
      </w:r>
      <w:r w:rsidR="004B01F5" w:rsidRPr="006E7691">
        <w:rPr>
          <w:rFonts w:eastAsiaTheme="minorEastAsia"/>
          <w:szCs w:val="24"/>
        </w:rPr>
        <w:t xml:space="preserve">, </w:t>
      </w:r>
      <w:r w:rsidR="008F25A2" w:rsidRPr="006E7691">
        <w:rPr>
          <w:rFonts w:eastAsiaTheme="minorEastAsia"/>
          <w:szCs w:val="24"/>
        </w:rPr>
        <w:t xml:space="preserve">intensive and targeted advice and support will be provided to move </w:t>
      </w:r>
      <w:r w:rsidR="005B6CAE" w:rsidRPr="006E7691">
        <w:rPr>
          <w:rFonts w:eastAsiaTheme="minorEastAsia"/>
          <w:szCs w:val="24"/>
        </w:rPr>
        <w:t xml:space="preserve">any grade 3 trainee’s </w:t>
      </w:r>
      <w:r w:rsidR="008F25A2" w:rsidRPr="006E7691">
        <w:rPr>
          <w:rFonts w:eastAsiaTheme="minorEastAsia"/>
          <w:szCs w:val="24"/>
        </w:rPr>
        <w:t>teaching to good</w:t>
      </w:r>
      <w:r w:rsidR="00BE673E" w:rsidRPr="006E7691">
        <w:rPr>
          <w:rFonts w:eastAsiaTheme="minorEastAsia"/>
          <w:szCs w:val="24"/>
        </w:rPr>
        <w:t>,</w:t>
      </w:r>
      <w:r w:rsidR="008F25A2" w:rsidRPr="006E7691">
        <w:rPr>
          <w:rFonts w:eastAsiaTheme="minorEastAsia"/>
          <w:szCs w:val="24"/>
        </w:rPr>
        <w:t xml:space="preserve"> </w:t>
      </w:r>
      <w:r w:rsidR="00262E4E" w:rsidRPr="006E7691">
        <w:rPr>
          <w:rFonts w:eastAsiaTheme="minorEastAsia"/>
          <w:szCs w:val="24"/>
        </w:rPr>
        <w:t xml:space="preserve">including, as appropriate, </w:t>
      </w:r>
      <w:r w:rsidR="008F25A2" w:rsidRPr="006E7691">
        <w:rPr>
          <w:rFonts w:eastAsiaTheme="minorEastAsia"/>
          <w:szCs w:val="24"/>
        </w:rPr>
        <w:t>extending the placement and</w:t>
      </w:r>
      <w:r w:rsidR="00262E4E" w:rsidRPr="006E7691">
        <w:rPr>
          <w:rFonts w:eastAsiaTheme="minorEastAsia"/>
          <w:szCs w:val="24"/>
        </w:rPr>
        <w:t>/or</w:t>
      </w:r>
      <w:r w:rsidR="008F25A2" w:rsidRPr="006E7691">
        <w:rPr>
          <w:rFonts w:eastAsiaTheme="minorEastAsia"/>
          <w:szCs w:val="24"/>
        </w:rPr>
        <w:t xml:space="preserve"> into the NQT year and employing school as required</w:t>
      </w:r>
      <w:r w:rsidR="004D2524" w:rsidRPr="006E7691">
        <w:rPr>
          <w:rFonts w:eastAsiaTheme="minorEastAsia"/>
          <w:szCs w:val="24"/>
        </w:rPr>
        <w:t>;</w:t>
      </w:r>
    </w:p>
    <w:p w14:paraId="5914F75D" w14:textId="4FEE315E" w:rsidR="008F25A2" w:rsidRPr="006E7691" w:rsidRDefault="006673FE" w:rsidP="006C2949">
      <w:pPr>
        <w:numPr>
          <w:ilvl w:val="0"/>
          <w:numId w:val="23"/>
        </w:numPr>
        <w:spacing w:after="0"/>
        <w:jc w:val="both"/>
        <w:rPr>
          <w:rFonts w:eastAsiaTheme="minorEastAsia"/>
          <w:szCs w:val="24"/>
        </w:rPr>
      </w:pPr>
      <w:r w:rsidRPr="006E7691">
        <w:rPr>
          <w:rFonts w:eastAsiaTheme="minorEastAsia"/>
          <w:szCs w:val="24"/>
        </w:rPr>
        <w:t>f</w:t>
      </w:r>
      <w:r w:rsidR="008F25A2" w:rsidRPr="006E7691">
        <w:rPr>
          <w:rFonts w:eastAsiaTheme="minorEastAsia"/>
          <w:szCs w:val="24"/>
        </w:rPr>
        <w:t xml:space="preserve">or some </w:t>
      </w:r>
      <w:r w:rsidRPr="006E7691">
        <w:rPr>
          <w:rFonts w:eastAsiaTheme="minorEastAsia"/>
          <w:szCs w:val="24"/>
        </w:rPr>
        <w:t xml:space="preserve">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w:t>
      </w:r>
      <w:r w:rsidR="001408B2" w:rsidRPr="006E7691">
        <w:rPr>
          <w:rFonts w:eastAsiaTheme="minorEastAsia"/>
          <w:szCs w:val="24"/>
        </w:rPr>
        <w:t xml:space="preserve"> the pupils they teach make </w:t>
      </w:r>
      <w:r w:rsidR="008E4E57" w:rsidRPr="006E7691">
        <w:rPr>
          <w:rFonts w:eastAsiaTheme="minorEastAsia"/>
          <w:szCs w:val="24"/>
        </w:rPr>
        <w:t>at least</w:t>
      </w:r>
      <w:r w:rsidR="001408B2" w:rsidRPr="006E7691">
        <w:rPr>
          <w:rFonts w:eastAsiaTheme="minorEastAsia"/>
          <w:szCs w:val="24"/>
        </w:rPr>
        <w:t xml:space="preserve"> expected progress</w:t>
      </w:r>
      <w:r w:rsidR="008E4E57" w:rsidRPr="006E7691">
        <w:rPr>
          <w:rFonts w:eastAsiaTheme="minorEastAsia"/>
          <w:szCs w:val="24"/>
        </w:rPr>
        <w:t xml:space="preserve"> over time</w:t>
      </w:r>
      <w:r w:rsidR="00600D7F" w:rsidRPr="006E7691">
        <w:rPr>
          <w:rFonts w:eastAsiaTheme="minorEastAsia"/>
          <w:szCs w:val="24"/>
        </w:rPr>
        <w:t xml:space="preserve">; </w:t>
      </w:r>
      <w:r w:rsidR="008F25A2" w:rsidRPr="006E7691">
        <w:rPr>
          <w:rFonts w:eastAsiaTheme="minorEastAsia"/>
          <w:szCs w:val="24"/>
        </w:rPr>
        <w:t xml:space="preserve">they will have agreed targets to take into their NQT year </w:t>
      </w:r>
      <w:r w:rsidRPr="006E7691">
        <w:rPr>
          <w:rFonts w:eastAsiaTheme="minorEastAsia"/>
          <w:szCs w:val="24"/>
        </w:rPr>
        <w:t xml:space="preserve">which will be </w:t>
      </w:r>
      <w:r w:rsidR="00BE673E" w:rsidRPr="006E7691">
        <w:rPr>
          <w:rFonts w:eastAsiaTheme="minorEastAsia"/>
          <w:szCs w:val="24"/>
        </w:rPr>
        <w:t>forwarded</w:t>
      </w:r>
      <w:r w:rsidR="008F25A2" w:rsidRPr="006E7691">
        <w:rPr>
          <w:rFonts w:eastAsiaTheme="minorEastAsia"/>
          <w:szCs w:val="24"/>
        </w:rPr>
        <w:t xml:space="preserve"> to </w:t>
      </w:r>
      <w:r w:rsidRPr="006E7691">
        <w:rPr>
          <w:rFonts w:eastAsiaTheme="minorEastAsia"/>
          <w:szCs w:val="24"/>
        </w:rPr>
        <w:t xml:space="preserve">the </w:t>
      </w:r>
      <w:r w:rsidR="008F25A2" w:rsidRPr="006E7691">
        <w:rPr>
          <w:rFonts w:eastAsiaTheme="minorEastAsia"/>
          <w:szCs w:val="24"/>
        </w:rPr>
        <w:t>employing school</w:t>
      </w:r>
      <w:r w:rsidRPr="006E7691">
        <w:rPr>
          <w:rFonts w:eastAsiaTheme="minorEastAsia"/>
          <w:szCs w:val="24"/>
        </w:rPr>
        <w:t>;</w:t>
      </w:r>
    </w:p>
    <w:p w14:paraId="6F0B0ABC" w14:textId="476DD717" w:rsidR="00AF2266" w:rsidRPr="006E7691" w:rsidRDefault="00256238" w:rsidP="006C2949">
      <w:pPr>
        <w:numPr>
          <w:ilvl w:val="0"/>
          <w:numId w:val="23"/>
        </w:numPr>
        <w:spacing w:after="0"/>
        <w:jc w:val="both"/>
        <w:rPr>
          <w:rFonts w:eastAsiaTheme="minorEastAsia"/>
          <w:szCs w:val="24"/>
        </w:rPr>
      </w:pPr>
      <w:r w:rsidRPr="006E7691">
        <w:rPr>
          <w:rFonts w:eastAsiaTheme="minorEastAsia"/>
          <w:szCs w:val="24"/>
        </w:rPr>
        <w:t>for the majority of trainees,</w:t>
      </w:r>
      <w:r w:rsidR="008F25A2" w:rsidRPr="006E7691">
        <w:rPr>
          <w:rFonts w:eastAsiaTheme="minorEastAsia"/>
          <w:szCs w:val="24"/>
        </w:rPr>
        <w:t xml:space="preserve"> </w:t>
      </w:r>
      <w:r w:rsidRPr="006E7691">
        <w:rPr>
          <w:rFonts w:eastAsiaTheme="minorEastAsia"/>
          <w:i/>
          <w:szCs w:val="24"/>
        </w:rPr>
        <w:t>teaching over time is outstanding and never less than consistently good</w:t>
      </w:r>
      <w:r w:rsidRPr="006E7691">
        <w:rPr>
          <w:rFonts w:eastAsiaTheme="minorEastAsia"/>
          <w:szCs w:val="24"/>
        </w:rPr>
        <w:t xml:space="preserve">; </w:t>
      </w:r>
      <w:r w:rsidR="008E4E57" w:rsidRPr="006E7691">
        <w:rPr>
          <w:rFonts w:eastAsiaTheme="minorEastAsia"/>
          <w:szCs w:val="24"/>
        </w:rPr>
        <w:t>the</w:t>
      </w:r>
      <w:r w:rsidR="00600D7F" w:rsidRPr="006E7691">
        <w:rPr>
          <w:rFonts w:eastAsiaTheme="minorEastAsia"/>
          <w:szCs w:val="24"/>
        </w:rPr>
        <w:t xml:space="preserve"> pupils </w:t>
      </w:r>
      <w:r w:rsidR="008E4E57" w:rsidRPr="006E7691">
        <w:rPr>
          <w:rFonts w:eastAsiaTheme="minorEastAsia"/>
          <w:szCs w:val="24"/>
        </w:rPr>
        <w:t xml:space="preserve">they teach </w:t>
      </w:r>
      <w:r w:rsidR="00600D7F" w:rsidRPr="006E7691">
        <w:rPr>
          <w:rFonts w:eastAsiaTheme="minorEastAsia"/>
          <w:szCs w:val="24"/>
        </w:rPr>
        <w:t xml:space="preserve">make good or better </w:t>
      </w:r>
      <w:r w:rsidRPr="006E7691">
        <w:rPr>
          <w:rFonts w:eastAsiaTheme="minorEastAsia"/>
          <w:szCs w:val="24"/>
        </w:rPr>
        <w:t xml:space="preserve">than expected </w:t>
      </w:r>
      <w:r w:rsidR="00600D7F" w:rsidRPr="006E7691">
        <w:rPr>
          <w:rFonts w:eastAsiaTheme="minorEastAsia"/>
          <w:szCs w:val="24"/>
        </w:rPr>
        <w:t>progress</w:t>
      </w:r>
      <w:r w:rsidR="008E4E57" w:rsidRPr="006E7691">
        <w:rPr>
          <w:rFonts w:eastAsiaTheme="minorEastAsia"/>
          <w:szCs w:val="24"/>
        </w:rPr>
        <w:t xml:space="preserve"> over time</w:t>
      </w:r>
      <w:r w:rsidR="00600D7F" w:rsidRPr="006E7691">
        <w:rPr>
          <w:rFonts w:eastAsiaTheme="minorEastAsia"/>
          <w:szCs w:val="24"/>
        </w:rPr>
        <w:t xml:space="preserve">; </w:t>
      </w:r>
      <w:r w:rsidR="008F25A2" w:rsidRPr="006E7691">
        <w:rPr>
          <w:rFonts w:eastAsiaTheme="minorEastAsia"/>
          <w:szCs w:val="24"/>
        </w:rPr>
        <w:t xml:space="preserve">they will have agreed targets </w:t>
      </w:r>
      <w:r w:rsidR="00163049" w:rsidRPr="006E7691">
        <w:rPr>
          <w:rFonts w:eastAsiaTheme="minorEastAsia"/>
          <w:szCs w:val="24"/>
        </w:rPr>
        <w:t xml:space="preserve">and associated </w:t>
      </w:r>
      <w:r w:rsidR="008F25A2" w:rsidRPr="006E7691">
        <w:rPr>
          <w:rFonts w:eastAsiaTheme="minorEastAsia"/>
          <w:szCs w:val="24"/>
        </w:rPr>
        <w:t xml:space="preserve">advice to ensure that they maintain this consistency and continue to develop </w:t>
      </w:r>
      <w:r w:rsidR="00163049" w:rsidRPr="006E7691">
        <w:rPr>
          <w:rFonts w:eastAsiaTheme="minorEastAsia"/>
          <w:szCs w:val="24"/>
        </w:rPr>
        <w:t xml:space="preserve">the quality of their </w:t>
      </w:r>
      <w:r w:rsidR="008F25A2" w:rsidRPr="006E7691">
        <w:rPr>
          <w:rFonts w:eastAsiaTheme="minorEastAsia"/>
          <w:szCs w:val="24"/>
        </w:rPr>
        <w:t xml:space="preserve">teaching. </w:t>
      </w:r>
      <w:r w:rsidRPr="006E7691">
        <w:rPr>
          <w:rFonts w:eastAsiaTheme="minorEastAsia"/>
          <w:szCs w:val="24"/>
        </w:rPr>
        <w:t xml:space="preserve"> </w:t>
      </w:r>
      <w:r w:rsidR="008F25A2" w:rsidRPr="006E7691">
        <w:rPr>
          <w:rFonts w:eastAsiaTheme="minorEastAsia"/>
          <w:szCs w:val="24"/>
        </w:rPr>
        <w:t xml:space="preserve">Strengths and targets </w:t>
      </w:r>
      <w:r w:rsidR="003B766F" w:rsidRPr="006E7691">
        <w:rPr>
          <w:rFonts w:eastAsiaTheme="minorEastAsia"/>
          <w:szCs w:val="24"/>
        </w:rPr>
        <w:t xml:space="preserve">for the NQT year </w:t>
      </w:r>
      <w:r w:rsidR="008F25A2" w:rsidRPr="006E7691">
        <w:rPr>
          <w:rFonts w:eastAsiaTheme="minorEastAsia"/>
          <w:szCs w:val="24"/>
        </w:rPr>
        <w:t xml:space="preserve">will be </w:t>
      </w:r>
      <w:r w:rsidR="00BE673E" w:rsidRPr="006E7691">
        <w:rPr>
          <w:rFonts w:eastAsiaTheme="minorEastAsia"/>
          <w:szCs w:val="24"/>
        </w:rPr>
        <w:t xml:space="preserve">forwarded </w:t>
      </w:r>
      <w:r w:rsidR="008F25A2" w:rsidRPr="006E7691">
        <w:rPr>
          <w:rFonts w:eastAsiaTheme="minorEastAsia"/>
          <w:szCs w:val="24"/>
        </w:rPr>
        <w:t>to the e</w:t>
      </w:r>
      <w:r w:rsidR="003F77DD" w:rsidRPr="006E7691">
        <w:rPr>
          <w:rFonts w:eastAsiaTheme="minorEastAsia"/>
          <w:szCs w:val="24"/>
        </w:rPr>
        <w:t xml:space="preserve">mploying school or setting. </w:t>
      </w:r>
      <w:r w:rsidRPr="006E7691">
        <w:rPr>
          <w:rFonts w:eastAsiaTheme="minorEastAsia"/>
          <w:szCs w:val="24"/>
        </w:rPr>
        <w:t xml:space="preserve"> </w:t>
      </w:r>
      <w:r w:rsidR="003F77DD" w:rsidRPr="006E7691">
        <w:rPr>
          <w:rFonts w:eastAsiaTheme="minorEastAsia"/>
          <w:szCs w:val="24"/>
        </w:rPr>
        <w:t>The provider</w:t>
      </w:r>
      <w:r w:rsidR="008F25A2" w:rsidRPr="006E7691">
        <w:rPr>
          <w:rFonts w:eastAsiaTheme="minorEastAsia"/>
          <w:szCs w:val="24"/>
        </w:rPr>
        <w:t xml:space="preserve"> will offer ongoing support as </w:t>
      </w:r>
      <w:r w:rsidR="00163049" w:rsidRPr="006E7691">
        <w:rPr>
          <w:rFonts w:eastAsiaTheme="minorEastAsia"/>
          <w:szCs w:val="24"/>
        </w:rPr>
        <w:t>appropriate to the context in which the partnership operates</w:t>
      </w:r>
      <w:r w:rsidR="00F8662E" w:rsidRPr="006E7691">
        <w:rPr>
          <w:rFonts w:eastAsiaTheme="minorEastAsia"/>
          <w:szCs w:val="24"/>
        </w:rPr>
        <w:t>.</w:t>
      </w:r>
    </w:p>
    <w:p w14:paraId="528207C2" w14:textId="77777777" w:rsidR="00F8662E" w:rsidRPr="006E7691" w:rsidRDefault="00F8662E" w:rsidP="006C2949">
      <w:pPr>
        <w:numPr>
          <w:ilvl w:val="0"/>
          <w:numId w:val="23"/>
        </w:numPr>
        <w:spacing w:after="0"/>
        <w:jc w:val="both"/>
        <w:rPr>
          <w:rFonts w:eastAsiaTheme="minorEastAsia"/>
          <w:szCs w:val="24"/>
        </w:rPr>
        <w:sectPr w:rsidR="00F8662E" w:rsidRPr="006E7691" w:rsidSect="00F072D2">
          <w:pgSz w:w="16840" w:h="11910" w:orient="landscape" w:code="9"/>
          <w:pgMar w:top="567" w:right="851" w:bottom="567" w:left="851" w:header="397" w:footer="397" w:gutter="0"/>
          <w:cols w:space="130"/>
          <w:docGrid w:linePitch="299"/>
        </w:sectPr>
      </w:pPr>
    </w:p>
    <w:p w14:paraId="25DD3CF7" w14:textId="2FD000AF" w:rsidR="00F86EC2" w:rsidRPr="006E7691" w:rsidRDefault="00486F2F" w:rsidP="008803CA">
      <w:pPr>
        <w:pStyle w:val="Heading1"/>
        <w:spacing w:before="0"/>
        <w:rPr>
          <w:rFonts w:ascii="Arial" w:eastAsiaTheme="minorEastAsia" w:hAnsi="Arial" w:cs="Arial"/>
          <w:spacing w:val="20"/>
          <w:sz w:val="20"/>
        </w:rPr>
      </w:pPr>
      <w:r w:rsidRPr="006E7691">
        <w:rPr>
          <w:rFonts w:ascii="Arial" w:eastAsiaTheme="minorEastAsia" w:hAnsi="Arial" w:cs="Arial"/>
          <w:color w:val="0070C0"/>
          <w:sz w:val="24"/>
        </w:rPr>
        <w:t>5</w:t>
      </w:r>
      <w:r w:rsidR="00EB6825" w:rsidRPr="006E7691">
        <w:rPr>
          <w:rFonts w:ascii="Arial" w:eastAsiaTheme="minorEastAsia" w:hAnsi="Arial" w:cs="Arial"/>
          <w:color w:val="0070C0"/>
          <w:sz w:val="24"/>
        </w:rPr>
        <w:t>.</w:t>
      </w:r>
      <w:r w:rsidR="00EB6825" w:rsidRPr="006E7691">
        <w:rPr>
          <w:rFonts w:ascii="Arial" w:hAnsi="Arial" w:cs="Arial"/>
          <w:color w:val="0070C0"/>
          <w:sz w:val="24"/>
        </w:rPr>
        <w:t xml:space="preserve"> Accuracy</w:t>
      </w:r>
      <w:r w:rsidR="00B0073E" w:rsidRPr="006E7691">
        <w:rPr>
          <w:rFonts w:ascii="Arial" w:hAnsi="Arial" w:cs="Arial"/>
          <w:color w:val="0070C0"/>
          <w:sz w:val="24"/>
        </w:rPr>
        <w:t xml:space="preserve"> in g</w:t>
      </w:r>
      <w:r w:rsidR="008F25A2" w:rsidRPr="006E7691">
        <w:rPr>
          <w:rFonts w:ascii="Arial" w:hAnsi="Arial" w:cs="Arial"/>
          <w:color w:val="0070C0"/>
          <w:sz w:val="24"/>
        </w:rPr>
        <w:t xml:space="preserve">rading: </w:t>
      </w:r>
      <w:r w:rsidR="00B0073E" w:rsidRPr="006E7691">
        <w:rPr>
          <w:rFonts w:ascii="Arial" w:hAnsi="Arial" w:cs="Arial"/>
          <w:color w:val="0070C0"/>
          <w:sz w:val="24"/>
        </w:rPr>
        <w:t xml:space="preserve">the </w:t>
      </w:r>
      <w:r w:rsidR="008F25A2" w:rsidRPr="006E7691">
        <w:rPr>
          <w:rFonts w:ascii="Arial" w:hAnsi="Arial" w:cs="Arial"/>
          <w:color w:val="0070C0"/>
          <w:sz w:val="24"/>
        </w:rPr>
        <w:t xml:space="preserve">alignment of grades, </w:t>
      </w:r>
      <w:r w:rsidR="001408B2" w:rsidRPr="006E7691">
        <w:rPr>
          <w:rFonts w:ascii="Arial" w:hAnsi="Arial" w:cs="Arial"/>
          <w:color w:val="0070C0"/>
          <w:sz w:val="24"/>
        </w:rPr>
        <w:t xml:space="preserve">progress, </w:t>
      </w:r>
      <w:r w:rsidR="008F25A2" w:rsidRPr="006E7691">
        <w:rPr>
          <w:rFonts w:ascii="Arial" w:hAnsi="Arial" w:cs="Arial"/>
          <w:color w:val="0070C0"/>
          <w:sz w:val="24"/>
        </w:rPr>
        <w:t>comments and targets</w:t>
      </w:r>
    </w:p>
    <w:p w14:paraId="3A6CD139" w14:textId="77777777" w:rsidR="00D87D03" w:rsidRPr="006E7691" w:rsidRDefault="00D87D03" w:rsidP="00D87D03">
      <w:pPr>
        <w:spacing w:after="0"/>
        <w:rPr>
          <w:szCs w:val="24"/>
        </w:rPr>
      </w:pPr>
    </w:p>
    <w:p w14:paraId="3378A4A0" w14:textId="1E2EA75E" w:rsidR="008F25A2" w:rsidRPr="006E7691" w:rsidRDefault="008F25A2" w:rsidP="00D87D03">
      <w:pPr>
        <w:spacing w:after="0"/>
        <w:jc w:val="both"/>
        <w:rPr>
          <w:rFonts w:eastAsiaTheme="minorEastAsia"/>
          <w:color w:val="FF0000"/>
          <w:spacing w:val="20"/>
          <w:sz w:val="20"/>
        </w:rPr>
      </w:pPr>
      <w:r w:rsidRPr="006E7691">
        <w:rPr>
          <w:szCs w:val="24"/>
        </w:rPr>
        <w:t>In assessing trainees</w:t>
      </w:r>
      <w:r w:rsidR="00B0073E" w:rsidRPr="006E7691">
        <w:rPr>
          <w:szCs w:val="24"/>
        </w:rPr>
        <w:t>,</w:t>
      </w:r>
      <w:r w:rsidRPr="006E7691">
        <w:rPr>
          <w:szCs w:val="24"/>
        </w:rPr>
        <w:t xml:space="preserve"> it is essential that the developing quality of </w:t>
      </w:r>
      <w:r w:rsidR="00B0073E" w:rsidRPr="006E7691">
        <w:rPr>
          <w:szCs w:val="24"/>
        </w:rPr>
        <w:t xml:space="preserve">both the trainees’ </w:t>
      </w:r>
      <w:r w:rsidRPr="006E7691">
        <w:rPr>
          <w:szCs w:val="24"/>
        </w:rPr>
        <w:t>teaching</w:t>
      </w:r>
      <w:r w:rsidR="004B01F5" w:rsidRPr="006E7691">
        <w:rPr>
          <w:szCs w:val="24"/>
        </w:rPr>
        <w:t xml:space="preserve"> and their impact on </w:t>
      </w:r>
      <w:r w:rsidR="005B6CAE" w:rsidRPr="006E7691">
        <w:rPr>
          <w:szCs w:val="24"/>
        </w:rPr>
        <w:t>pupil progress and learning</w:t>
      </w:r>
      <w:r w:rsidR="009C6329" w:rsidRPr="006E7691">
        <w:rPr>
          <w:szCs w:val="24"/>
        </w:rPr>
        <w:t xml:space="preserve"> </w:t>
      </w:r>
      <w:r w:rsidR="004B01F5" w:rsidRPr="006E7691">
        <w:rPr>
          <w:szCs w:val="24"/>
        </w:rPr>
        <w:t>over time</w:t>
      </w:r>
      <w:r w:rsidRPr="006E7691">
        <w:rPr>
          <w:szCs w:val="24"/>
        </w:rPr>
        <w:t xml:space="preserve"> is fully captured in both grades and comments. </w:t>
      </w:r>
      <w:r w:rsidR="00B0073E" w:rsidRPr="006E7691">
        <w:rPr>
          <w:szCs w:val="24"/>
        </w:rPr>
        <w:t xml:space="preserve"> </w:t>
      </w:r>
      <w:r w:rsidRPr="006E7691">
        <w:rPr>
          <w:szCs w:val="24"/>
        </w:rPr>
        <w:t>It is essential that there is a clear alignment across:</w:t>
      </w:r>
    </w:p>
    <w:p w14:paraId="2208D16B" w14:textId="470BE228" w:rsidR="00B0073E" w:rsidRPr="006E7691" w:rsidRDefault="00E9146B" w:rsidP="006C2949">
      <w:pPr>
        <w:pStyle w:val="ListParagraph"/>
        <w:numPr>
          <w:ilvl w:val="0"/>
          <w:numId w:val="60"/>
        </w:numPr>
        <w:spacing w:after="0"/>
        <w:jc w:val="both"/>
        <w:rPr>
          <w:szCs w:val="24"/>
        </w:rPr>
      </w:pPr>
      <w:r w:rsidRPr="006E7691">
        <w:rPr>
          <w:szCs w:val="24"/>
        </w:rPr>
        <w:t xml:space="preserve">the </w:t>
      </w:r>
      <w:r w:rsidR="00B0073E" w:rsidRPr="006E7691">
        <w:rPr>
          <w:szCs w:val="24"/>
        </w:rPr>
        <w:t>overall grade</w:t>
      </w:r>
      <w:r w:rsidRPr="006E7691">
        <w:rPr>
          <w:szCs w:val="24"/>
        </w:rPr>
        <w:t xml:space="preserve"> awarded</w:t>
      </w:r>
      <w:r w:rsidR="00031273" w:rsidRPr="006E7691">
        <w:rPr>
          <w:szCs w:val="24"/>
        </w:rPr>
        <w:t>;</w:t>
      </w:r>
    </w:p>
    <w:p w14:paraId="674617FA" w14:textId="5A01A58F" w:rsidR="00B0073E" w:rsidRPr="006E7691" w:rsidRDefault="00E9146B" w:rsidP="006C2949">
      <w:pPr>
        <w:pStyle w:val="ListParagraph"/>
        <w:numPr>
          <w:ilvl w:val="0"/>
          <w:numId w:val="60"/>
        </w:numPr>
        <w:spacing w:after="0"/>
        <w:jc w:val="both"/>
        <w:rPr>
          <w:szCs w:val="24"/>
        </w:rPr>
      </w:pPr>
      <w:r w:rsidRPr="006E7691">
        <w:rPr>
          <w:szCs w:val="24"/>
        </w:rPr>
        <w:t>the grades awarded</w:t>
      </w:r>
      <w:r w:rsidR="00B0073E" w:rsidRPr="006E7691">
        <w:rPr>
          <w:szCs w:val="24"/>
        </w:rPr>
        <w:t xml:space="preserve"> for individual Standards</w:t>
      </w:r>
      <w:r w:rsidR="00031273" w:rsidRPr="006E7691">
        <w:rPr>
          <w:szCs w:val="24"/>
        </w:rPr>
        <w:t>;</w:t>
      </w:r>
    </w:p>
    <w:p w14:paraId="77BF8578" w14:textId="3383D0EE" w:rsidR="00B0073E" w:rsidRPr="006E7691" w:rsidRDefault="00E9146B" w:rsidP="006C2949">
      <w:pPr>
        <w:pStyle w:val="ListParagraph"/>
        <w:numPr>
          <w:ilvl w:val="0"/>
          <w:numId w:val="60"/>
        </w:numPr>
        <w:spacing w:after="0"/>
        <w:jc w:val="both"/>
        <w:rPr>
          <w:szCs w:val="24"/>
        </w:rPr>
      </w:pPr>
      <w:r w:rsidRPr="006E7691">
        <w:rPr>
          <w:szCs w:val="24"/>
        </w:rPr>
        <w:t>related commentaries</w:t>
      </w:r>
      <w:r w:rsidR="00031273" w:rsidRPr="006E7691">
        <w:rPr>
          <w:szCs w:val="24"/>
        </w:rPr>
        <w:t>;</w:t>
      </w:r>
    </w:p>
    <w:p w14:paraId="3439401E" w14:textId="0D4E70F7" w:rsidR="00B0073E" w:rsidRPr="006E7691" w:rsidRDefault="00694A49" w:rsidP="006C2949">
      <w:pPr>
        <w:pStyle w:val="ListParagraph"/>
        <w:numPr>
          <w:ilvl w:val="0"/>
          <w:numId w:val="60"/>
        </w:numPr>
        <w:spacing w:after="0"/>
        <w:jc w:val="both"/>
        <w:rPr>
          <w:szCs w:val="24"/>
        </w:rPr>
      </w:pPr>
      <w:r w:rsidRPr="006E7691">
        <w:rPr>
          <w:szCs w:val="24"/>
        </w:rPr>
        <w:t xml:space="preserve">appropriate </w:t>
      </w:r>
      <w:r w:rsidR="00031273" w:rsidRPr="006E7691">
        <w:rPr>
          <w:szCs w:val="24"/>
        </w:rPr>
        <w:t>targets</w:t>
      </w:r>
      <w:r w:rsidRPr="006E7691">
        <w:rPr>
          <w:szCs w:val="24"/>
        </w:rPr>
        <w:t xml:space="preserve"> – these should </w:t>
      </w:r>
      <w:r w:rsidR="00F13649">
        <w:rPr>
          <w:szCs w:val="24"/>
        </w:rPr>
        <w:t>be precise and subject-specific</w:t>
      </w:r>
      <w:r w:rsidR="00031273" w:rsidRPr="006E7691">
        <w:rPr>
          <w:szCs w:val="24"/>
        </w:rPr>
        <w:t>;</w:t>
      </w:r>
      <w:r w:rsidR="00F13649">
        <w:rPr>
          <w:szCs w:val="24"/>
        </w:rPr>
        <w:t>*</w:t>
      </w:r>
    </w:p>
    <w:p w14:paraId="3650603F" w14:textId="0C394DFF" w:rsidR="00F86EC2" w:rsidRPr="006E7691" w:rsidRDefault="00E9146B" w:rsidP="006C2949">
      <w:pPr>
        <w:pStyle w:val="ListParagraph"/>
        <w:numPr>
          <w:ilvl w:val="0"/>
          <w:numId w:val="60"/>
        </w:numPr>
        <w:spacing w:after="0"/>
        <w:jc w:val="both"/>
        <w:rPr>
          <w:szCs w:val="24"/>
        </w:rPr>
      </w:pPr>
      <w:r w:rsidRPr="006E7691">
        <w:rPr>
          <w:szCs w:val="24"/>
        </w:rPr>
        <w:t xml:space="preserve">the </w:t>
      </w:r>
      <w:r w:rsidR="003F77DD" w:rsidRPr="006E7691">
        <w:rPr>
          <w:szCs w:val="24"/>
        </w:rPr>
        <w:t>tracking of progress</w:t>
      </w:r>
      <w:r w:rsidR="00031273" w:rsidRPr="006E7691">
        <w:rPr>
          <w:szCs w:val="24"/>
        </w:rPr>
        <w:t>.</w:t>
      </w:r>
    </w:p>
    <w:p w14:paraId="0FFF5AD6" w14:textId="77777777" w:rsidR="00D1053E" w:rsidRPr="006E7691" w:rsidRDefault="00D1053E" w:rsidP="00D87D03">
      <w:pPr>
        <w:spacing w:after="0"/>
        <w:jc w:val="both"/>
        <w:rPr>
          <w:szCs w:val="24"/>
        </w:rPr>
      </w:pPr>
    </w:p>
    <w:p w14:paraId="44892DB9" w14:textId="2F8CF727" w:rsidR="008F25A2" w:rsidRPr="006E7691" w:rsidRDefault="008F25A2" w:rsidP="00D87D03">
      <w:pPr>
        <w:spacing w:after="0"/>
        <w:jc w:val="both"/>
        <w:rPr>
          <w:szCs w:val="24"/>
        </w:rPr>
      </w:pPr>
      <w:r w:rsidRPr="006E7691">
        <w:rPr>
          <w:szCs w:val="24"/>
        </w:rPr>
        <w:t>At the formal weekly meeting</w:t>
      </w:r>
      <w:r w:rsidR="00B0073E" w:rsidRPr="006E7691">
        <w:rPr>
          <w:szCs w:val="24"/>
        </w:rPr>
        <w:t>,</w:t>
      </w:r>
      <w:r w:rsidRPr="006E7691">
        <w:rPr>
          <w:szCs w:val="24"/>
        </w:rPr>
        <w:t xml:space="preserve"> mentors and trainees need t</w:t>
      </w:r>
      <w:r w:rsidR="004B01F5" w:rsidRPr="006E7691">
        <w:rPr>
          <w:szCs w:val="24"/>
        </w:rPr>
        <w:t xml:space="preserve">o take this alignment into </w:t>
      </w:r>
      <w:r w:rsidRPr="006E7691">
        <w:rPr>
          <w:szCs w:val="24"/>
        </w:rPr>
        <w:t xml:space="preserve">consideration when </w:t>
      </w:r>
      <w:r w:rsidR="00B0073E" w:rsidRPr="006E7691">
        <w:rPr>
          <w:szCs w:val="24"/>
        </w:rPr>
        <w:t>completing the</w:t>
      </w:r>
      <w:r w:rsidRPr="006E7691">
        <w:rPr>
          <w:szCs w:val="24"/>
        </w:rPr>
        <w:t xml:space="preserve"> </w:t>
      </w:r>
      <w:r w:rsidR="00D23C31" w:rsidRPr="006E7691">
        <w:rPr>
          <w:szCs w:val="24"/>
        </w:rPr>
        <w:t>review of progress</w:t>
      </w:r>
      <w:r w:rsidRPr="006E7691">
        <w:rPr>
          <w:szCs w:val="24"/>
        </w:rPr>
        <w:t xml:space="preserve"> and assessment.</w:t>
      </w:r>
      <w:r w:rsidR="00B0073E" w:rsidRPr="006E7691">
        <w:rPr>
          <w:szCs w:val="24"/>
        </w:rPr>
        <w:t xml:space="preserve"> </w:t>
      </w:r>
      <w:r w:rsidRPr="006E7691">
        <w:rPr>
          <w:szCs w:val="24"/>
        </w:rPr>
        <w:t xml:space="preserve"> When preparing reports at review points</w:t>
      </w:r>
      <w:r w:rsidR="00B0073E" w:rsidRPr="006E7691">
        <w:rPr>
          <w:szCs w:val="24"/>
        </w:rPr>
        <w:t>,</w:t>
      </w:r>
      <w:r w:rsidRPr="006E7691">
        <w:rPr>
          <w:szCs w:val="24"/>
        </w:rPr>
        <w:t xml:space="preserve"> it is important that </w:t>
      </w:r>
      <w:r w:rsidR="006356B7" w:rsidRPr="006E7691">
        <w:rPr>
          <w:szCs w:val="24"/>
        </w:rPr>
        <w:t xml:space="preserve">partnership </w:t>
      </w:r>
      <w:r w:rsidRPr="006E7691">
        <w:rPr>
          <w:szCs w:val="24"/>
        </w:rPr>
        <w:t xml:space="preserve">tutors and mentors, </w:t>
      </w:r>
      <w:r w:rsidR="00B529A4" w:rsidRPr="006E7691">
        <w:rPr>
          <w:szCs w:val="24"/>
        </w:rPr>
        <w:t xml:space="preserve">together </w:t>
      </w:r>
      <w:r w:rsidRPr="006E7691">
        <w:rPr>
          <w:szCs w:val="24"/>
        </w:rPr>
        <w:t xml:space="preserve">with trainees, write and then scrutinise the reports to </w:t>
      </w:r>
      <w:r w:rsidR="00B0073E" w:rsidRPr="006E7691">
        <w:rPr>
          <w:szCs w:val="24"/>
        </w:rPr>
        <w:t>en</w:t>
      </w:r>
      <w:r w:rsidRPr="006E7691">
        <w:rPr>
          <w:szCs w:val="24"/>
        </w:rPr>
        <w:t>sure that there is clear evidence of</w:t>
      </w:r>
      <w:r w:rsidR="00163049" w:rsidRPr="006E7691">
        <w:rPr>
          <w:szCs w:val="24"/>
        </w:rPr>
        <w:t>:</w:t>
      </w:r>
    </w:p>
    <w:p w14:paraId="5DABEE11" w14:textId="67F0BB89" w:rsidR="008F25A2" w:rsidRPr="006E7691" w:rsidRDefault="005B6CAE" w:rsidP="006C2949">
      <w:pPr>
        <w:numPr>
          <w:ilvl w:val="0"/>
          <w:numId w:val="61"/>
        </w:numPr>
        <w:spacing w:after="0"/>
        <w:contextualSpacing/>
        <w:jc w:val="both"/>
        <w:rPr>
          <w:szCs w:val="24"/>
        </w:rPr>
      </w:pPr>
      <w:r w:rsidRPr="006E7691">
        <w:rPr>
          <w:szCs w:val="24"/>
        </w:rPr>
        <w:t>pupil progress and learning</w:t>
      </w:r>
      <w:r w:rsidR="0038259D" w:rsidRPr="006E7691">
        <w:rPr>
          <w:szCs w:val="24"/>
        </w:rPr>
        <w:t xml:space="preserve"> over</w:t>
      </w:r>
      <w:r w:rsidRPr="006E7691">
        <w:rPr>
          <w:szCs w:val="24"/>
        </w:rPr>
        <w:t xml:space="preserve"> </w:t>
      </w:r>
      <w:r w:rsidR="0038259D" w:rsidRPr="006E7691">
        <w:rPr>
          <w:szCs w:val="24"/>
        </w:rPr>
        <w:t>time</w:t>
      </w:r>
      <w:r w:rsidR="008F25A2" w:rsidRPr="006E7691">
        <w:rPr>
          <w:szCs w:val="24"/>
        </w:rPr>
        <w:t xml:space="preserve"> informing the overall grade</w:t>
      </w:r>
      <w:r w:rsidR="00B0073E" w:rsidRPr="006E7691">
        <w:rPr>
          <w:szCs w:val="24"/>
        </w:rPr>
        <w:t>;</w:t>
      </w:r>
    </w:p>
    <w:p w14:paraId="27D8F68B" w14:textId="6E189FD0" w:rsidR="00600D7F" w:rsidRPr="006E7691" w:rsidRDefault="00B0073E" w:rsidP="006C2949">
      <w:pPr>
        <w:numPr>
          <w:ilvl w:val="0"/>
          <w:numId w:val="61"/>
        </w:numPr>
        <w:spacing w:after="0"/>
        <w:contextualSpacing/>
        <w:jc w:val="both"/>
        <w:rPr>
          <w:szCs w:val="24"/>
        </w:rPr>
      </w:pPr>
      <w:r w:rsidRPr="006E7691">
        <w:rPr>
          <w:szCs w:val="24"/>
        </w:rPr>
        <w:t xml:space="preserve">the </w:t>
      </w:r>
      <w:r w:rsidR="00600D7F" w:rsidRPr="006E7691">
        <w:rPr>
          <w:szCs w:val="24"/>
        </w:rPr>
        <w:t>actual quali</w:t>
      </w:r>
      <w:r w:rsidRPr="006E7691">
        <w:rPr>
          <w:szCs w:val="24"/>
        </w:rPr>
        <w:t xml:space="preserve">ty of </w:t>
      </w:r>
      <w:r w:rsidR="005B6CAE" w:rsidRPr="006E7691">
        <w:rPr>
          <w:szCs w:val="24"/>
        </w:rPr>
        <w:t xml:space="preserve">the </w:t>
      </w:r>
      <w:r w:rsidRPr="006E7691">
        <w:rPr>
          <w:szCs w:val="24"/>
        </w:rPr>
        <w:t>trainees’ teaching over time</w:t>
      </w:r>
      <w:r w:rsidR="00600D7F" w:rsidRPr="006E7691">
        <w:rPr>
          <w:szCs w:val="24"/>
        </w:rPr>
        <w:t xml:space="preserve"> informing </w:t>
      </w:r>
      <w:r w:rsidR="00163049" w:rsidRPr="006E7691">
        <w:rPr>
          <w:szCs w:val="24"/>
        </w:rPr>
        <w:t xml:space="preserve">the overall </w:t>
      </w:r>
      <w:r w:rsidR="00600D7F" w:rsidRPr="006E7691">
        <w:rPr>
          <w:szCs w:val="24"/>
        </w:rPr>
        <w:t>grade</w:t>
      </w:r>
      <w:r w:rsidRPr="006E7691">
        <w:rPr>
          <w:szCs w:val="24"/>
        </w:rPr>
        <w:t>;</w:t>
      </w:r>
    </w:p>
    <w:p w14:paraId="4976E958" w14:textId="6A96AC04" w:rsidR="008F25A2" w:rsidRPr="006E7691" w:rsidRDefault="00B0073E" w:rsidP="006C2949">
      <w:pPr>
        <w:numPr>
          <w:ilvl w:val="0"/>
          <w:numId w:val="61"/>
        </w:numPr>
        <w:spacing w:after="0"/>
        <w:contextualSpacing/>
        <w:jc w:val="both"/>
        <w:rPr>
          <w:szCs w:val="24"/>
        </w:rPr>
      </w:pPr>
      <w:r w:rsidRPr="006E7691">
        <w:rPr>
          <w:szCs w:val="24"/>
        </w:rPr>
        <w:t xml:space="preserve">the </w:t>
      </w:r>
      <w:r w:rsidR="008F25A2" w:rsidRPr="006E7691">
        <w:rPr>
          <w:szCs w:val="24"/>
        </w:rPr>
        <w:t xml:space="preserve">grading of individual Standards informing </w:t>
      </w:r>
      <w:r w:rsidRPr="006E7691">
        <w:rPr>
          <w:szCs w:val="24"/>
        </w:rPr>
        <w:t xml:space="preserve">the </w:t>
      </w:r>
      <w:r w:rsidR="008F25A2" w:rsidRPr="006E7691">
        <w:rPr>
          <w:szCs w:val="24"/>
        </w:rPr>
        <w:t>overall grade</w:t>
      </w:r>
      <w:r w:rsidRPr="006E7691">
        <w:rPr>
          <w:szCs w:val="24"/>
        </w:rPr>
        <w:t>;</w:t>
      </w:r>
    </w:p>
    <w:p w14:paraId="71E2AD4E" w14:textId="67AF88D0" w:rsidR="008F25A2" w:rsidRPr="006E7691" w:rsidRDefault="00B0073E" w:rsidP="006C2949">
      <w:pPr>
        <w:numPr>
          <w:ilvl w:val="0"/>
          <w:numId w:val="61"/>
        </w:numPr>
        <w:spacing w:after="0"/>
        <w:contextualSpacing/>
        <w:jc w:val="both"/>
        <w:rPr>
          <w:szCs w:val="24"/>
        </w:rPr>
      </w:pPr>
      <w:r w:rsidRPr="006E7691">
        <w:rPr>
          <w:szCs w:val="24"/>
        </w:rPr>
        <w:t xml:space="preserve">the </w:t>
      </w:r>
      <w:r w:rsidR="008F25A2" w:rsidRPr="006E7691">
        <w:rPr>
          <w:szCs w:val="24"/>
        </w:rPr>
        <w:t>comments and related targets</w:t>
      </w:r>
      <w:r w:rsidR="005944FD" w:rsidRPr="006E7691">
        <w:rPr>
          <w:szCs w:val="24"/>
        </w:rPr>
        <w:t>*</w:t>
      </w:r>
      <w:r w:rsidR="008F25A2" w:rsidRPr="006E7691">
        <w:rPr>
          <w:szCs w:val="24"/>
        </w:rPr>
        <w:t xml:space="preserve"> </w:t>
      </w:r>
      <w:r w:rsidR="00163049" w:rsidRPr="006E7691">
        <w:rPr>
          <w:szCs w:val="24"/>
        </w:rPr>
        <w:t>correspond</w:t>
      </w:r>
      <w:r w:rsidRPr="006E7691">
        <w:rPr>
          <w:szCs w:val="24"/>
        </w:rPr>
        <w:t>ing to</w:t>
      </w:r>
      <w:r w:rsidR="00163049" w:rsidRPr="006E7691">
        <w:rPr>
          <w:szCs w:val="24"/>
        </w:rPr>
        <w:t xml:space="preserve"> </w:t>
      </w:r>
      <w:r w:rsidR="008F25A2" w:rsidRPr="006E7691">
        <w:rPr>
          <w:szCs w:val="24"/>
        </w:rPr>
        <w:t xml:space="preserve">the evidence and the </w:t>
      </w:r>
      <w:r w:rsidR="00163049" w:rsidRPr="006E7691">
        <w:rPr>
          <w:szCs w:val="24"/>
        </w:rPr>
        <w:t xml:space="preserve">overall </w:t>
      </w:r>
      <w:r w:rsidR="008F25A2" w:rsidRPr="006E7691">
        <w:rPr>
          <w:szCs w:val="24"/>
        </w:rPr>
        <w:t>grading</w:t>
      </w:r>
      <w:r w:rsidRPr="006E7691">
        <w:rPr>
          <w:szCs w:val="24"/>
        </w:rPr>
        <w:t>;</w:t>
      </w:r>
    </w:p>
    <w:p w14:paraId="201F8F76" w14:textId="029593CC" w:rsidR="008F25A2" w:rsidRPr="006E7691" w:rsidRDefault="00B0073E" w:rsidP="006C2949">
      <w:pPr>
        <w:numPr>
          <w:ilvl w:val="0"/>
          <w:numId w:val="61"/>
        </w:numPr>
        <w:spacing w:after="0"/>
        <w:contextualSpacing/>
        <w:jc w:val="both"/>
        <w:rPr>
          <w:szCs w:val="24"/>
        </w:rPr>
      </w:pPr>
      <w:r w:rsidRPr="006E7691">
        <w:rPr>
          <w:szCs w:val="24"/>
        </w:rPr>
        <w:t xml:space="preserve">the </w:t>
      </w:r>
      <w:r w:rsidR="00163049" w:rsidRPr="006E7691">
        <w:rPr>
          <w:szCs w:val="24"/>
        </w:rPr>
        <w:t xml:space="preserve">accurate </w:t>
      </w:r>
      <w:r w:rsidR="008F25A2" w:rsidRPr="006E7691">
        <w:rPr>
          <w:szCs w:val="24"/>
        </w:rPr>
        <w:t xml:space="preserve">use of </w:t>
      </w:r>
      <w:r w:rsidRPr="006E7691">
        <w:rPr>
          <w:szCs w:val="24"/>
        </w:rPr>
        <w:t xml:space="preserve">the </w:t>
      </w:r>
      <w:r w:rsidR="008F25A2" w:rsidRPr="006E7691">
        <w:rPr>
          <w:szCs w:val="24"/>
        </w:rPr>
        <w:t xml:space="preserve">grade descriptors </w:t>
      </w:r>
      <w:r w:rsidRPr="006E7691">
        <w:rPr>
          <w:szCs w:val="24"/>
        </w:rPr>
        <w:t xml:space="preserve">and the language used therein; </w:t>
      </w:r>
    </w:p>
    <w:p w14:paraId="45F38744" w14:textId="7737DEAA" w:rsidR="00AF2266" w:rsidRPr="006E7691" w:rsidRDefault="00B0073E" w:rsidP="006C2949">
      <w:pPr>
        <w:numPr>
          <w:ilvl w:val="0"/>
          <w:numId w:val="61"/>
        </w:numPr>
        <w:spacing w:after="0"/>
        <w:contextualSpacing/>
        <w:jc w:val="both"/>
        <w:rPr>
          <w:szCs w:val="24"/>
        </w:rPr>
      </w:pPr>
      <w:r w:rsidRPr="006E7691">
        <w:rPr>
          <w:szCs w:val="24"/>
        </w:rPr>
        <w:t xml:space="preserve">the </w:t>
      </w:r>
      <w:r w:rsidR="009C12EF" w:rsidRPr="006E7691">
        <w:rPr>
          <w:szCs w:val="24"/>
        </w:rPr>
        <w:t>interim</w:t>
      </w:r>
      <w:r w:rsidR="008F25A2" w:rsidRPr="006E7691">
        <w:rPr>
          <w:szCs w:val="24"/>
        </w:rPr>
        <w:t xml:space="preserve"> and summative reports clearly build</w:t>
      </w:r>
      <w:r w:rsidRPr="006E7691">
        <w:rPr>
          <w:szCs w:val="24"/>
        </w:rPr>
        <w:t>ing</w:t>
      </w:r>
      <w:r w:rsidR="008F25A2" w:rsidRPr="006E7691">
        <w:rPr>
          <w:szCs w:val="24"/>
        </w:rPr>
        <w:t xml:space="preserve"> on the trainees’ developing profile as evidenced in the above</w:t>
      </w:r>
      <w:r w:rsidR="003F77DD" w:rsidRPr="006E7691">
        <w:rPr>
          <w:szCs w:val="24"/>
        </w:rPr>
        <w:t xml:space="preserve"> and through tracking</w:t>
      </w:r>
      <w:r w:rsidRPr="006E7691">
        <w:rPr>
          <w:szCs w:val="24"/>
        </w:rPr>
        <w:t>.</w:t>
      </w:r>
    </w:p>
    <w:p w14:paraId="35660AC2" w14:textId="77777777" w:rsidR="00F8662E" w:rsidRPr="006E7691" w:rsidRDefault="00F8662E" w:rsidP="00FF36E4">
      <w:pPr>
        <w:spacing w:after="0"/>
        <w:contextualSpacing/>
        <w:jc w:val="both"/>
        <w:rPr>
          <w:sz w:val="24"/>
          <w:szCs w:val="24"/>
        </w:rPr>
      </w:pPr>
    </w:p>
    <w:p w14:paraId="2A07E75E" w14:textId="774ADDCC" w:rsidR="0058710C" w:rsidRPr="006E7691" w:rsidRDefault="0058710C" w:rsidP="00FF36E4">
      <w:pPr>
        <w:spacing w:after="0"/>
        <w:contextualSpacing/>
        <w:jc w:val="both"/>
        <w:rPr>
          <w:szCs w:val="24"/>
        </w:rPr>
      </w:pPr>
      <w:r w:rsidRPr="006E7691">
        <w:rPr>
          <w:szCs w:val="24"/>
        </w:rPr>
        <w:t xml:space="preserve">* See section 8 for further guidance. </w:t>
      </w:r>
    </w:p>
    <w:p w14:paraId="0E2BC476" w14:textId="77777777" w:rsidR="0058710C" w:rsidRPr="006E7691" w:rsidRDefault="0058710C" w:rsidP="0058710C">
      <w:pPr>
        <w:spacing w:after="0"/>
        <w:contextualSpacing/>
        <w:jc w:val="both"/>
        <w:rPr>
          <w:sz w:val="24"/>
          <w:szCs w:val="24"/>
        </w:rPr>
        <w:sectPr w:rsidR="0058710C" w:rsidRPr="006E7691" w:rsidSect="00F072D2">
          <w:pgSz w:w="16840" w:h="11910" w:orient="landscape" w:code="9"/>
          <w:pgMar w:top="567" w:right="851" w:bottom="567" w:left="851" w:header="397" w:footer="397" w:gutter="0"/>
          <w:cols w:space="130"/>
          <w:docGrid w:linePitch="299"/>
        </w:sectPr>
      </w:pPr>
    </w:p>
    <w:p w14:paraId="05B78CC1" w14:textId="26B776A4" w:rsidR="00D87D03" w:rsidRPr="006E7691" w:rsidRDefault="006F0C50" w:rsidP="008803CA">
      <w:pPr>
        <w:pStyle w:val="Heading1"/>
        <w:spacing w:before="0"/>
        <w:rPr>
          <w:rFonts w:ascii="Arial" w:hAnsi="Arial" w:cs="Arial"/>
          <w:color w:val="0070C0"/>
          <w:sz w:val="20"/>
        </w:rPr>
      </w:pPr>
      <w:r w:rsidRPr="006E7691">
        <w:rPr>
          <w:rFonts w:ascii="Arial" w:hAnsi="Arial" w:cs="Arial"/>
          <w:color w:val="0070C0"/>
          <w:sz w:val="24"/>
        </w:rPr>
        <w:t>6</w:t>
      </w:r>
      <w:r w:rsidR="008F25A2" w:rsidRPr="006E7691">
        <w:rPr>
          <w:rFonts w:ascii="Arial" w:hAnsi="Arial" w:cs="Arial"/>
          <w:color w:val="0070C0"/>
          <w:sz w:val="24"/>
        </w:rPr>
        <w:t xml:space="preserve">.  </w:t>
      </w:r>
      <w:r w:rsidR="00B30E52" w:rsidRPr="006E7691">
        <w:rPr>
          <w:rFonts w:ascii="Arial" w:hAnsi="Arial" w:cs="Arial"/>
          <w:color w:val="0070C0"/>
          <w:sz w:val="24"/>
        </w:rPr>
        <w:t xml:space="preserve">Guidance for </w:t>
      </w:r>
      <w:r w:rsidR="004C1E0F" w:rsidRPr="006E7691">
        <w:rPr>
          <w:rFonts w:ascii="Arial" w:hAnsi="Arial" w:cs="Arial"/>
          <w:color w:val="0070C0"/>
          <w:sz w:val="24"/>
        </w:rPr>
        <w:t xml:space="preserve">the </w:t>
      </w:r>
      <w:r w:rsidR="00B30E52" w:rsidRPr="006E7691">
        <w:rPr>
          <w:rFonts w:ascii="Arial" w:hAnsi="Arial" w:cs="Arial"/>
          <w:color w:val="0070C0"/>
          <w:sz w:val="24"/>
        </w:rPr>
        <w:t>w</w:t>
      </w:r>
      <w:r w:rsidR="008F25A2" w:rsidRPr="006E7691">
        <w:rPr>
          <w:rFonts w:ascii="Arial" w:hAnsi="Arial" w:cs="Arial"/>
          <w:color w:val="0070C0"/>
          <w:sz w:val="24"/>
        </w:rPr>
        <w:t xml:space="preserve">eekly </w:t>
      </w:r>
      <w:r w:rsidR="00A95D48" w:rsidRPr="006E7691">
        <w:rPr>
          <w:rFonts w:ascii="Arial" w:hAnsi="Arial" w:cs="Arial"/>
          <w:color w:val="0070C0"/>
          <w:sz w:val="24"/>
        </w:rPr>
        <w:t>meeting</w:t>
      </w:r>
      <w:r w:rsidR="00B30E52" w:rsidRPr="006E7691">
        <w:rPr>
          <w:rFonts w:ascii="Arial" w:hAnsi="Arial" w:cs="Arial"/>
          <w:color w:val="0070C0"/>
          <w:sz w:val="24"/>
        </w:rPr>
        <w:t>s: reviewing progress and assessment</w:t>
      </w:r>
    </w:p>
    <w:p w14:paraId="674F33F6" w14:textId="77777777" w:rsidR="00F8662E" w:rsidRPr="006E7691" w:rsidRDefault="00F8662E" w:rsidP="00F8662E">
      <w:pPr>
        <w:spacing w:after="0"/>
        <w:rPr>
          <w:rFonts w:eastAsiaTheme="minorEastAsia"/>
          <w:b/>
          <w:color w:val="7030A0"/>
          <w:szCs w:val="24"/>
        </w:rPr>
      </w:pPr>
    </w:p>
    <w:p w14:paraId="02EAF4AA" w14:textId="195760F2" w:rsidR="008F25A2" w:rsidRPr="006E7691" w:rsidRDefault="008F25A2" w:rsidP="004C1E0F">
      <w:pPr>
        <w:spacing w:after="0"/>
        <w:contextualSpacing/>
        <w:jc w:val="both"/>
        <w:rPr>
          <w:szCs w:val="24"/>
        </w:rPr>
      </w:pPr>
      <w:r w:rsidRPr="006E7691">
        <w:rPr>
          <w:szCs w:val="24"/>
        </w:rPr>
        <w:t>On a weekly basis</w:t>
      </w:r>
      <w:r w:rsidR="003F77DD" w:rsidRPr="006E7691">
        <w:rPr>
          <w:szCs w:val="24"/>
        </w:rPr>
        <w:t xml:space="preserve"> whilst in school,</w:t>
      </w:r>
      <w:r w:rsidR="00600D7F" w:rsidRPr="006E7691">
        <w:rPr>
          <w:szCs w:val="24"/>
        </w:rPr>
        <w:t xml:space="preserve"> </w:t>
      </w:r>
      <w:r w:rsidR="004C1E0F" w:rsidRPr="006E7691">
        <w:rPr>
          <w:szCs w:val="24"/>
        </w:rPr>
        <w:t>trainees</w:t>
      </w:r>
      <w:r w:rsidR="00600D7F" w:rsidRPr="006E7691">
        <w:rPr>
          <w:szCs w:val="24"/>
        </w:rPr>
        <w:t xml:space="preserve"> must be</w:t>
      </w:r>
      <w:r w:rsidRPr="006E7691">
        <w:rPr>
          <w:szCs w:val="24"/>
        </w:rPr>
        <w:t xml:space="preserve"> observed teaching and have a </w:t>
      </w:r>
      <w:r w:rsidR="000B29B7" w:rsidRPr="006E7691">
        <w:rPr>
          <w:szCs w:val="24"/>
        </w:rPr>
        <w:t>formal weekly review</w:t>
      </w:r>
      <w:r w:rsidRPr="006E7691">
        <w:rPr>
          <w:szCs w:val="24"/>
        </w:rPr>
        <w:t xml:space="preserve"> meeting w</w:t>
      </w:r>
      <w:r w:rsidR="00F86EC2" w:rsidRPr="006E7691">
        <w:rPr>
          <w:szCs w:val="24"/>
        </w:rPr>
        <w:t xml:space="preserve">ith their mentor </w:t>
      </w:r>
      <w:r w:rsidRPr="006E7691">
        <w:rPr>
          <w:szCs w:val="24"/>
        </w:rPr>
        <w:t>and</w:t>
      </w:r>
      <w:r w:rsidR="004C1E0F" w:rsidRPr="006E7691">
        <w:rPr>
          <w:szCs w:val="24"/>
        </w:rPr>
        <w:t>,</w:t>
      </w:r>
      <w:r w:rsidRPr="006E7691">
        <w:rPr>
          <w:szCs w:val="24"/>
        </w:rPr>
        <w:t xml:space="preserve"> as appropriate</w:t>
      </w:r>
      <w:r w:rsidR="004C1E0F" w:rsidRPr="006E7691">
        <w:rPr>
          <w:szCs w:val="24"/>
        </w:rPr>
        <w:t>,</w:t>
      </w:r>
      <w:r w:rsidRPr="006E7691">
        <w:rPr>
          <w:szCs w:val="24"/>
        </w:rPr>
        <w:t xml:space="preserve"> their </w:t>
      </w:r>
      <w:r w:rsidR="006356B7" w:rsidRPr="006E7691">
        <w:rPr>
          <w:szCs w:val="24"/>
        </w:rPr>
        <w:t xml:space="preserve">partnership </w:t>
      </w:r>
      <w:r w:rsidR="00F86EC2" w:rsidRPr="006E7691">
        <w:rPr>
          <w:szCs w:val="24"/>
        </w:rPr>
        <w:t xml:space="preserve">tutor at review </w:t>
      </w:r>
      <w:r w:rsidR="00EB6825" w:rsidRPr="006E7691">
        <w:rPr>
          <w:szCs w:val="24"/>
        </w:rPr>
        <w:t>points.</w:t>
      </w:r>
      <w:r w:rsidR="004C1E0F" w:rsidRPr="006E7691">
        <w:rPr>
          <w:szCs w:val="24"/>
        </w:rPr>
        <w:t xml:space="preserve"> </w:t>
      </w:r>
      <w:r w:rsidR="00EB6825" w:rsidRPr="006E7691">
        <w:rPr>
          <w:b/>
          <w:szCs w:val="24"/>
        </w:rPr>
        <w:t xml:space="preserve"> </w:t>
      </w:r>
      <w:r w:rsidR="00976273" w:rsidRPr="006E7691">
        <w:rPr>
          <w:szCs w:val="24"/>
        </w:rPr>
        <w:t>This will feature discussion about</w:t>
      </w:r>
      <w:r w:rsidR="004C1E0F" w:rsidRPr="006E7691">
        <w:rPr>
          <w:szCs w:val="24"/>
        </w:rPr>
        <w:t xml:space="preserve"> the</w:t>
      </w:r>
      <w:r w:rsidR="00976273" w:rsidRPr="006E7691">
        <w:rPr>
          <w:szCs w:val="24"/>
        </w:rPr>
        <w:t xml:space="preserve"> trainee</w:t>
      </w:r>
      <w:r w:rsidR="004C1E0F" w:rsidRPr="006E7691">
        <w:rPr>
          <w:szCs w:val="24"/>
        </w:rPr>
        <w:t>s’</w:t>
      </w:r>
      <w:r w:rsidR="00976273" w:rsidRPr="006E7691">
        <w:rPr>
          <w:szCs w:val="24"/>
        </w:rPr>
        <w:t xml:space="preserve"> </w:t>
      </w:r>
      <w:r w:rsidR="00B30E52" w:rsidRPr="006E7691">
        <w:rPr>
          <w:szCs w:val="24"/>
        </w:rPr>
        <w:t xml:space="preserve">and pupils’ </w:t>
      </w:r>
      <w:r w:rsidR="00976273" w:rsidRPr="006E7691">
        <w:rPr>
          <w:szCs w:val="24"/>
        </w:rPr>
        <w:t xml:space="preserve">well-being and </w:t>
      </w:r>
      <w:r w:rsidR="00B529A4" w:rsidRPr="006E7691">
        <w:rPr>
          <w:szCs w:val="24"/>
        </w:rPr>
        <w:t xml:space="preserve">be </w:t>
      </w:r>
      <w:r w:rsidR="00976273" w:rsidRPr="006E7691">
        <w:rPr>
          <w:szCs w:val="24"/>
        </w:rPr>
        <w:t>a celebration of successes and classroom highlights</w:t>
      </w:r>
      <w:r w:rsidR="00B30E52" w:rsidRPr="006E7691">
        <w:rPr>
          <w:szCs w:val="24"/>
        </w:rPr>
        <w:t xml:space="preserve"> based on fostering </w:t>
      </w:r>
      <w:r w:rsidR="00AE1C5A" w:rsidRPr="006E7691">
        <w:rPr>
          <w:szCs w:val="24"/>
        </w:rPr>
        <w:t xml:space="preserve">pupil curiosity and </w:t>
      </w:r>
      <w:r w:rsidR="00B30E52" w:rsidRPr="006E7691">
        <w:rPr>
          <w:szCs w:val="24"/>
        </w:rPr>
        <w:t>the love of learning</w:t>
      </w:r>
      <w:r w:rsidR="00976273" w:rsidRPr="006E7691">
        <w:rPr>
          <w:szCs w:val="24"/>
        </w:rPr>
        <w:t>.</w:t>
      </w:r>
      <w:r w:rsidR="00CF185E" w:rsidRPr="006E7691">
        <w:rPr>
          <w:szCs w:val="24"/>
        </w:rPr>
        <w:t xml:space="preserve"> </w:t>
      </w:r>
      <w:r w:rsidR="00976273" w:rsidRPr="006E7691">
        <w:rPr>
          <w:b/>
          <w:szCs w:val="24"/>
        </w:rPr>
        <w:t xml:space="preserve"> </w:t>
      </w:r>
      <w:r w:rsidR="00EB6825" w:rsidRPr="006E7691">
        <w:rPr>
          <w:b/>
          <w:szCs w:val="24"/>
        </w:rPr>
        <w:t>Trainees</w:t>
      </w:r>
      <w:r w:rsidR="001624C9" w:rsidRPr="006E7691">
        <w:rPr>
          <w:b/>
          <w:szCs w:val="24"/>
        </w:rPr>
        <w:t xml:space="preserve"> must bring evidence of their progress and the progress</w:t>
      </w:r>
      <w:r w:rsidR="0058710C" w:rsidRPr="006E7691">
        <w:rPr>
          <w:b/>
          <w:szCs w:val="24"/>
        </w:rPr>
        <w:t xml:space="preserve"> and learning</w:t>
      </w:r>
      <w:r w:rsidR="001624C9" w:rsidRPr="006E7691">
        <w:rPr>
          <w:b/>
          <w:szCs w:val="24"/>
        </w:rPr>
        <w:t xml:space="preserve"> of the pup</w:t>
      </w:r>
      <w:r w:rsidR="001408B2" w:rsidRPr="006E7691">
        <w:rPr>
          <w:b/>
          <w:szCs w:val="24"/>
        </w:rPr>
        <w:t>ils they teach for</w:t>
      </w:r>
      <w:r w:rsidR="001624C9" w:rsidRPr="006E7691">
        <w:rPr>
          <w:b/>
          <w:szCs w:val="24"/>
        </w:rPr>
        <w:t xml:space="preserve"> discussion</w:t>
      </w:r>
      <w:r w:rsidR="001408B2" w:rsidRPr="006E7691">
        <w:rPr>
          <w:b/>
          <w:szCs w:val="24"/>
        </w:rPr>
        <w:t xml:space="preserve"> and appraisal</w:t>
      </w:r>
      <w:r w:rsidR="001624C9" w:rsidRPr="006E7691">
        <w:rPr>
          <w:b/>
          <w:szCs w:val="24"/>
        </w:rPr>
        <w:t>.</w:t>
      </w:r>
    </w:p>
    <w:p w14:paraId="79BC2C65" w14:textId="77777777" w:rsidR="00163049" w:rsidRPr="006E7691" w:rsidRDefault="00163049" w:rsidP="00D87D03">
      <w:pPr>
        <w:spacing w:after="0"/>
        <w:jc w:val="both"/>
        <w:rPr>
          <w:szCs w:val="24"/>
        </w:rPr>
      </w:pPr>
    </w:p>
    <w:p w14:paraId="0AB8C9E5" w14:textId="440971B7" w:rsidR="008F25A2" w:rsidRPr="006E7691" w:rsidRDefault="008F25A2" w:rsidP="00D87D03">
      <w:pPr>
        <w:spacing w:after="0"/>
        <w:jc w:val="both"/>
        <w:rPr>
          <w:szCs w:val="24"/>
        </w:rPr>
      </w:pPr>
      <w:r w:rsidRPr="006E7691">
        <w:rPr>
          <w:szCs w:val="24"/>
        </w:rPr>
        <w:t>The following need to b</w:t>
      </w:r>
      <w:r w:rsidR="00761150" w:rsidRPr="006E7691">
        <w:rPr>
          <w:szCs w:val="24"/>
        </w:rPr>
        <w:t xml:space="preserve">e considered when </w:t>
      </w:r>
      <w:r w:rsidRPr="006E7691">
        <w:rPr>
          <w:szCs w:val="24"/>
        </w:rPr>
        <w:t xml:space="preserve">evaluating </w:t>
      </w:r>
      <w:r w:rsidR="004C1E0F" w:rsidRPr="006E7691">
        <w:rPr>
          <w:szCs w:val="24"/>
        </w:rPr>
        <w:t xml:space="preserve">the </w:t>
      </w:r>
      <w:r w:rsidRPr="006E7691">
        <w:rPr>
          <w:szCs w:val="24"/>
        </w:rPr>
        <w:t xml:space="preserve">quality of </w:t>
      </w:r>
      <w:r w:rsidR="004C1E0F" w:rsidRPr="006E7691">
        <w:rPr>
          <w:szCs w:val="24"/>
        </w:rPr>
        <w:t xml:space="preserve">trainees’ </w:t>
      </w:r>
      <w:r w:rsidRPr="006E7691">
        <w:rPr>
          <w:szCs w:val="24"/>
        </w:rPr>
        <w:t>teaching</w:t>
      </w:r>
      <w:r w:rsidR="00F86EC2" w:rsidRPr="006E7691">
        <w:rPr>
          <w:szCs w:val="24"/>
        </w:rPr>
        <w:t xml:space="preserve"> </w:t>
      </w:r>
      <w:r w:rsidR="00F90787" w:rsidRPr="006E7691">
        <w:rPr>
          <w:szCs w:val="24"/>
        </w:rPr>
        <w:t>over time</w:t>
      </w:r>
      <w:r w:rsidRPr="006E7691">
        <w:rPr>
          <w:szCs w:val="24"/>
        </w:rPr>
        <w:t xml:space="preserve"> and its impact:</w:t>
      </w:r>
    </w:p>
    <w:p w14:paraId="6E260924" w14:textId="53D5E6BB" w:rsidR="008F25A2" w:rsidRPr="006E7691" w:rsidRDefault="004C1E0F" w:rsidP="006C2949">
      <w:pPr>
        <w:numPr>
          <w:ilvl w:val="0"/>
          <w:numId w:val="24"/>
        </w:numPr>
        <w:spacing w:after="0"/>
        <w:contextualSpacing/>
        <w:jc w:val="both"/>
        <w:rPr>
          <w:szCs w:val="24"/>
        </w:rPr>
      </w:pPr>
      <w:r w:rsidRPr="006E7691">
        <w:rPr>
          <w:szCs w:val="24"/>
        </w:rPr>
        <w:t>the c</w:t>
      </w:r>
      <w:r w:rsidR="008F25A2" w:rsidRPr="006E7691">
        <w:rPr>
          <w:szCs w:val="24"/>
        </w:rPr>
        <w:t>ont</w:t>
      </w:r>
      <w:r w:rsidR="00761150" w:rsidRPr="006E7691">
        <w:rPr>
          <w:szCs w:val="24"/>
        </w:rPr>
        <w:t>ext and content of the sessions/</w:t>
      </w:r>
      <w:r w:rsidR="008F25A2" w:rsidRPr="006E7691">
        <w:rPr>
          <w:szCs w:val="24"/>
        </w:rPr>
        <w:t>lesson</w:t>
      </w:r>
      <w:r w:rsidR="00761150" w:rsidRPr="006E7691">
        <w:rPr>
          <w:szCs w:val="24"/>
        </w:rPr>
        <w:t>s; where they fit</w:t>
      </w:r>
      <w:r w:rsidR="008F25A2" w:rsidRPr="006E7691">
        <w:rPr>
          <w:szCs w:val="24"/>
        </w:rPr>
        <w:t xml:space="preserve"> </w:t>
      </w:r>
      <w:r w:rsidR="00163049" w:rsidRPr="006E7691">
        <w:rPr>
          <w:szCs w:val="24"/>
        </w:rPr>
        <w:t>with</w:t>
      </w:r>
      <w:r w:rsidR="008F25A2" w:rsidRPr="006E7691">
        <w:rPr>
          <w:szCs w:val="24"/>
        </w:rPr>
        <w:t>in a sequence of lessons</w:t>
      </w:r>
      <w:r w:rsidRPr="006E7691">
        <w:rPr>
          <w:szCs w:val="24"/>
        </w:rPr>
        <w:t>;</w:t>
      </w:r>
    </w:p>
    <w:p w14:paraId="4439AEB1" w14:textId="4A402F86" w:rsidR="008F25A2" w:rsidRPr="006E7691" w:rsidRDefault="004C1E0F" w:rsidP="006C2949">
      <w:pPr>
        <w:numPr>
          <w:ilvl w:val="0"/>
          <w:numId w:val="24"/>
        </w:numPr>
        <w:spacing w:after="0"/>
        <w:contextualSpacing/>
        <w:jc w:val="both"/>
        <w:rPr>
          <w:szCs w:val="24"/>
        </w:rPr>
      </w:pPr>
      <w:r w:rsidRPr="006E7691">
        <w:rPr>
          <w:iCs/>
          <w:szCs w:val="24"/>
        </w:rPr>
        <w:t>the c</w:t>
      </w:r>
      <w:r w:rsidR="008F25A2" w:rsidRPr="006E7691">
        <w:rPr>
          <w:iCs/>
          <w:szCs w:val="24"/>
        </w:rPr>
        <w:t>ontribution</w:t>
      </w:r>
      <w:r w:rsidR="00B529A4" w:rsidRPr="006E7691">
        <w:rPr>
          <w:szCs w:val="24"/>
        </w:rPr>
        <w:t xml:space="preserve"> of</w:t>
      </w:r>
      <w:r w:rsidRPr="006E7691">
        <w:rPr>
          <w:szCs w:val="24"/>
        </w:rPr>
        <w:t xml:space="preserve"> </w:t>
      </w:r>
      <w:r w:rsidR="008F25A2" w:rsidRPr="006E7691">
        <w:rPr>
          <w:szCs w:val="24"/>
        </w:rPr>
        <w:t xml:space="preserve">trainees’ teaching to the learning of </w:t>
      </w:r>
      <w:r w:rsidRPr="006E7691">
        <w:rPr>
          <w:szCs w:val="24"/>
        </w:rPr>
        <w:t xml:space="preserve">the </w:t>
      </w:r>
      <w:r w:rsidR="008F25A2" w:rsidRPr="006E7691">
        <w:rPr>
          <w:szCs w:val="24"/>
        </w:rPr>
        <w:t xml:space="preserve">pupils </w:t>
      </w:r>
      <w:r w:rsidR="00A02AE9" w:rsidRPr="006E7691">
        <w:rPr>
          <w:szCs w:val="24"/>
        </w:rPr>
        <w:t>and th</w:t>
      </w:r>
      <w:r w:rsidR="004B45E3" w:rsidRPr="006E7691">
        <w:rPr>
          <w:szCs w:val="24"/>
        </w:rPr>
        <w:t>e progress they make</w:t>
      </w:r>
      <w:r w:rsidR="0058710C" w:rsidRPr="006E7691">
        <w:rPr>
          <w:szCs w:val="24"/>
        </w:rPr>
        <w:t xml:space="preserve"> over time</w:t>
      </w:r>
      <w:r w:rsidR="004B45E3" w:rsidRPr="006E7691">
        <w:rPr>
          <w:szCs w:val="24"/>
        </w:rPr>
        <w:t xml:space="preserve">: </w:t>
      </w:r>
      <w:r w:rsidR="008F25A2" w:rsidRPr="006E7691">
        <w:rPr>
          <w:b/>
          <w:szCs w:val="24"/>
        </w:rPr>
        <w:t>good</w:t>
      </w:r>
      <w:r w:rsidR="00AA1E12" w:rsidRPr="006E7691">
        <w:rPr>
          <w:b/>
          <w:szCs w:val="24"/>
        </w:rPr>
        <w:t xml:space="preserve"> or better than expected pupil progress</w:t>
      </w:r>
      <w:r w:rsidR="00AA1E12" w:rsidRPr="006E7691">
        <w:rPr>
          <w:szCs w:val="24"/>
        </w:rPr>
        <w:t xml:space="preserve"> = grade </w:t>
      </w:r>
      <w:r w:rsidR="008F25A2" w:rsidRPr="006E7691">
        <w:rPr>
          <w:szCs w:val="24"/>
        </w:rPr>
        <w:t xml:space="preserve">1, </w:t>
      </w:r>
      <w:r w:rsidR="00163049" w:rsidRPr="006E7691">
        <w:rPr>
          <w:b/>
          <w:szCs w:val="24"/>
        </w:rPr>
        <w:t xml:space="preserve">at least </w:t>
      </w:r>
      <w:r w:rsidR="008F25A2" w:rsidRPr="006E7691">
        <w:rPr>
          <w:b/>
          <w:szCs w:val="24"/>
        </w:rPr>
        <w:t>expected</w:t>
      </w:r>
      <w:r w:rsidR="00AA1E12" w:rsidRPr="006E7691">
        <w:rPr>
          <w:b/>
          <w:szCs w:val="24"/>
        </w:rPr>
        <w:t xml:space="preserve"> pupil</w:t>
      </w:r>
      <w:r w:rsidR="008F25A2" w:rsidRPr="006E7691">
        <w:rPr>
          <w:b/>
          <w:szCs w:val="24"/>
        </w:rPr>
        <w:t xml:space="preserve"> </w:t>
      </w:r>
      <w:r w:rsidR="00AA1E12" w:rsidRPr="006E7691">
        <w:rPr>
          <w:b/>
          <w:szCs w:val="24"/>
        </w:rPr>
        <w:t>progress</w:t>
      </w:r>
      <w:r w:rsidR="00AA1E12" w:rsidRPr="006E7691">
        <w:rPr>
          <w:szCs w:val="24"/>
        </w:rPr>
        <w:t xml:space="preserve"> = grade</w:t>
      </w:r>
      <w:r w:rsidR="00FD5D3B" w:rsidRPr="006E7691">
        <w:rPr>
          <w:szCs w:val="24"/>
        </w:rPr>
        <w:t xml:space="preserve"> </w:t>
      </w:r>
      <w:r w:rsidR="00600D7F" w:rsidRPr="006E7691">
        <w:rPr>
          <w:szCs w:val="24"/>
        </w:rPr>
        <w:t>2</w:t>
      </w:r>
      <w:r w:rsidRPr="006E7691">
        <w:rPr>
          <w:szCs w:val="24"/>
        </w:rPr>
        <w:t>;</w:t>
      </w:r>
    </w:p>
    <w:p w14:paraId="2BDDCB81" w14:textId="0FDA2AF1" w:rsidR="00564004" w:rsidRPr="006E7691" w:rsidRDefault="004C1E0F" w:rsidP="00B3110D">
      <w:pPr>
        <w:numPr>
          <w:ilvl w:val="0"/>
          <w:numId w:val="24"/>
        </w:numPr>
        <w:spacing w:after="0"/>
        <w:contextualSpacing/>
        <w:jc w:val="both"/>
      </w:pPr>
      <w:r w:rsidRPr="006E7691">
        <w:rPr>
          <w:szCs w:val="24"/>
        </w:rPr>
        <w:t>o</w:t>
      </w:r>
      <w:r w:rsidR="003F77DD" w:rsidRPr="006E7691">
        <w:rPr>
          <w:szCs w:val="24"/>
        </w:rPr>
        <w:t xml:space="preserve">bservations of pupils, </w:t>
      </w:r>
      <w:r w:rsidR="004B01F5" w:rsidRPr="006E7691">
        <w:rPr>
          <w:szCs w:val="24"/>
        </w:rPr>
        <w:t>pupils’ responses in lessons and pupils’ wo</w:t>
      </w:r>
      <w:r w:rsidRPr="006E7691">
        <w:rPr>
          <w:szCs w:val="24"/>
        </w:rPr>
        <w:t>rkbooks,</w:t>
      </w:r>
      <w:r w:rsidR="008F25A2" w:rsidRPr="006E7691">
        <w:rPr>
          <w:szCs w:val="24"/>
        </w:rPr>
        <w:t xml:space="preserve"> with particular reference to the quality and impact of </w:t>
      </w:r>
      <w:r w:rsidRPr="006E7691">
        <w:rPr>
          <w:szCs w:val="24"/>
        </w:rPr>
        <w:t xml:space="preserve">the </w:t>
      </w:r>
      <w:r w:rsidR="00761150" w:rsidRPr="006E7691">
        <w:rPr>
          <w:szCs w:val="24"/>
        </w:rPr>
        <w:t xml:space="preserve">trainees’ </w:t>
      </w:r>
      <w:r w:rsidR="008F25A2" w:rsidRPr="006E7691">
        <w:rPr>
          <w:szCs w:val="24"/>
        </w:rPr>
        <w:t>marking</w:t>
      </w:r>
      <w:r w:rsidR="004B01F5" w:rsidRPr="006E7691">
        <w:rPr>
          <w:szCs w:val="24"/>
        </w:rPr>
        <w:t xml:space="preserve">, </w:t>
      </w:r>
      <w:r w:rsidRPr="006E7691">
        <w:rPr>
          <w:szCs w:val="24"/>
        </w:rPr>
        <w:t xml:space="preserve">the </w:t>
      </w:r>
      <w:r w:rsidR="004B01F5" w:rsidRPr="006E7691">
        <w:rPr>
          <w:szCs w:val="24"/>
        </w:rPr>
        <w:t>trainee</w:t>
      </w:r>
      <w:r w:rsidRPr="006E7691">
        <w:rPr>
          <w:szCs w:val="24"/>
        </w:rPr>
        <w:t>s’</w:t>
      </w:r>
      <w:r w:rsidR="004B01F5" w:rsidRPr="006E7691">
        <w:rPr>
          <w:szCs w:val="24"/>
        </w:rPr>
        <w:t xml:space="preserve"> assessment records and annotated planning</w:t>
      </w:r>
      <w:r w:rsidRPr="006E7691">
        <w:rPr>
          <w:szCs w:val="24"/>
        </w:rPr>
        <w:t>;</w:t>
      </w:r>
      <w:r w:rsidR="00564004" w:rsidRPr="006E7691">
        <w:rPr>
          <w:szCs w:val="24"/>
        </w:rPr>
        <w:t xml:space="preserve"> </w:t>
      </w:r>
      <w:r w:rsidR="00B529A4" w:rsidRPr="006E7691">
        <w:rPr>
          <w:szCs w:val="24"/>
        </w:rPr>
        <w:t>t</w:t>
      </w:r>
      <w:r w:rsidR="008F25A2" w:rsidRPr="006E7691">
        <w:rPr>
          <w:szCs w:val="24"/>
        </w:rPr>
        <w:t xml:space="preserve">rainees’ strengths against the </w:t>
      </w:r>
      <w:r w:rsidR="005B6CAE" w:rsidRPr="006E7691">
        <w:rPr>
          <w:szCs w:val="24"/>
        </w:rPr>
        <w:t xml:space="preserve">Teachers’ </w:t>
      </w:r>
      <w:r w:rsidR="008F25A2" w:rsidRPr="006E7691">
        <w:rPr>
          <w:szCs w:val="24"/>
        </w:rPr>
        <w:t xml:space="preserve">Standards </w:t>
      </w:r>
      <w:r w:rsidR="008F25A2" w:rsidRPr="006E7691">
        <w:rPr>
          <w:b/>
          <w:szCs w:val="24"/>
        </w:rPr>
        <w:t>and</w:t>
      </w:r>
      <w:r w:rsidR="008F25A2" w:rsidRPr="006E7691">
        <w:rPr>
          <w:szCs w:val="24"/>
        </w:rPr>
        <w:t xml:space="preserve"> sub</w:t>
      </w:r>
      <w:r w:rsidR="00CA5672" w:rsidRPr="006E7691">
        <w:rPr>
          <w:szCs w:val="24"/>
        </w:rPr>
        <w:t>-</w:t>
      </w:r>
      <w:r w:rsidR="008F25A2" w:rsidRPr="006E7691">
        <w:rPr>
          <w:szCs w:val="24"/>
        </w:rPr>
        <w:t xml:space="preserve">headings of the </w:t>
      </w:r>
      <w:r w:rsidR="005B6CAE" w:rsidRPr="006E7691">
        <w:rPr>
          <w:szCs w:val="24"/>
        </w:rPr>
        <w:t xml:space="preserve">Teachers’ </w:t>
      </w:r>
      <w:r w:rsidR="008F25A2" w:rsidRPr="006E7691">
        <w:rPr>
          <w:szCs w:val="24"/>
        </w:rPr>
        <w:t>Standards and how they can im</w:t>
      </w:r>
      <w:r w:rsidR="004B01F5" w:rsidRPr="006E7691">
        <w:rPr>
          <w:szCs w:val="24"/>
        </w:rPr>
        <w:t>prove.</w:t>
      </w:r>
      <w:r w:rsidR="00652A83" w:rsidRPr="006E7691">
        <w:rPr>
          <w:szCs w:val="24"/>
        </w:rPr>
        <w:t xml:space="preserve"> </w:t>
      </w:r>
      <w:r w:rsidR="004B01F5" w:rsidRPr="006E7691">
        <w:rPr>
          <w:szCs w:val="24"/>
        </w:rPr>
        <w:t xml:space="preserve"> It is </w:t>
      </w:r>
      <w:r w:rsidR="008F25A2" w:rsidRPr="006E7691">
        <w:rPr>
          <w:szCs w:val="24"/>
        </w:rPr>
        <w:t>critical to avoid an atomi</w:t>
      </w:r>
      <w:r w:rsidR="00C6279A" w:rsidRPr="006E7691">
        <w:rPr>
          <w:szCs w:val="24"/>
        </w:rPr>
        <w:t xml:space="preserve">stic approach; </w:t>
      </w:r>
      <w:r w:rsidR="00761150" w:rsidRPr="006E7691">
        <w:rPr>
          <w:szCs w:val="24"/>
        </w:rPr>
        <w:t>initial</w:t>
      </w:r>
      <w:r w:rsidR="008F25A2" w:rsidRPr="006E7691">
        <w:rPr>
          <w:szCs w:val="24"/>
        </w:rPr>
        <w:t xml:space="preserve"> discussion</w:t>
      </w:r>
      <w:r w:rsidR="00761150" w:rsidRPr="006E7691">
        <w:rPr>
          <w:szCs w:val="24"/>
        </w:rPr>
        <w:t>s</w:t>
      </w:r>
      <w:r w:rsidR="00775BD2" w:rsidRPr="006E7691">
        <w:rPr>
          <w:szCs w:val="24"/>
        </w:rPr>
        <w:t xml:space="preserve"> </w:t>
      </w:r>
      <w:r w:rsidR="00C6279A" w:rsidRPr="006E7691">
        <w:rPr>
          <w:szCs w:val="24"/>
        </w:rPr>
        <w:t xml:space="preserve">should focus </w:t>
      </w:r>
      <w:r w:rsidR="00775BD2" w:rsidRPr="006E7691">
        <w:rPr>
          <w:szCs w:val="24"/>
        </w:rPr>
        <w:t>on the quality of</w:t>
      </w:r>
      <w:r w:rsidR="008F25A2" w:rsidRPr="006E7691">
        <w:rPr>
          <w:szCs w:val="24"/>
        </w:rPr>
        <w:t xml:space="preserve"> </w:t>
      </w:r>
      <w:r w:rsidR="005B6CAE" w:rsidRPr="006E7691">
        <w:rPr>
          <w:szCs w:val="24"/>
        </w:rPr>
        <w:t xml:space="preserve">the </w:t>
      </w:r>
      <w:r w:rsidR="008F25A2" w:rsidRPr="006E7691">
        <w:rPr>
          <w:szCs w:val="24"/>
        </w:rPr>
        <w:t>trainees’ teaching</w:t>
      </w:r>
      <w:r w:rsidR="001624C9" w:rsidRPr="006E7691">
        <w:rPr>
          <w:szCs w:val="24"/>
        </w:rPr>
        <w:t xml:space="preserve"> and its impact</w:t>
      </w:r>
      <w:r w:rsidR="000B29B7" w:rsidRPr="006E7691">
        <w:rPr>
          <w:szCs w:val="24"/>
        </w:rPr>
        <w:t xml:space="preserve"> </w:t>
      </w:r>
      <w:r w:rsidR="00564004" w:rsidRPr="006E7691">
        <w:t xml:space="preserve">on pupils’ progress </w:t>
      </w:r>
      <w:r w:rsidR="0058710C" w:rsidRPr="006E7691">
        <w:t xml:space="preserve">and learning </w:t>
      </w:r>
      <w:r w:rsidR="00564004" w:rsidRPr="006E7691">
        <w:t>over</w:t>
      </w:r>
      <w:r w:rsidR="00DF6336" w:rsidRPr="006E7691">
        <w:t xml:space="preserve"> </w:t>
      </w:r>
      <w:r w:rsidR="00564004" w:rsidRPr="006E7691">
        <w:t>time and the aspects of</w:t>
      </w:r>
      <w:r w:rsidR="005B6CAE" w:rsidRPr="006E7691">
        <w:t xml:space="preserve"> the</w:t>
      </w:r>
      <w:r w:rsidR="00564004" w:rsidRPr="006E7691">
        <w:t xml:space="preserve"> trainees’ teaching which support this or need to be developed further. </w:t>
      </w:r>
      <w:r w:rsidR="00D967C0">
        <w:t xml:space="preserve"> </w:t>
      </w:r>
      <w:r w:rsidR="00564004" w:rsidRPr="006E7691">
        <w:t xml:space="preserve">This can then be mapped to the </w:t>
      </w:r>
      <w:r w:rsidR="005B6CAE" w:rsidRPr="006E7691">
        <w:t xml:space="preserve">Teachers’ </w:t>
      </w:r>
      <w:r w:rsidR="00564004" w:rsidRPr="006E7691">
        <w:t>Standards</w:t>
      </w:r>
      <w:r w:rsidR="005B6CAE" w:rsidRPr="006E7691">
        <w:t>.</w:t>
      </w:r>
    </w:p>
    <w:p w14:paraId="6C61FCC2" w14:textId="77777777" w:rsidR="00564004" w:rsidRPr="006E7691" w:rsidRDefault="00564004" w:rsidP="00B3110D">
      <w:pPr>
        <w:spacing w:after="0"/>
        <w:ind w:left="360"/>
        <w:contextualSpacing/>
        <w:jc w:val="both"/>
        <w:rPr>
          <w:szCs w:val="24"/>
        </w:rPr>
      </w:pPr>
    </w:p>
    <w:p w14:paraId="300613B5" w14:textId="0A7B75DC" w:rsidR="00F96D11" w:rsidRPr="006E7691" w:rsidRDefault="00F96D11" w:rsidP="00DE681E">
      <w:pPr>
        <w:spacing w:after="0"/>
        <w:contextualSpacing/>
        <w:jc w:val="both"/>
        <w:rPr>
          <w:szCs w:val="24"/>
        </w:rPr>
      </w:pPr>
      <w:r w:rsidRPr="006E7691">
        <w:rPr>
          <w:szCs w:val="24"/>
        </w:rPr>
        <w:t xml:space="preserve">Each weekly meeting </w:t>
      </w:r>
      <w:r w:rsidR="00775BD2" w:rsidRPr="006E7691">
        <w:rPr>
          <w:szCs w:val="24"/>
        </w:rPr>
        <w:t>should</w:t>
      </w:r>
      <w:r w:rsidRPr="006E7691">
        <w:rPr>
          <w:szCs w:val="24"/>
        </w:rPr>
        <w:t xml:space="preserve"> also include</w:t>
      </w:r>
      <w:r w:rsidR="00163049" w:rsidRPr="006E7691">
        <w:rPr>
          <w:szCs w:val="24"/>
        </w:rPr>
        <w:t>:</w:t>
      </w:r>
    </w:p>
    <w:p w14:paraId="69222E21" w14:textId="77777777" w:rsidR="004339E3" w:rsidRPr="006E7691" w:rsidRDefault="00AE1C5A" w:rsidP="006C2949">
      <w:pPr>
        <w:numPr>
          <w:ilvl w:val="0"/>
          <w:numId w:val="25"/>
        </w:numPr>
        <w:spacing w:after="0"/>
        <w:contextualSpacing/>
        <w:jc w:val="both"/>
        <w:rPr>
          <w:szCs w:val="24"/>
        </w:rPr>
      </w:pPr>
      <w:r w:rsidRPr="006E7691">
        <w:rPr>
          <w:szCs w:val="24"/>
        </w:rPr>
        <w:t>m</w:t>
      </w:r>
      <w:r w:rsidR="008F25A2" w:rsidRPr="006E7691">
        <w:rPr>
          <w:szCs w:val="24"/>
        </w:rPr>
        <w:t>onitoring of impact and progress</w:t>
      </w:r>
      <w:r w:rsidR="00AE1CE3" w:rsidRPr="006E7691">
        <w:rPr>
          <w:szCs w:val="24"/>
        </w:rPr>
        <w:t>;</w:t>
      </w:r>
      <w:r w:rsidR="008F25A2" w:rsidRPr="006E7691">
        <w:rPr>
          <w:szCs w:val="24"/>
        </w:rPr>
        <w:t xml:space="preserve"> </w:t>
      </w:r>
    </w:p>
    <w:p w14:paraId="32DE6228" w14:textId="1B6BFADA" w:rsidR="004339E3" w:rsidRPr="006E7691" w:rsidRDefault="008F25A2" w:rsidP="006C2949">
      <w:pPr>
        <w:numPr>
          <w:ilvl w:val="0"/>
          <w:numId w:val="25"/>
        </w:numPr>
        <w:spacing w:after="0"/>
        <w:contextualSpacing/>
        <w:jc w:val="both"/>
        <w:rPr>
          <w:szCs w:val="24"/>
        </w:rPr>
      </w:pPr>
      <w:r w:rsidRPr="006E7691">
        <w:rPr>
          <w:szCs w:val="24"/>
        </w:rPr>
        <w:t>review</w:t>
      </w:r>
      <w:r w:rsidR="00AE1C5A" w:rsidRPr="006E7691">
        <w:rPr>
          <w:szCs w:val="24"/>
        </w:rPr>
        <w:t>ing</w:t>
      </w:r>
      <w:r w:rsidRPr="006E7691">
        <w:rPr>
          <w:szCs w:val="24"/>
        </w:rPr>
        <w:t xml:space="preserve"> and </w:t>
      </w:r>
      <w:r w:rsidR="00AE1CE3" w:rsidRPr="006E7691">
        <w:rPr>
          <w:szCs w:val="24"/>
        </w:rPr>
        <w:t>agre</w:t>
      </w:r>
      <w:r w:rsidR="00AE1C5A" w:rsidRPr="006E7691">
        <w:rPr>
          <w:szCs w:val="24"/>
        </w:rPr>
        <w:t>eing</w:t>
      </w:r>
      <w:r w:rsidRPr="006E7691">
        <w:rPr>
          <w:szCs w:val="24"/>
        </w:rPr>
        <w:t xml:space="preserve"> </w:t>
      </w:r>
      <w:r w:rsidR="004339E3" w:rsidRPr="006E7691">
        <w:rPr>
          <w:szCs w:val="24"/>
        </w:rPr>
        <w:t xml:space="preserve">appropriately </w:t>
      </w:r>
      <w:r w:rsidRPr="006E7691">
        <w:rPr>
          <w:szCs w:val="24"/>
        </w:rPr>
        <w:t>challenging short and lo</w:t>
      </w:r>
      <w:r w:rsidR="00AD6C62" w:rsidRPr="006E7691">
        <w:rPr>
          <w:szCs w:val="24"/>
        </w:rPr>
        <w:t>n</w:t>
      </w:r>
      <w:r w:rsidR="004339E3" w:rsidRPr="006E7691">
        <w:rPr>
          <w:szCs w:val="24"/>
        </w:rPr>
        <w:t xml:space="preserve">ger term developmental targets, along with agreeing and recording what needs to be done by the trainee and others to enable </w:t>
      </w:r>
      <w:r w:rsidR="00775BD2" w:rsidRPr="006E7691">
        <w:rPr>
          <w:szCs w:val="24"/>
        </w:rPr>
        <w:t xml:space="preserve">him/her </w:t>
      </w:r>
      <w:r w:rsidR="004339E3" w:rsidRPr="006E7691">
        <w:rPr>
          <w:szCs w:val="24"/>
        </w:rPr>
        <w:t xml:space="preserve">to achieve </w:t>
      </w:r>
      <w:r w:rsidR="005B6CAE" w:rsidRPr="006E7691">
        <w:rPr>
          <w:szCs w:val="24"/>
        </w:rPr>
        <w:t xml:space="preserve">his/her </w:t>
      </w:r>
      <w:r w:rsidR="004339E3" w:rsidRPr="006E7691">
        <w:rPr>
          <w:szCs w:val="24"/>
        </w:rPr>
        <w:t>targets.  Targets need to be fit for purpose, have a Standards focus and, as appropriate, be subject-specific.  Targets should be written using the language of the Standards and grade descriptors (see section 8 for further guidance);</w:t>
      </w:r>
    </w:p>
    <w:p w14:paraId="170D2D2B" w14:textId="3D6369EE" w:rsidR="008F25A2" w:rsidRPr="006E7691" w:rsidRDefault="008F25A2" w:rsidP="006C2949">
      <w:pPr>
        <w:numPr>
          <w:ilvl w:val="0"/>
          <w:numId w:val="25"/>
        </w:numPr>
        <w:spacing w:after="0"/>
        <w:contextualSpacing/>
        <w:jc w:val="both"/>
        <w:rPr>
          <w:szCs w:val="24"/>
        </w:rPr>
      </w:pPr>
      <w:r w:rsidRPr="006E7691">
        <w:rPr>
          <w:szCs w:val="24"/>
        </w:rPr>
        <w:t>id</w:t>
      </w:r>
      <w:r w:rsidR="00775BD2" w:rsidRPr="006E7691">
        <w:rPr>
          <w:szCs w:val="24"/>
        </w:rPr>
        <w:t>entifying evidence of progress;</w:t>
      </w:r>
    </w:p>
    <w:p w14:paraId="6F8A9566" w14:textId="4B542B20" w:rsidR="009C12EF" w:rsidRPr="006E7691" w:rsidRDefault="00AE1C5A" w:rsidP="006C2949">
      <w:pPr>
        <w:numPr>
          <w:ilvl w:val="0"/>
          <w:numId w:val="25"/>
        </w:numPr>
        <w:spacing w:after="0"/>
        <w:contextualSpacing/>
        <w:jc w:val="both"/>
        <w:rPr>
          <w:szCs w:val="24"/>
        </w:rPr>
      </w:pPr>
      <w:r w:rsidRPr="006E7691">
        <w:rPr>
          <w:szCs w:val="24"/>
        </w:rPr>
        <w:t>a</w:t>
      </w:r>
      <w:r w:rsidR="009C12EF" w:rsidRPr="006E7691">
        <w:rPr>
          <w:szCs w:val="24"/>
        </w:rPr>
        <w:t>greeing</w:t>
      </w:r>
      <w:r w:rsidR="003F77DD" w:rsidRPr="006E7691">
        <w:rPr>
          <w:szCs w:val="24"/>
        </w:rPr>
        <w:t xml:space="preserve"> and recording</w:t>
      </w:r>
      <w:r w:rsidR="009C12EF" w:rsidRPr="006E7691">
        <w:rPr>
          <w:szCs w:val="24"/>
        </w:rPr>
        <w:t xml:space="preserve"> </w:t>
      </w:r>
      <w:r w:rsidR="00C30CBE" w:rsidRPr="006E7691">
        <w:rPr>
          <w:szCs w:val="24"/>
        </w:rPr>
        <w:t xml:space="preserve">related </w:t>
      </w:r>
      <w:r w:rsidRPr="006E7691">
        <w:rPr>
          <w:szCs w:val="24"/>
        </w:rPr>
        <w:t>training and actions;</w:t>
      </w:r>
    </w:p>
    <w:p w14:paraId="32924E89" w14:textId="18834880" w:rsidR="008F25A2" w:rsidRPr="006E7691" w:rsidRDefault="00AE1C5A" w:rsidP="006C2949">
      <w:pPr>
        <w:numPr>
          <w:ilvl w:val="0"/>
          <w:numId w:val="25"/>
        </w:numPr>
        <w:spacing w:after="0"/>
        <w:contextualSpacing/>
        <w:jc w:val="both"/>
        <w:rPr>
          <w:szCs w:val="24"/>
        </w:rPr>
      </w:pPr>
      <w:r w:rsidRPr="006E7691">
        <w:rPr>
          <w:szCs w:val="24"/>
        </w:rPr>
        <w:t>a</w:t>
      </w:r>
      <w:r w:rsidR="007E4194" w:rsidRPr="006E7691">
        <w:rPr>
          <w:szCs w:val="24"/>
        </w:rPr>
        <w:t>greeing</w:t>
      </w:r>
      <w:r w:rsidR="003F77DD" w:rsidRPr="006E7691">
        <w:rPr>
          <w:szCs w:val="24"/>
        </w:rPr>
        <w:t xml:space="preserve"> and recording</w:t>
      </w:r>
      <w:r w:rsidR="007E4194" w:rsidRPr="006E7691">
        <w:rPr>
          <w:szCs w:val="24"/>
        </w:rPr>
        <w:t xml:space="preserve"> t</w:t>
      </w:r>
      <w:r w:rsidR="008F25A2" w:rsidRPr="006E7691">
        <w:rPr>
          <w:szCs w:val="24"/>
        </w:rPr>
        <w:t>he imp</w:t>
      </w:r>
      <w:r w:rsidR="00F96D11" w:rsidRPr="006E7691">
        <w:rPr>
          <w:szCs w:val="24"/>
        </w:rPr>
        <w:t xml:space="preserve">act of the training on </w:t>
      </w:r>
      <w:r w:rsidRPr="006E7691">
        <w:rPr>
          <w:szCs w:val="24"/>
        </w:rPr>
        <w:t>the trainee</w:t>
      </w:r>
      <w:r w:rsidR="00F96D11" w:rsidRPr="006E7691">
        <w:rPr>
          <w:szCs w:val="24"/>
        </w:rPr>
        <w:t>s</w:t>
      </w:r>
      <w:r w:rsidRPr="006E7691">
        <w:rPr>
          <w:szCs w:val="24"/>
        </w:rPr>
        <w:t>’</w:t>
      </w:r>
      <w:r w:rsidR="008F25A2" w:rsidRPr="006E7691">
        <w:rPr>
          <w:szCs w:val="24"/>
        </w:rPr>
        <w:t xml:space="preserve"> teaching</w:t>
      </w:r>
      <w:r w:rsidR="003F77DD" w:rsidRPr="006E7691">
        <w:rPr>
          <w:szCs w:val="24"/>
        </w:rPr>
        <w:t xml:space="preserve"> and</w:t>
      </w:r>
      <w:r w:rsidR="00163049" w:rsidRPr="006E7691">
        <w:rPr>
          <w:szCs w:val="24"/>
        </w:rPr>
        <w:t>,</w:t>
      </w:r>
      <w:r w:rsidR="003F77DD" w:rsidRPr="006E7691">
        <w:rPr>
          <w:szCs w:val="24"/>
        </w:rPr>
        <w:t xml:space="preserve"> </w:t>
      </w:r>
      <w:r w:rsidR="00163049" w:rsidRPr="006E7691">
        <w:rPr>
          <w:szCs w:val="24"/>
        </w:rPr>
        <w:t>consequently,</w:t>
      </w:r>
      <w:r w:rsidRPr="006E7691">
        <w:rPr>
          <w:szCs w:val="24"/>
        </w:rPr>
        <w:t xml:space="preserve"> on </w:t>
      </w:r>
      <w:r w:rsidR="005B6CAE" w:rsidRPr="006E7691">
        <w:rPr>
          <w:szCs w:val="24"/>
        </w:rPr>
        <w:t>pupil progress and learning</w:t>
      </w:r>
      <w:r w:rsidR="00564004" w:rsidRPr="006E7691">
        <w:rPr>
          <w:szCs w:val="24"/>
        </w:rPr>
        <w:t xml:space="preserve"> over time</w:t>
      </w:r>
      <w:r w:rsidR="00163049" w:rsidRPr="006E7691">
        <w:rPr>
          <w:szCs w:val="24"/>
        </w:rPr>
        <w:t>.</w:t>
      </w:r>
    </w:p>
    <w:p w14:paraId="3DB71B90" w14:textId="77777777" w:rsidR="00AF2266" w:rsidRPr="006E7691" w:rsidRDefault="00AF2266" w:rsidP="00F96D11">
      <w:pPr>
        <w:contextualSpacing/>
        <w:rPr>
          <w:b/>
        </w:rPr>
        <w:sectPr w:rsidR="00AF2266" w:rsidRPr="006E7691" w:rsidSect="00F072D2">
          <w:pgSz w:w="16840" w:h="11910" w:orient="landscape" w:code="9"/>
          <w:pgMar w:top="567" w:right="851" w:bottom="567" w:left="851" w:header="397" w:footer="397" w:gutter="0"/>
          <w:cols w:space="130"/>
          <w:docGrid w:linePitch="299"/>
        </w:sectPr>
      </w:pPr>
    </w:p>
    <w:p w14:paraId="5ED84ABC" w14:textId="5A73575D" w:rsidR="00D87D03" w:rsidRPr="006E7691" w:rsidRDefault="00B500A1" w:rsidP="00D87D03">
      <w:pPr>
        <w:spacing w:after="0"/>
        <w:jc w:val="both"/>
        <w:rPr>
          <w:b/>
          <w:szCs w:val="36"/>
        </w:rPr>
      </w:pPr>
      <w:r w:rsidRPr="00B500A1">
        <w:rPr>
          <w:b/>
          <w:szCs w:val="36"/>
        </w:rPr>
        <w:t>From observing</w:t>
      </w:r>
      <w:r w:rsidR="00AE1C5A" w:rsidRPr="00B500A1">
        <w:rPr>
          <w:b/>
          <w:szCs w:val="36"/>
        </w:rPr>
        <w:t xml:space="preserve"> to r</w:t>
      </w:r>
      <w:r w:rsidR="00D87D03" w:rsidRPr="00B500A1">
        <w:rPr>
          <w:b/>
          <w:szCs w:val="36"/>
        </w:rPr>
        <w:t>eporting</w:t>
      </w:r>
    </w:p>
    <w:p w14:paraId="44E9F7E8" w14:textId="77777777" w:rsidR="00D87D03" w:rsidRPr="006E7691" w:rsidRDefault="00D87D03" w:rsidP="00D87D03">
      <w:pPr>
        <w:spacing w:after="0"/>
        <w:contextualSpacing/>
        <w:jc w:val="both"/>
      </w:pPr>
    </w:p>
    <w:p w14:paraId="0C6D5DC2" w14:textId="15532F84" w:rsidR="0019057D" w:rsidRPr="006E7691" w:rsidRDefault="00E3647D" w:rsidP="00D87D03">
      <w:pPr>
        <w:spacing w:after="0"/>
        <w:contextualSpacing/>
        <w:jc w:val="both"/>
      </w:pPr>
      <w:r w:rsidRPr="006E7691">
        <w:t>The diagram</w:t>
      </w:r>
      <w:r w:rsidR="0019057D" w:rsidRPr="006E7691">
        <w:t xml:space="preserve"> below sets out the process of assessing and </w:t>
      </w:r>
      <w:r w:rsidR="0019057D" w:rsidRPr="006E7691">
        <w:rPr>
          <w:b/>
        </w:rPr>
        <w:t>supporting</w:t>
      </w:r>
      <w:r w:rsidR="0019057D" w:rsidRPr="006E7691">
        <w:t xml:space="preserve"> trainees’ progress from observation</w:t>
      </w:r>
      <w:r w:rsidR="006A0934" w:rsidRPr="006E7691">
        <w:t xml:space="preserve"> through intervention</w:t>
      </w:r>
      <w:r w:rsidR="0019057D" w:rsidRPr="006E7691">
        <w:t xml:space="preserve"> to report</w:t>
      </w:r>
      <w:r w:rsidR="008C5C82" w:rsidRPr="006E7691">
        <w:t>in</w:t>
      </w:r>
      <w:r w:rsidR="00AE1C5A" w:rsidRPr="006E7691">
        <w:t>g.  The main features are the</w:t>
      </w:r>
      <w:r w:rsidR="008C5C82" w:rsidRPr="006E7691">
        <w:t xml:space="preserve"> observation</w:t>
      </w:r>
      <w:r w:rsidR="005B6CAE" w:rsidRPr="006E7691">
        <w:t>s</w:t>
      </w:r>
      <w:r w:rsidR="008C5C82" w:rsidRPr="006E7691">
        <w:t xml:space="preserve"> of lessons, considering </w:t>
      </w:r>
      <w:r w:rsidR="00AE1C5A" w:rsidRPr="006E7691">
        <w:t xml:space="preserve">the </w:t>
      </w:r>
      <w:r w:rsidR="0019057D" w:rsidRPr="006E7691">
        <w:t>full range of evidence</w:t>
      </w:r>
      <w:r w:rsidR="005B6CAE" w:rsidRPr="006E7691">
        <w:t>,</w:t>
      </w:r>
      <w:r w:rsidR="0019057D" w:rsidRPr="006E7691">
        <w:t xml:space="preserve"> and the impact </w:t>
      </w:r>
      <w:r w:rsidR="00AE1C5A" w:rsidRPr="006E7691">
        <w:t xml:space="preserve">of trainees’ teaching on </w:t>
      </w:r>
      <w:r w:rsidR="005B6CAE" w:rsidRPr="006E7691">
        <w:t>pupil progress and learning</w:t>
      </w:r>
      <w:r w:rsidR="0019057D" w:rsidRPr="006E7691">
        <w:t xml:space="preserve"> </w:t>
      </w:r>
      <w:r w:rsidR="00F90787" w:rsidRPr="006E7691">
        <w:t>over time</w:t>
      </w:r>
      <w:r w:rsidR="00AE1C5A" w:rsidRPr="006E7691">
        <w:t>, weekly meetings and</w:t>
      </w:r>
      <w:r w:rsidR="0019057D" w:rsidRPr="006E7691">
        <w:t xml:space="preserve"> </w:t>
      </w:r>
      <w:r w:rsidR="00AE1C5A" w:rsidRPr="006E7691">
        <w:t xml:space="preserve">the </w:t>
      </w:r>
      <w:r w:rsidR="0019057D" w:rsidRPr="006E7691">
        <w:t xml:space="preserve">training plan </w:t>
      </w:r>
      <w:r w:rsidR="0058710C" w:rsidRPr="006E7691">
        <w:t>leading</w:t>
      </w:r>
      <w:r w:rsidR="0019057D" w:rsidRPr="006E7691">
        <w:t xml:space="preserve"> to interim and summative reports.</w:t>
      </w:r>
      <w:r w:rsidR="001624C9" w:rsidRPr="006E7691">
        <w:t xml:space="preserve"> </w:t>
      </w:r>
      <w:r w:rsidR="00AE1C5A" w:rsidRPr="006E7691">
        <w:t xml:space="preserve"> </w:t>
      </w:r>
      <w:r w:rsidR="001624C9" w:rsidRPr="006E7691">
        <w:t>Trainee</w:t>
      </w:r>
      <w:r w:rsidR="00AE1C5A" w:rsidRPr="006E7691">
        <w:t>s</w:t>
      </w:r>
      <w:r w:rsidR="00D80646" w:rsidRPr="006E7691">
        <w:t xml:space="preserve">, </w:t>
      </w:r>
      <w:r w:rsidR="001624C9" w:rsidRPr="006E7691">
        <w:t xml:space="preserve">mentors and </w:t>
      </w:r>
      <w:r w:rsidR="006356B7" w:rsidRPr="006E7691">
        <w:t xml:space="preserve">partnership </w:t>
      </w:r>
      <w:r w:rsidR="001624C9" w:rsidRPr="006E7691">
        <w:t>tutors all have significant roles</w:t>
      </w:r>
      <w:r w:rsidR="0028394E" w:rsidRPr="006E7691">
        <w:t>.</w:t>
      </w:r>
    </w:p>
    <w:p w14:paraId="7A19EE49" w14:textId="77777777" w:rsidR="00CF153D" w:rsidRPr="006E7691" w:rsidRDefault="00CF153D" w:rsidP="00D87D03">
      <w:pPr>
        <w:spacing w:after="0"/>
        <w:contextualSpacing/>
        <w:jc w:val="both"/>
      </w:pPr>
    </w:p>
    <w:p w14:paraId="71823BCF" w14:textId="4A573FCE" w:rsidR="00431284" w:rsidRPr="006E7691" w:rsidRDefault="00CF153D" w:rsidP="00D87D03">
      <w:pPr>
        <w:spacing w:after="0"/>
        <w:contextualSpacing/>
        <w:jc w:val="both"/>
        <w:rPr>
          <w:b/>
          <w:color w:val="0070C0"/>
          <w:sz w:val="24"/>
          <w:szCs w:val="24"/>
        </w:rPr>
        <w:sectPr w:rsidR="00431284" w:rsidRPr="006E7691" w:rsidSect="00F072D2">
          <w:pgSz w:w="16840" w:h="11910" w:orient="landscape" w:code="9"/>
          <w:pgMar w:top="567" w:right="851" w:bottom="567" w:left="851" w:header="397" w:footer="397" w:gutter="0"/>
          <w:cols w:space="130"/>
          <w:docGrid w:linePitch="299"/>
        </w:sectPr>
      </w:pPr>
      <w:r w:rsidRPr="006E7691">
        <w:rPr>
          <w:b/>
          <w:noProof/>
          <w:lang w:eastAsia="en-GB"/>
        </w:rPr>
        <w:drawing>
          <wp:inline distT="0" distB="0" distL="0" distR="0" wp14:anchorId="7A981B5E" wp14:editId="366CE6F4">
            <wp:extent cx="9630888" cy="5332020"/>
            <wp:effectExtent l="0" t="0" r="27940" b="2159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3083BF7" w14:textId="471F5E8D" w:rsidR="008A5D52" w:rsidRPr="006E7691" w:rsidRDefault="008A5D52" w:rsidP="008A5D52">
      <w:pPr>
        <w:pStyle w:val="Heading1"/>
        <w:spacing w:before="0"/>
        <w:rPr>
          <w:rFonts w:ascii="Arial" w:hAnsi="Arial" w:cs="Arial"/>
          <w:color w:val="0070C0"/>
          <w:sz w:val="24"/>
        </w:rPr>
      </w:pPr>
      <w:r w:rsidRPr="006E7691">
        <w:rPr>
          <w:rFonts w:ascii="Arial" w:hAnsi="Arial" w:cs="Arial"/>
          <w:color w:val="0070C0"/>
          <w:sz w:val="24"/>
        </w:rPr>
        <w:t xml:space="preserve">7. Target setting and achieving targets </w:t>
      </w:r>
    </w:p>
    <w:p w14:paraId="3DF12CCD" w14:textId="77777777" w:rsidR="008A5D52" w:rsidRPr="006E7691" w:rsidRDefault="008A5D52" w:rsidP="008A5D52">
      <w:pPr>
        <w:spacing w:after="0"/>
        <w:jc w:val="both"/>
        <w:rPr>
          <w:rFonts w:eastAsiaTheme="minorEastAsia"/>
          <w:b/>
          <w:color w:val="7030A0"/>
        </w:rPr>
      </w:pPr>
    </w:p>
    <w:p w14:paraId="6850858B" w14:textId="77777777" w:rsidR="008A5D52" w:rsidRPr="006E7691" w:rsidRDefault="008A5D52" w:rsidP="008A5D52">
      <w:pPr>
        <w:numPr>
          <w:ilvl w:val="0"/>
          <w:numId w:val="35"/>
        </w:numPr>
        <w:contextualSpacing/>
        <w:jc w:val="both"/>
        <w:rPr>
          <w:rFonts w:eastAsiaTheme="minorEastAsia"/>
        </w:rPr>
      </w:pPr>
      <w:r w:rsidRPr="006E7691">
        <w:rPr>
          <w:rFonts w:eastAsiaTheme="minorEastAsia"/>
        </w:rPr>
        <w:t>Central to the trainees’ progress is the achievement of the set targets which are focussed on improving the quality of the trainees’ teaching and its contribution to pupil progress and learning over time.</w:t>
      </w:r>
    </w:p>
    <w:p w14:paraId="742013DD" w14:textId="77777777" w:rsidR="008A5D52" w:rsidRPr="006E7691" w:rsidRDefault="008A5D52" w:rsidP="008A5D52">
      <w:pPr>
        <w:numPr>
          <w:ilvl w:val="0"/>
          <w:numId w:val="35"/>
        </w:numPr>
        <w:contextualSpacing/>
        <w:jc w:val="both"/>
        <w:rPr>
          <w:rFonts w:eastAsiaTheme="minorEastAsia"/>
        </w:rPr>
      </w:pPr>
      <w:r w:rsidRPr="006E7691">
        <w:rPr>
          <w:rFonts w:eastAsiaTheme="minorEastAsia"/>
        </w:rPr>
        <w:t xml:space="preserve">To support trainees in achieving their targets, the actions to be taken by the trainee and others </w:t>
      </w:r>
      <w:r w:rsidRPr="006E7691">
        <w:rPr>
          <w:rFonts w:eastAsiaTheme="minorEastAsia"/>
          <w:b/>
        </w:rPr>
        <w:t>must</w:t>
      </w:r>
      <w:r w:rsidRPr="006E7691">
        <w:rPr>
          <w:rFonts w:eastAsiaTheme="minorEastAsia"/>
        </w:rPr>
        <w:t xml:space="preserve"> be identified and agreed.  This could include co-planning and/or team teaching.</w:t>
      </w:r>
    </w:p>
    <w:p w14:paraId="0DA6F47B" w14:textId="77777777" w:rsidR="008A5D52" w:rsidRPr="006E7691" w:rsidRDefault="008A5D52" w:rsidP="008A5D52">
      <w:pPr>
        <w:numPr>
          <w:ilvl w:val="0"/>
          <w:numId w:val="35"/>
        </w:numPr>
        <w:contextualSpacing/>
        <w:jc w:val="both"/>
        <w:rPr>
          <w:rFonts w:eastAsiaTheme="minorEastAsia"/>
        </w:rPr>
      </w:pPr>
      <w:r w:rsidRPr="006E7691">
        <w:rPr>
          <w:rFonts w:eastAsiaTheme="minorEastAsia"/>
        </w:rPr>
        <w:t>How and when progress against the set targets will be identified and reviewed also needs to be agreed.</w:t>
      </w:r>
    </w:p>
    <w:p w14:paraId="58FDDB70" w14:textId="77777777" w:rsidR="008A5D52" w:rsidRPr="006E7691" w:rsidRDefault="008A5D52" w:rsidP="008A5D52">
      <w:pPr>
        <w:contextualSpacing/>
        <w:jc w:val="both"/>
        <w:rPr>
          <w:rFonts w:eastAsiaTheme="minorEastAsia"/>
        </w:rPr>
      </w:pPr>
    </w:p>
    <w:p w14:paraId="1DD83FD7" w14:textId="77777777" w:rsidR="008A5D52" w:rsidRPr="006E7691" w:rsidRDefault="008A5D52" w:rsidP="008A5D52">
      <w:pPr>
        <w:contextualSpacing/>
        <w:jc w:val="both"/>
        <w:rPr>
          <w:rFonts w:eastAsiaTheme="minorEastAsia"/>
        </w:rPr>
      </w:pPr>
      <w:r w:rsidRPr="006E7691">
        <w:rPr>
          <w:rFonts w:eastAsiaTheme="minorEastAsia"/>
        </w:rPr>
        <w:t>Targets for trainees can arise from:</w:t>
      </w:r>
    </w:p>
    <w:p w14:paraId="0C15E104" w14:textId="77777777" w:rsidR="008A5D52" w:rsidRPr="006E7691" w:rsidRDefault="008A5D52" w:rsidP="008A5D52">
      <w:pPr>
        <w:numPr>
          <w:ilvl w:val="0"/>
          <w:numId w:val="35"/>
        </w:numPr>
        <w:ind w:hanging="76"/>
        <w:contextualSpacing/>
        <w:jc w:val="both"/>
        <w:rPr>
          <w:rFonts w:eastAsiaTheme="minorEastAsia"/>
        </w:rPr>
      </w:pPr>
      <w:r w:rsidRPr="006E7691">
        <w:rPr>
          <w:rFonts w:eastAsiaTheme="minorEastAsia"/>
        </w:rPr>
        <w:t>lesson observations and weekly review meetings: short term and more immediate targets;</w:t>
      </w:r>
    </w:p>
    <w:p w14:paraId="3E661BFD" w14:textId="77777777" w:rsidR="008A5D52" w:rsidRPr="006E7691" w:rsidRDefault="008A5D52" w:rsidP="008A5D52">
      <w:pPr>
        <w:numPr>
          <w:ilvl w:val="0"/>
          <w:numId w:val="35"/>
        </w:numPr>
        <w:ind w:hanging="76"/>
        <w:contextualSpacing/>
        <w:jc w:val="both"/>
        <w:rPr>
          <w:rFonts w:eastAsiaTheme="minorEastAsia"/>
        </w:rPr>
      </w:pPr>
      <w:r w:rsidRPr="006E7691">
        <w:rPr>
          <w:rFonts w:eastAsiaTheme="minorEastAsia"/>
        </w:rPr>
        <w:t>interim and formal/summative review points: longer term targets;</w:t>
      </w:r>
    </w:p>
    <w:p w14:paraId="6E4C81F6" w14:textId="77777777" w:rsidR="008A5D52" w:rsidRPr="006E7691" w:rsidRDefault="008A5D52" w:rsidP="008A5D52">
      <w:pPr>
        <w:numPr>
          <w:ilvl w:val="0"/>
          <w:numId w:val="35"/>
        </w:numPr>
        <w:spacing w:after="0"/>
        <w:ind w:hanging="76"/>
        <w:contextualSpacing/>
        <w:jc w:val="both"/>
        <w:rPr>
          <w:rFonts w:eastAsiaTheme="minorEastAsia"/>
        </w:rPr>
      </w:pPr>
      <w:r w:rsidRPr="006E7691">
        <w:rPr>
          <w:rFonts w:eastAsiaTheme="minorEastAsia"/>
        </w:rPr>
        <w:t>end of programme assessment: NQT targets to be forwarded to and shared with the employing school/setting.</w:t>
      </w:r>
    </w:p>
    <w:p w14:paraId="0822BE65" w14:textId="77777777" w:rsidR="008A5D52" w:rsidRPr="006E7691" w:rsidRDefault="008A5D52" w:rsidP="008A5D52">
      <w:pPr>
        <w:spacing w:after="0" w:line="240" w:lineRule="auto"/>
        <w:ind w:left="360"/>
        <w:contextualSpacing/>
        <w:jc w:val="both"/>
        <w:rPr>
          <w:rFonts w:eastAsia="Times New Roman"/>
          <w:lang w:eastAsia="en-GB"/>
        </w:rPr>
      </w:pPr>
    </w:p>
    <w:p w14:paraId="37EEDE1E" w14:textId="77777777" w:rsidR="008A5D52" w:rsidRPr="006E7691" w:rsidRDefault="008A5D52" w:rsidP="008A5D52">
      <w:pPr>
        <w:spacing w:after="0" w:line="240" w:lineRule="auto"/>
        <w:contextualSpacing/>
        <w:jc w:val="both"/>
        <w:rPr>
          <w:rFonts w:eastAsia="Times New Roman"/>
          <w:lang w:eastAsia="en-GB"/>
        </w:rPr>
      </w:pPr>
      <w:r w:rsidRPr="006E7691">
        <w:rPr>
          <w:rFonts w:eastAsiaTheme="minorEastAsia"/>
          <w:color w:val="000000" w:themeColor="text1"/>
          <w:kern w:val="24"/>
          <w:lang w:eastAsia="en-GB"/>
        </w:rPr>
        <w:t>Targets should be recorded with reference to the well-established SMART guidance below.</w:t>
      </w:r>
    </w:p>
    <w:p w14:paraId="61CBEBEE" w14:textId="77777777" w:rsidR="008A5D52" w:rsidRPr="006E7691" w:rsidRDefault="008A5D52" w:rsidP="008A5D52">
      <w:pPr>
        <w:spacing w:after="0" w:line="240" w:lineRule="auto"/>
        <w:ind w:left="360"/>
        <w:contextualSpacing/>
        <w:jc w:val="both"/>
        <w:rPr>
          <w:rFonts w:eastAsia="Times New Roman"/>
          <w:lang w:eastAsia="en-G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801"/>
        <w:gridCol w:w="12553"/>
      </w:tblGrid>
      <w:tr w:rsidR="008A5D52" w:rsidRPr="006E7691" w14:paraId="0C2B8BED" w14:textId="77777777" w:rsidTr="00210BD6">
        <w:tc>
          <w:tcPr>
            <w:tcW w:w="912" w:type="pct"/>
            <w:tcMar>
              <w:top w:w="0" w:type="dxa"/>
              <w:left w:w="108" w:type="dxa"/>
              <w:bottom w:w="0" w:type="dxa"/>
              <w:right w:w="108" w:type="dxa"/>
            </w:tcMar>
          </w:tcPr>
          <w:p w14:paraId="6726EACA" w14:textId="77777777" w:rsidR="008A5D52" w:rsidRPr="006E7691" w:rsidRDefault="008A5D52" w:rsidP="00210BD6">
            <w:pPr>
              <w:spacing w:after="0"/>
              <w:rPr>
                <w:b/>
                <w:bCs/>
                <w:lang w:eastAsia="en-GB"/>
              </w:rPr>
            </w:pPr>
            <w:r w:rsidRPr="006E7691">
              <w:rPr>
                <w:b/>
                <w:bCs/>
                <w:lang w:eastAsia="en-GB"/>
              </w:rPr>
              <w:t>Targets</w:t>
            </w:r>
          </w:p>
        </w:tc>
        <w:tc>
          <w:tcPr>
            <w:tcW w:w="4088" w:type="pct"/>
            <w:tcMar>
              <w:top w:w="0" w:type="dxa"/>
              <w:left w:w="108" w:type="dxa"/>
              <w:bottom w:w="0" w:type="dxa"/>
              <w:right w:w="108" w:type="dxa"/>
            </w:tcMar>
          </w:tcPr>
          <w:p w14:paraId="5B0A45B6" w14:textId="77777777" w:rsidR="008A5D52" w:rsidRPr="006E7691" w:rsidRDefault="008A5D52" w:rsidP="00210BD6">
            <w:pPr>
              <w:spacing w:after="0"/>
              <w:jc w:val="both"/>
            </w:pPr>
            <w:r w:rsidRPr="006E7691">
              <w:rPr>
                <w:b/>
                <w:lang w:eastAsia="en-GB"/>
              </w:rPr>
              <w:t>S</w:t>
            </w:r>
            <w:r w:rsidRPr="006E7691">
              <w:rPr>
                <w:lang w:eastAsia="en-GB"/>
              </w:rPr>
              <w:t xml:space="preserve">pecific (precise), </w:t>
            </w:r>
            <w:r w:rsidRPr="006E7691">
              <w:rPr>
                <w:b/>
                <w:lang w:eastAsia="en-GB"/>
              </w:rPr>
              <w:t>M</w:t>
            </w:r>
            <w:r w:rsidRPr="006E7691">
              <w:rPr>
                <w:lang w:eastAsia="en-GB"/>
              </w:rPr>
              <w:t xml:space="preserve">easurable, </w:t>
            </w:r>
            <w:r w:rsidRPr="006E7691">
              <w:rPr>
                <w:b/>
                <w:lang w:eastAsia="en-GB"/>
              </w:rPr>
              <w:t>A</w:t>
            </w:r>
            <w:r w:rsidRPr="006E7691">
              <w:rPr>
                <w:lang w:eastAsia="en-GB"/>
              </w:rPr>
              <w:t xml:space="preserve">chievable, </w:t>
            </w:r>
            <w:r w:rsidRPr="006E7691">
              <w:rPr>
                <w:b/>
                <w:lang w:eastAsia="en-GB"/>
              </w:rPr>
              <w:t>R</w:t>
            </w:r>
            <w:r w:rsidRPr="006E7691">
              <w:rPr>
                <w:lang w:eastAsia="en-GB"/>
              </w:rPr>
              <w:t xml:space="preserve">ealistic and </w:t>
            </w:r>
            <w:r w:rsidRPr="006E7691">
              <w:rPr>
                <w:b/>
                <w:lang w:eastAsia="en-GB"/>
              </w:rPr>
              <w:t>T</w:t>
            </w:r>
            <w:r w:rsidRPr="006E7691">
              <w:rPr>
                <w:lang w:eastAsia="en-GB"/>
              </w:rPr>
              <w:t>ime-constrained targets will enable the trainee to:</w:t>
            </w:r>
          </w:p>
          <w:p w14:paraId="34213A66" w14:textId="77777777" w:rsidR="008A5D52" w:rsidRPr="006E7691" w:rsidRDefault="008A5D52" w:rsidP="00210BD6">
            <w:pPr>
              <w:pStyle w:val="ListParagraph"/>
              <w:numPr>
                <w:ilvl w:val="0"/>
                <w:numId w:val="68"/>
              </w:numPr>
              <w:spacing w:after="0"/>
              <w:ind w:left="568" w:hanging="284"/>
              <w:jc w:val="both"/>
              <w:rPr>
                <w:lang w:eastAsia="en-GB"/>
              </w:rPr>
            </w:pPr>
            <w:r w:rsidRPr="006E7691">
              <w:rPr>
                <w:lang w:eastAsia="en-GB"/>
              </w:rPr>
              <w:t>build on his/her identified strengths;</w:t>
            </w:r>
          </w:p>
          <w:p w14:paraId="79CA2861" w14:textId="77777777" w:rsidR="008A5D52" w:rsidRPr="006E7691" w:rsidRDefault="008A5D52" w:rsidP="00210BD6">
            <w:pPr>
              <w:pStyle w:val="ListParagraph"/>
              <w:numPr>
                <w:ilvl w:val="0"/>
                <w:numId w:val="9"/>
              </w:numPr>
              <w:spacing w:after="0" w:line="240" w:lineRule="auto"/>
              <w:ind w:left="568" w:hanging="284"/>
              <w:contextualSpacing w:val="0"/>
              <w:jc w:val="both"/>
              <w:rPr>
                <w:lang w:eastAsia="en-GB"/>
              </w:rPr>
            </w:pPr>
            <w:r w:rsidRPr="006E7691">
              <w:rPr>
                <w:lang w:eastAsia="en-GB"/>
              </w:rPr>
              <w:t>support his/her impact on pupil progress and learning over time;</w:t>
            </w:r>
          </w:p>
          <w:p w14:paraId="5B7BFC76" w14:textId="77777777" w:rsidR="008A5D52" w:rsidRPr="006E7691" w:rsidRDefault="008A5D52" w:rsidP="00210BD6">
            <w:pPr>
              <w:pStyle w:val="ListParagraph"/>
              <w:numPr>
                <w:ilvl w:val="0"/>
                <w:numId w:val="9"/>
              </w:numPr>
              <w:spacing w:after="0" w:line="240" w:lineRule="auto"/>
              <w:ind w:left="568" w:hanging="284"/>
              <w:contextualSpacing w:val="0"/>
              <w:jc w:val="both"/>
              <w:rPr>
                <w:lang w:eastAsia="en-GB"/>
              </w:rPr>
            </w:pPr>
            <w:r w:rsidRPr="006E7691">
              <w:rPr>
                <w:lang w:eastAsia="en-GB"/>
              </w:rPr>
              <w:t xml:space="preserve">achieve the Teachers’ Standards. </w:t>
            </w:r>
          </w:p>
          <w:p w14:paraId="3E911202" w14:textId="77777777" w:rsidR="008A5D52" w:rsidRPr="006E7691" w:rsidRDefault="008A5D52" w:rsidP="00210BD6">
            <w:pPr>
              <w:pStyle w:val="ListParagraph"/>
              <w:spacing w:after="0"/>
              <w:ind w:left="0"/>
              <w:jc w:val="both"/>
              <w:rPr>
                <w:lang w:eastAsia="en-GB"/>
              </w:rPr>
            </w:pPr>
            <w:r w:rsidRPr="006E7691">
              <w:rPr>
                <w:lang w:eastAsia="en-GB"/>
              </w:rPr>
              <w:t>Targets should be subject-specific where appropriate.</w:t>
            </w:r>
          </w:p>
          <w:p w14:paraId="5E6CBA14" w14:textId="77777777" w:rsidR="008A5D52" w:rsidRPr="006E7691" w:rsidRDefault="008A5D52" w:rsidP="00210BD6">
            <w:pPr>
              <w:spacing w:after="0"/>
              <w:jc w:val="both"/>
              <w:rPr>
                <w:lang w:eastAsia="en-GB"/>
              </w:rPr>
            </w:pPr>
            <w:r w:rsidRPr="006E7691">
              <w:rPr>
                <w:lang w:eastAsia="en-GB"/>
              </w:rPr>
              <w:t>Targets should be written using the language of the Teachers’ Standards and the grade descriptors.</w:t>
            </w:r>
          </w:p>
        </w:tc>
      </w:tr>
      <w:tr w:rsidR="008A5D52" w:rsidRPr="006E7691" w14:paraId="2E85A404" w14:textId="77777777" w:rsidTr="00210BD6">
        <w:tc>
          <w:tcPr>
            <w:tcW w:w="912" w:type="pct"/>
            <w:tcMar>
              <w:top w:w="0" w:type="dxa"/>
              <w:left w:w="108" w:type="dxa"/>
              <w:bottom w:w="0" w:type="dxa"/>
              <w:right w:w="108" w:type="dxa"/>
            </w:tcMar>
            <w:hideMark/>
          </w:tcPr>
          <w:p w14:paraId="7DA3C3D5" w14:textId="77777777" w:rsidR="008A5D52" w:rsidRPr="006E7691" w:rsidRDefault="008A5D52" w:rsidP="00210BD6">
            <w:pPr>
              <w:spacing w:after="0"/>
              <w:rPr>
                <w:b/>
                <w:bCs/>
              </w:rPr>
            </w:pPr>
            <w:r w:rsidRPr="006E7691">
              <w:rPr>
                <w:b/>
                <w:bCs/>
                <w:lang w:eastAsia="en-GB"/>
              </w:rPr>
              <w:t>Success criteria</w:t>
            </w:r>
          </w:p>
        </w:tc>
        <w:tc>
          <w:tcPr>
            <w:tcW w:w="4088" w:type="pct"/>
            <w:tcMar>
              <w:top w:w="0" w:type="dxa"/>
              <w:left w:w="108" w:type="dxa"/>
              <w:bottom w:w="0" w:type="dxa"/>
              <w:right w:w="108" w:type="dxa"/>
            </w:tcMar>
          </w:tcPr>
          <w:p w14:paraId="3D3D9EF7" w14:textId="77777777" w:rsidR="008A5D52" w:rsidRPr="006E7691" w:rsidRDefault="008A5D52" w:rsidP="00210BD6">
            <w:pPr>
              <w:spacing w:after="0"/>
              <w:jc w:val="both"/>
              <w:rPr>
                <w:lang w:eastAsia="en-GB"/>
              </w:rPr>
            </w:pPr>
            <w:r w:rsidRPr="006E7691">
              <w:rPr>
                <w:lang w:eastAsia="en-GB"/>
              </w:rPr>
              <w:t>What will be demonstrated and how when the target is achieved.</w:t>
            </w:r>
          </w:p>
          <w:p w14:paraId="0E9CC030" w14:textId="77777777" w:rsidR="00650A7B" w:rsidRPr="006E7691" w:rsidRDefault="00650A7B" w:rsidP="00210BD6">
            <w:pPr>
              <w:spacing w:after="0"/>
              <w:jc w:val="both"/>
            </w:pPr>
          </w:p>
        </w:tc>
      </w:tr>
      <w:tr w:rsidR="008A5D52" w:rsidRPr="006E7691" w14:paraId="137FFF50" w14:textId="77777777" w:rsidTr="00210BD6">
        <w:tc>
          <w:tcPr>
            <w:tcW w:w="912" w:type="pct"/>
            <w:tcMar>
              <w:top w:w="0" w:type="dxa"/>
              <w:left w:w="108" w:type="dxa"/>
              <w:bottom w:w="0" w:type="dxa"/>
              <w:right w:w="108" w:type="dxa"/>
            </w:tcMar>
            <w:hideMark/>
          </w:tcPr>
          <w:p w14:paraId="57F1F83B" w14:textId="77777777" w:rsidR="008A5D52" w:rsidRPr="006E7691" w:rsidRDefault="008A5D52" w:rsidP="00210BD6">
            <w:pPr>
              <w:spacing w:after="0"/>
              <w:rPr>
                <w:b/>
                <w:bCs/>
              </w:rPr>
            </w:pPr>
            <w:r w:rsidRPr="006E7691">
              <w:rPr>
                <w:b/>
                <w:bCs/>
                <w:lang w:eastAsia="en-GB"/>
              </w:rPr>
              <w:t>Target specific training and actions</w:t>
            </w:r>
          </w:p>
        </w:tc>
        <w:tc>
          <w:tcPr>
            <w:tcW w:w="4088" w:type="pct"/>
            <w:tcMar>
              <w:top w:w="0" w:type="dxa"/>
              <w:left w:w="108" w:type="dxa"/>
              <w:bottom w:w="0" w:type="dxa"/>
              <w:right w:w="108" w:type="dxa"/>
            </w:tcMar>
          </w:tcPr>
          <w:p w14:paraId="78CCD3E9" w14:textId="77777777" w:rsidR="008A5D52" w:rsidRPr="006E7691" w:rsidRDefault="008A5D52" w:rsidP="00210BD6">
            <w:pPr>
              <w:spacing w:after="0"/>
              <w:jc w:val="both"/>
              <w:rPr>
                <w:lang w:eastAsia="en-GB"/>
              </w:rPr>
            </w:pPr>
            <w:r w:rsidRPr="006E7691">
              <w:rPr>
                <w:lang w:eastAsia="en-GB"/>
              </w:rPr>
              <w:t xml:space="preserve">Actions that the trainee and others need to take in order for the trainee to achieve the target.  </w:t>
            </w:r>
          </w:p>
          <w:p w14:paraId="64EA81BC" w14:textId="77777777" w:rsidR="008A5D52" w:rsidRPr="006E7691" w:rsidRDefault="008A5D52" w:rsidP="00210BD6">
            <w:pPr>
              <w:spacing w:after="0"/>
              <w:jc w:val="both"/>
            </w:pPr>
            <w:r w:rsidRPr="006E7691">
              <w:rPr>
                <w:lang w:eastAsia="en-GB"/>
              </w:rPr>
              <w:t>Actions must be realistic and achievable within the resources available.  Consideration must be given to the level of available support.</w:t>
            </w:r>
          </w:p>
        </w:tc>
      </w:tr>
      <w:tr w:rsidR="008A5D52" w:rsidRPr="006E7691" w14:paraId="530ECF86" w14:textId="77777777" w:rsidTr="00210BD6">
        <w:tc>
          <w:tcPr>
            <w:tcW w:w="912" w:type="pct"/>
            <w:tcMar>
              <w:top w:w="0" w:type="dxa"/>
              <w:left w:w="108" w:type="dxa"/>
              <w:bottom w:w="0" w:type="dxa"/>
              <w:right w:w="108" w:type="dxa"/>
            </w:tcMar>
            <w:hideMark/>
          </w:tcPr>
          <w:p w14:paraId="307256C3" w14:textId="77777777" w:rsidR="008A5D52" w:rsidRPr="006E7691" w:rsidRDefault="008A5D52" w:rsidP="00210BD6">
            <w:pPr>
              <w:spacing w:after="0"/>
              <w:rPr>
                <w:b/>
                <w:bCs/>
              </w:rPr>
            </w:pPr>
            <w:r w:rsidRPr="006E7691">
              <w:rPr>
                <w:b/>
                <w:bCs/>
                <w:lang w:eastAsia="en-GB"/>
              </w:rPr>
              <w:t>Resources</w:t>
            </w:r>
          </w:p>
        </w:tc>
        <w:tc>
          <w:tcPr>
            <w:tcW w:w="4088" w:type="pct"/>
            <w:tcMar>
              <w:top w:w="0" w:type="dxa"/>
              <w:left w:w="108" w:type="dxa"/>
              <w:bottom w:w="0" w:type="dxa"/>
              <w:right w:w="108" w:type="dxa"/>
            </w:tcMar>
          </w:tcPr>
          <w:p w14:paraId="2D77413F" w14:textId="77777777" w:rsidR="008A5D52" w:rsidRPr="006E7691" w:rsidRDefault="008A5D52" w:rsidP="00210BD6">
            <w:pPr>
              <w:spacing w:after="0"/>
              <w:jc w:val="both"/>
            </w:pPr>
            <w:r w:rsidRPr="006E7691">
              <w:rPr>
                <w:lang w:eastAsia="en-GB"/>
              </w:rPr>
              <w:t>Resources required to support the trainee, including the time that will be allocated for development opportunities.  For example, teacher modelling, focussed observations, visits/targeted support from lead practitioners, etc.</w:t>
            </w:r>
          </w:p>
        </w:tc>
      </w:tr>
      <w:tr w:rsidR="008A5D52" w:rsidRPr="006E7691" w14:paraId="560B9770" w14:textId="77777777" w:rsidTr="00210BD6">
        <w:tc>
          <w:tcPr>
            <w:tcW w:w="912" w:type="pct"/>
            <w:tcMar>
              <w:top w:w="0" w:type="dxa"/>
              <w:left w:w="108" w:type="dxa"/>
              <w:bottom w:w="0" w:type="dxa"/>
              <w:right w:w="108" w:type="dxa"/>
            </w:tcMar>
            <w:hideMark/>
          </w:tcPr>
          <w:p w14:paraId="7A3C2603" w14:textId="77777777" w:rsidR="008A5D52" w:rsidRPr="006E7691" w:rsidRDefault="008A5D52" w:rsidP="00210BD6">
            <w:pPr>
              <w:spacing w:after="0"/>
              <w:rPr>
                <w:b/>
                <w:bCs/>
              </w:rPr>
            </w:pPr>
            <w:r w:rsidRPr="006E7691">
              <w:rPr>
                <w:b/>
                <w:bCs/>
                <w:lang w:eastAsia="en-GB"/>
              </w:rPr>
              <w:t xml:space="preserve">Target dates </w:t>
            </w:r>
          </w:p>
        </w:tc>
        <w:tc>
          <w:tcPr>
            <w:tcW w:w="4088" w:type="pct"/>
            <w:tcMar>
              <w:top w:w="0" w:type="dxa"/>
              <w:left w:w="108" w:type="dxa"/>
              <w:bottom w:w="0" w:type="dxa"/>
              <w:right w:w="108" w:type="dxa"/>
            </w:tcMar>
          </w:tcPr>
          <w:p w14:paraId="708B353A" w14:textId="77777777" w:rsidR="008A5D52" w:rsidRPr="006E7691" w:rsidRDefault="008A5D52" w:rsidP="00210BD6">
            <w:pPr>
              <w:spacing w:after="0"/>
              <w:jc w:val="both"/>
              <w:rPr>
                <w:lang w:eastAsia="en-GB"/>
              </w:rPr>
            </w:pPr>
            <w:r w:rsidRPr="006E7691">
              <w:rPr>
                <w:lang w:eastAsia="en-GB"/>
              </w:rPr>
              <w:t xml:space="preserve">Target dates for achieving the target which are realistic and manageable. </w:t>
            </w:r>
          </w:p>
          <w:p w14:paraId="2785E0BE" w14:textId="77777777" w:rsidR="008A5D52" w:rsidRPr="006E7691" w:rsidRDefault="008A5D52" w:rsidP="00210BD6">
            <w:pPr>
              <w:spacing w:after="0"/>
              <w:jc w:val="both"/>
            </w:pPr>
            <w:r w:rsidRPr="006E7691">
              <w:rPr>
                <w:lang w:eastAsia="en-GB"/>
              </w:rPr>
              <w:t>Target dates can relate to the trainee’s current school, an alternative school placement or, possibly, the employing school for NQT induction depending on the timing of the target.</w:t>
            </w:r>
          </w:p>
        </w:tc>
      </w:tr>
      <w:tr w:rsidR="008A5D52" w:rsidRPr="006E7691" w14:paraId="3930B7B4" w14:textId="77777777" w:rsidTr="00210BD6">
        <w:tc>
          <w:tcPr>
            <w:tcW w:w="912" w:type="pct"/>
            <w:tcMar>
              <w:top w:w="0" w:type="dxa"/>
              <w:left w:w="108" w:type="dxa"/>
              <w:bottom w:w="0" w:type="dxa"/>
              <w:right w:w="108" w:type="dxa"/>
            </w:tcMar>
          </w:tcPr>
          <w:p w14:paraId="15BD894B" w14:textId="77777777" w:rsidR="008A5D52" w:rsidRPr="006E7691" w:rsidRDefault="008A5D52" w:rsidP="00210BD6">
            <w:pPr>
              <w:spacing w:after="0"/>
              <w:rPr>
                <w:b/>
                <w:bCs/>
                <w:lang w:eastAsia="en-GB"/>
              </w:rPr>
            </w:pPr>
            <w:r w:rsidRPr="006E7691">
              <w:rPr>
                <w:b/>
                <w:bCs/>
                <w:lang w:eastAsia="en-GB"/>
              </w:rPr>
              <w:t>Review of dates</w:t>
            </w:r>
          </w:p>
        </w:tc>
        <w:tc>
          <w:tcPr>
            <w:tcW w:w="4088" w:type="pct"/>
            <w:tcMar>
              <w:top w:w="0" w:type="dxa"/>
              <w:left w:w="108" w:type="dxa"/>
              <w:bottom w:w="0" w:type="dxa"/>
              <w:right w:w="108" w:type="dxa"/>
            </w:tcMar>
          </w:tcPr>
          <w:p w14:paraId="00083B2F" w14:textId="77777777" w:rsidR="008A5D52" w:rsidRPr="006E7691" w:rsidRDefault="008A5D52" w:rsidP="00210BD6">
            <w:pPr>
              <w:spacing w:after="0"/>
              <w:jc w:val="both"/>
              <w:rPr>
                <w:lang w:eastAsia="en-GB"/>
              </w:rPr>
            </w:pPr>
            <w:r w:rsidRPr="006E7691">
              <w:rPr>
                <w:lang w:eastAsia="en-GB"/>
              </w:rPr>
              <w:t>When progress will next be evaluated; this is usually the date of the next weekly review meeting.</w:t>
            </w:r>
          </w:p>
          <w:p w14:paraId="2348C16A" w14:textId="77777777" w:rsidR="00650A7B" w:rsidRPr="006E7691" w:rsidRDefault="00650A7B" w:rsidP="00210BD6">
            <w:pPr>
              <w:spacing w:after="0"/>
              <w:jc w:val="both"/>
              <w:rPr>
                <w:lang w:eastAsia="en-GB"/>
              </w:rPr>
            </w:pPr>
          </w:p>
        </w:tc>
      </w:tr>
    </w:tbl>
    <w:p w14:paraId="1D045713" w14:textId="77777777" w:rsidR="008A5D52" w:rsidRPr="006E7691" w:rsidRDefault="008A5D52" w:rsidP="008A5D52">
      <w:pPr>
        <w:spacing w:after="0" w:line="240" w:lineRule="auto"/>
        <w:contextualSpacing/>
        <w:jc w:val="both"/>
        <w:rPr>
          <w:rFonts w:eastAsia="Times New Roman"/>
          <w:b/>
          <w:sz w:val="24"/>
          <w:szCs w:val="24"/>
          <w:lang w:eastAsia="en-GB"/>
        </w:rPr>
        <w:sectPr w:rsidR="008A5D52" w:rsidRPr="006E7691" w:rsidSect="00F072D2">
          <w:pgSz w:w="16840" w:h="11910" w:orient="landscape" w:code="9"/>
          <w:pgMar w:top="567" w:right="851" w:bottom="567" w:left="851" w:header="397" w:footer="397" w:gutter="0"/>
          <w:cols w:space="130"/>
          <w:docGrid w:linePitch="299"/>
        </w:sectPr>
      </w:pPr>
    </w:p>
    <w:p w14:paraId="4A8D2FD8" w14:textId="77777777" w:rsidR="008A5D52" w:rsidRPr="006E7691" w:rsidRDefault="008A5D52" w:rsidP="008A5D52">
      <w:pPr>
        <w:spacing w:after="0" w:line="240" w:lineRule="auto"/>
        <w:contextualSpacing/>
        <w:jc w:val="both"/>
        <w:rPr>
          <w:rFonts w:eastAsia="Times New Roman"/>
          <w:b/>
          <w:lang w:eastAsia="en-GB"/>
        </w:rPr>
      </w:pPr>
      <w:r w:rsidRPr="006E7691">
        <w:rPr>
          <w:rFonts w:eastAsia="Times New Roman"/>
          <w:b/>
          <w:lang w:eastAsia="en-GB"/>
        </w:rPr>
        <w:t>Things to consider when setting targets</w:t>
      </w:r>
    </w:p>
    <w:p w14:paraId="1D907632" w14:textId="77777777" w:rsidR="00210BD6" w:rsidRPr="006E7691" w:rsidRDefault="00210BD6" w:rsidP="008A5D52">
      <w:pPr>
        <w:spacing w:after="0" w:line="240" w:lineRule="auto"/>
        <w:contextualSpacing/>
        <w:jc w:val="both"/>
        <w:rPr>
          <w:rFonts w:eastAsia="Times New Roman"/>
          <w:b/>
          <w:color w:val="0070C0"/>
          <w:lang w:eastAsia="en-GB"/>
        </w:rPr>
      </w:pPr>
    </w:p>
    <w:tbl>
      <w:tblPr>
        <w:tblStyle w:val="TableGrid"/>
        <w:tblW w:w="5000" w:type="pct"/>
        <w:tblLook w:val="04A0" w:firstRow="1" w:lastRow="0" w:firstColumn="1" w:lastColumn="0" w:noHBand="0" w:noVBand="1"/>
      </w:tblPr>
      <w:tblGrid>
        <w:gridCol w:w="2516"/>
        <w:gridCol w:w="12838"/>
      </w:tblGrid>
      <w:tr w:rsidR="00210BD6" w:rsidRPr="006E7691" w14:paraId="6B098753" w14:textId="77777777" w:rsidTr="00650A7B">
        <w:tc>
          <w:tcPr>
            <w:tcW w:w="774" w:type="pct"/>
          </w:tcPr>
          <w:p w14:paraId="33202166" w14:textId="2D50C3F0" w:rsidR="00210BD6" w:rsidRPr="006E7691" w:rsidRDefault="00210BD6" w:rsidP="00210BD6">
            <w:pPr>
              <w:contextualSpacing/>
              <w:jc w:val="both"/>
              <w:rPr>
                <w:rFonts w:ascii="Arial" w:eastAsia="Times New Roman" w:hAnsi="Arial" w:cs="Arial"/>
                <w:sz w:val="22"/>
                <w:szCs w:val="22"/>
              </w:rPr>
            </w:pPr>
            <w:r w:rsidRPr="006E7691">
              <w:rPr>
                <w:rFonts w:ascii="Arial" w:eastAsiaTheme="minorEastAsia" w:hAnsi="Arial" w:cs="Arial"/>
                <w:b/>
                <w:bCs/>
                <w:color w:val="000000" w:themeColor="text1"/>
                <w:kern w:val="24"/>
                <w:sz w:val="22"/>
                <w:szCs w:val="22"/>
              </w:rPr>
              <w:t>S</w:t>
            </w:r>
            <w:r w:rsidRPr="006E7691">
              <w:rPr>
                <w:rFonts w:ascii="Arial" w:eastAsiaTheme="minorEastAsia" w:hAnsi="Arial" w:cs="Arial"/>
                <w:bCs/>
                <w:color w:val="000000" w:themeColor="text1"/>
                <w:kern w:val="24"/>
                <w:sz w:val="22"/>
                <w:szCs w:val="22"/>
              </w:rPr>
              <w:t>pecific (precise)</w:t>
            </w:r>
          </w:p>
          <w:p w14:paraId="696B5317" w14:textId="77777777" w:rsidR="00210BD6" w:rsidRPr="006E7691" w:rsidRDefault="00210BD6" w:rsidP="00210BD6">
            <w:pPr>
              <w:rPr>
                <w:rFonts w:ascii="Arial" w:hAnsi="Arial" w:cs="Arial"/>
                <w:b/>
                <w:sz w:val="22"/>
                <w:szCs w:val="22"/>
              </w:rPr>
            </w:pPr>
          </w:p>
        </w:tc>
        <w:tc>
          <w:tcPr>
            <w:tcW w:w="4226" w:type="pct"/>
          </w:tcPr>
          <w:p w14:paraId="4874C8A1" w14:textId="21EA66D6" w:rsidR="00210BD6" w:rsidRPr="006E7691" w:rsidRDefault="00210BD6" w:rsidP="00210BD6">
            <w:pPr>
              <w:jc w:val="both"/>
              <w:rPr>
                <w:rFonts w:ascii="Arial" w:eastAsiaTheme="minorEastAsia" w:hAnsi="Arial" w:cs="Arial"/>
                <w:color w:val="000000" w:themeColor="text1"/>
                <w:kern w:val="24"/>
                <w:sz w:val="22"/>
                <w:szCs w:val="22"/>
              </w:rPr>
            </w:pPr>
            <w:r w:rsidRPr="006E7691">
              <w:rPr>
                <w:rFonts w:ascii="Arial" w:eastAsiaTheme="minorEastAsia" w:hAnsi="Arial" w:cs="Arial"/>
                <w:bCs/>
                <w:color w:val="000000" w:themeColor="text1"/>
                <w:kern w:val="24"/>
                <w:sz w:val="22"/>
                <w:szCs w:val="22"/>
              </w:rPr>
              <w:t>Be</w:t>
            </w:r>
            <w:r w:rsidRPr="006E7691">
              <w:rPr>
                <w:rFonts w:ascii="Arial" w:eastAsiaTheme="minorEastAsia" w:hAnsi="Arial" w:cs="Arial"/>
                <w:b/>
                <w:bCs/>
                <w:color w:val="000000" w:themeColor="text1"/>
                <w:kern w:val="24"/>
                <w:sz w:val="22"/>
                <w:szCs w:val="22"/>
              </w:rPr>
              <w:t xml:space="preserve"> </w:t>
            </w:r>
            <w:r w:rsidRPr="006E7691">
              <w:rPr>
                <w:rFonts w:ascii="Arial" w:eastAsiaTheme="minorEastAsia" w:hAnsi="Arial" w:cs="Arial"/>
                <w:color w:val="000000" w:themeColor="text1"/>
                <w:kern w:val="24"/>
                <w:sz w:val="22"/>
                <w:szCs w:val="22"/>
              </w:rPr>
              <w:t>clear about what you want the trainee to achieve and why; for example, impact on pupil progress and learning over time, subject knowledge development, etc. (linked to the relevant Teachers’ Standards and grade descriptors).</w:t>
            </w:r>
          </w:p>
          <w:p w14:paraId="4C797851" w14:textId="6745EBA3" w:rsidR="00210BD6" w:rsidRPr="006E7691" w:rsidRDefault="00210BD6" w:rsidP="00210BD6">
            <w:pPr>
              <w:jc w:val="both"/>
              <w:rPr>
                <w:rFonts w:ascii="Arial" w:hAnsi="Arial" w:cs="Arial"/>
                <w:b/>
                <w:sz w:val="22"/>
                <w:szCs w:val="22"/>
              </w:rPr>
            </w:pPr>
          </w:p>
        </w:tc>
      </w:tr>
      <w:tr w:rsidR="00210BD6" w:rsidRPr="006E7691" w14:paraId="1CC4785D" w14:textId="77777777" w:rsidTr="00650A7B">
        <w:tc>
          <w:tcPr>
            <w:tcW w:w="774" w:type="pct"/>
          </w:tcPr>
          <w:p w14:paraId="1D0A65DE" w14:textId="016E164D" w:rsidR="00210BD6" w:rsidRPr="006E7691" w:rsidRDefault="00210BD6" w:rsidP="00210BD6">
            <w:pPr>
              <w:contextualSpacing/>
              <w:jc w:val="both"/>
              <w:rPr>
                <w:rFonts w:ascii="Arial" w:eastAsia="Times New Roman" w:hAnsi="Arial" w:cs="Arial"/>
                <w:sz w:val="22"/>
                <w:szCs w:val="22"/>
              </w:rPr>
            </w:pPr>
            <w:r w:rsidRPr="006E7691">
              <w:rPr>
                <w:rFonts w:ascii="Arial" w:eastAsiaTheme="minorEastAsia" w:hAnsi="Arial" w:cs="Arial"/>
                <w:b/>
                <w:bCs/>
                <w:color w:val="000000" w:themeColor="text1"/>
                <w:kern w:val="24"/>
                <w:sz w:val="22"/>
                <w:szCs w:val="22"/>
              </w:rPr>
              <w:t>M</w:t>
            </w:r>
            <w:r w:rsidRPr="006E7691">
              <w:rPr>
                <w:rFonts w:ascii="Arial" w:eastAsiaTheme="minorEastAsia" w:hAnsi="Arial" w:cs="Arial"/>
                <w:bCs/>
                <w:color w:val="000000" w:themeColor="text1"/>
                <w:kern w:val="24"/>
                <w:sz w:val="22"/>
                <w:szCs w:val="22"/>
              </w:rPr>
              <w:t>easurable</w:t>
            </w:r>
            <w:r w:rsidRPr="006E7691">
              <w:rPr>
                <w:rFonts w:ascii="Arial" w:eastAsiaTheme="minorEastAsia" w:hAnsi="Arial" w:cs="Arial"/>
                <w:b/>
                <w:bCs/>
                <w:color w:val="000000" w:themeColor="text1"/>
                <w:kern w:val="24"/>
                <w:sz w:val="22"/>
                <w:szCs w:val="22"/>
              </w:rPr>
              <w:t>/A</w:t>
            </w:r>
            <w:r w:rsidRPr="006E7691">
              <w:rPr>
                <w:rFonts w:ascii="Arial" w:eastAsiaTheme="minorEastAsia" w:hAnsi="Arial" w:cs="Arial"/>
                <w:bCs/>
                <w:color w:val="000000" w:themeColor="text1"/>
                <w:kern w:val="24"/>
                <w:sz w:val="22"/>
                <w:szCs w:val="22"/>
              </w:rPr>
              <w:t>chievable</w:t>
            </w:r>
          </w:p>
          <w:p w14:paraId="0621039B" w14:textId="77777777" w:rsidR="00210BD6" w:rsidRPr="006E7691" w:rsidRDefault="00210BD6" w:rsidP="00210BD6">
            <w:pPr>
              <w:rPr>
                <w:rFonts w:ascii="Arial" w:hAnsi="Arial" w:cs="Arial"/>
                <w:b/>
                <w:sz w:val="22"/>
                <w:szCs w:val="22"/>
              </w:rPr>
            </w:pPr>
          </w:p>
        </w:tc>
        <w:tc>
          <w:tcPr>
            <w:tcW w:w="4226" w:type="pct"/>
          </w:tcPr>
          <w:p w14:paraId="4341A22D" w14:textId="6CA066F4" w:rsidR="00210BD6" w:rsidRPr="006E7691" w:rsidRDefault="00210BD6" w:rsidP="00210BD6">
            <w:pPr>
              <w:jc w:val="both"/>
              <w:rPr>
                <w:rFonts w:ascii="Arial" w:eastAsia="Times New Roman" w:hAnsi="Arial" w:cs="Arial"/>
                <w:sz w:val="22"/>
                <w:szCs w:val="22"/>
              </w:rPr>
            </w:pPr>
            <w:r w:rsidRPr="006E7691">
              <w:rPr>
                <w:rFonts w:ascii="Arial" w:eastAsiaTheme="minorEastAsia" w:hAnsi="Arial" w:cs="Arial"/>
                <w:color w:val="000000" w:themeColor="text1"/>
                <w:kern w:val="24"/>
                <w:sz w:val="22"/>
                <w:szCs w:val="22"/>
              </w:rPr>
              <w:t>Pitched at an achievable (realistic) level and modelled so that the trainee can understand how to achieve the target.  Appropriate levels of challenge and support should be provided which link to clearly identified success criteria</w:t>
            </w:r>
            <w:r w:rsidRPr="006E7691">
              <w:rPr>
                <w:rFonts w:ascii="Arial" w:eastAsia="Times New Roman" w:hAnsi="Arial" w:cs="Arial"/>
                <w:sz w:val="22"/>
                <w:szCs w:val="22"/>
              </w:rPr>
              <w:t>.</w:t>
            </w:r>
          </w:p>
          <w:p w14:paraId="37D90C95" w14:textId="49D68003" w:rsidR="00210BD6" w:rsidRPr="006E7691" w:rsidRDefault="00210BD6" w:rsidP="00210BD6">
            <w:pPr>
              <w:jc w:val="both"/>
              <w:rPr>
                <w:rFonts w:ascii="Arial" w:hAnsi="Arial" w:cs="Arial"/>
                <w:b/>
                <w:sz w:val="22"/>
                <w:szCs w:val="22"/>
              </w:rPr>
            </w:pPr>
          </w:p>
        </w:tc>
      </w:tr>
      <w:tr w:rsidR="00210BD6" w:rsidRPr="006E7691" w14:paraId="1D526496" w14:textId="77777777" w:rsidTr="00650A7B">
        <w:tc>
          <w:tcPr>
            <w:tcW w:w="774" w:type="pct"/>
          </w:tcPr>
          <w:p w14:paraId="223DC313" w14:textId="59C4922D" w:rsidR="00210BD6" w:rsidRPr="006E7691" w:rsidRDefault="00210BD6" w:rsidP="00210BD6">
            <w:pPr>
              <w:contextualSpacing/>
              <w:jc w:val="both"/>
              <w:rPr>
                <w:rFonts w:ascii="Arial" w:eastAsia="Times New Roman" w:hAnsi="Arial" w:cs="Arial"/>
                <w:sz w:val="22"/>
                <w:szCs w:val="22"/>
              </w:rPr>
            </w:pPr>
            <w:r w:rsidRPr="006E7691">
              <w:rPr>
                <w:rFonts w:ascii="Arial" w:eastAsiaTheme="minorEastAsia" w:hAnsi="Arial" w:cs="Arial"/>
                <w:b/>
                <w:bCs/>
                <w:color w:val="000000" w:themeColor="text1"/>
                <w:kern w:val="24"/>
                <w:sz w:val="22"/>
                <w:szCs w:val="22"/>
              </w:rPr>
              <w:t>R</w:t>
            </w:r>
            <w:r w:rsidRPr="006E7691">
              <w:rPr>
                <w:rFonts w:ascii="Arial" w:eastAsiaTheme="minorEastAsia" w:hAnsi="Arial" w:cs="Arial"/>
                <w:bCs/>
                <w:color w:val="000000" w:themeColor="text1"/>
                <w:kern w:val="24"/>
                <w:sz w:val="22"/>
                <w:szCs w:val="22"/>
              </w:rPr>
              <w:t>ealistic</w:t>
            </w:r>
          </w:p>
          <w:p w14:paraId="42280DCB" w14:textId="77777777" w:rsidR="00210BD6" w:rsidRPr="006E7691" w:rsidRDefault="00210BD6" w:rsidP="00210BD6">
            <w:pPr>
              <w:rPr>
                <w:rFonts w:ascii="Arial" w:hAnsi="Arial" w:cs="Arial"/>
                <w:b/>
                <w:sz w:val="22"/>
                <w:szCs w:val="22"/>
              </w:rPr>
            </w:pPr>
          </w:p>
        </w:tc>
        <w:tc>
          <w:tcPr>
            <w:tcW w:w="4226" w:type="pct"/>
          </w:tcPr>
          <w:p w14:paraId="47F78272" w14:textId="274B1087" w:rsidR="00210BD6" w:rsidRPr="006E7691" w:rsidRDefault="00210BD6" w:rsidP="00210BD6">
            <w:pPr>
              <w:jc w:val="both"/>
              <w:rPr>
                <w:rFonts w:ascii="Arial" w:eastAsiaTheme="minorEastAsia" w:hAnsi="Arial" w:cs="Arial"/>
                <w:color w:val="000000" w:themeColor="text1"/>
                <w:kern w:val="24"/>
                <w:sz w:val="22"/>
                <w:szCs w:val="22"/>
              </w:rPr>
            </w:pPr>
            <w:r w:rsidRPr="006E7691">
              <w:rPr>
                <w:rFonts w:ascii="Arial" w:eastAsiaTheme="minorEastAsia" w:hAnsi="Arial" w:cs="Arial"/>
                <w:color w:val="000000" w:themeColor="text1"/>
                <w:kern w:val="24"/>
                <w:sz w:val="22"/>
                <w:szCs w:val="22"/>
              </w:rPr>
              <w:t>In terms of the context, is there the time, the opportunity and the resources available to achieve the target?  Can this target be met alongside other targets that the trainee may already be working towards?</w:t>
            </w:r>
          </w:p>
          <w:p w14:paraId="15A60675" w14:textId="49A35A6C" w:rsidR="00210BD6" w:rsidRPr="006E7691" w:rsidRDefault="00210BD6" w:rsidP="00210BD6">
            <w:pPr>
              <w:jc w:val="both"/>
              <w:rPr>
                <w:rFonts w:ascii="Arial" w:hAnsi="Arial" w:cs="Arial"/>
                <w:b/>
                <w:sz w:val="22"/>
                <w:szCs w:val="22"/>
              </w:rPr>
            </w:pPr>
          </w:p>
        </w:tc>
      </w:tr>
      <w:tr w:rsidR="00210BD6" w:rsidRPr="006E7691" w14:paraId="5D99FF00" w14:textId="77777777" w:rsidTr="00650A7B">
        <w:tc>
          <w:tcPr>
            <w:tcW w:w="774" w:type="pct"/>
          </w:tcPr>
          <w:p w14:paraId="3AA1A802" w14:textId="64D146DD" w:rsidR="00210BD6" w:rsidRPr="006E7691" w:rsidRDefault="00210BD6" w:rsidP="00210BD6">
            <w:pPr>
              <w:contextualSpacing/>
              <w:jc w:val="both"/>
              <w:rPr>
                <w:rFonts w:ascii="Arial" w:eastAsia="Times New Roman" w:hAnsi="Arial" w:cs="Arial"/>
                <w:sz w:val="22"/>
                <w:szCs w:val="22"/>
              </w:rPr>
            </w:pPr>
            <w:r w:rsidRPr="006E7691">
              <w:rPr>
                <w:rFonts w:ascii="Arial" w:eastAsiaTheme="minorEastAsia" w:hAnsi="Arial" w:cs="Arial"/>
                <w:b/>
                <w:bCs/>
                <w:color w:val="000000" w:themeColor="text1"/>
                <w:kern w:val="24"/>
                <w:sz w:val="22"/>
                <w:szCs w:val="22"/>
              </w:rPr>
              <w:t>T</w:t>
            </w:r>
            <w:r w:rsidRPr="006E7691">
              <w:rPr>
                <w:rFonts w:ascii="Arial" w:eastAsiaTheme="minorEastAsia" w:hAnsi="Arial" w:cs="Arial"/>
                <w:bCs/>
                <w:color w:val="000000" w:themeColor="text1"/>
                <w:kern w:val="24"/>
                <w:sz w:val="22"/>
                <w:szCs w:val="22"/>
              </w:rPr>
              <w:t>ime-constrained</w:t>
            </w:r>
          </w:p>
          <w:p w14:paraId="293F49D2" w14:textId="77777777" w:rsidR="00210BD6" w:rsidRPr="006E7691" w:rsidRDefault="00210BD6" w:rsidP="00210BD6">
            <w:pPr>
              <w:rPr>
                <w:rFonts w:ascii="Arial" w:hAnsi="Arial" w:cs="Arial"/>
                <w:b/>
                <w:sz w:val="22"/>
                <w:szCs w:val="22"/>
              </w:rPr>
            </w:pPr>
          </w:p>
        </w:tc>
        <w:tc>
          <w:tcPr>
            <w:tcW w:w="4226" w:type="pct"/>
          </w:tcPr>
          <w:p w14:paraId="20E71EEC" w14:textId="10B748A2" w:rsidR="00210BD6" w:rsidRPr="006E7691" w:rsidRDefault="00210BD6" w:rsidP="00210BD6">
            <w:pPr>
              <w:jc w:val="both"/>
              <w:rPr>
                <w:rFonts w:ascii="Arial" w:hAnsi="Arial" w:cs="Arial"/>
                <w:b/>
                <w:sz w:val="22"/>
                <w:szCs w:val="22"/>
              </w:rPr>
            </w:pPr>
            <w:r w:rsidRPr="006E7691">
              <w:rPr>
                <w:rFonts w:ascii="Arial" w:eastAsiaTheme="minorEastAsia" w:hAnsi="Arial" w:cs="Arial"/>
                <w:color w:val="000000" w:themeColor="text1"/>
                <w:kern w:val="24"/>
                <w:sz w:val="22"/>
                <w:szCs w:val="22"/>
              </w:rPr>
              <w:t>Targets should be achievable within a stated time period, with explicit steps for successful achievement.</w:t>
            </w:r>
          </w:p>
        </w:tc>
      </w:tr>
    </w:tbl>
    <w:p w14:paraId="732BCE50" w14:textId="77777777" w:rsidR="008A5D52" w:rsidRPr="006E7691" w:rsidRDefault="008A5D52" w:rsidP="008A5D52">
      <w:pPr>
        <w:spacing w:after="0" w:line="240" w:lineRule="auto"/>
        <w:contextualSpacing/>
        <w:jc w:val="both"/>
        <w:rPr>
          <w:rFonts w:eastAsia="Times New Roman"/>
          <w:sz w:val="24"/>
          <w:szCs w:val="24"/>
          <w:lang w:eastAsia="en-GB"/>
        </w:rPr>
      </w:pPr>
    </w:p>
    <w:p w14:paraId="7296CC38" w14:textId="77777777" w:rsidR="008A5D52" w:rsidRPr="006E7691" w:rsidRDefault="008A5D52" w:rsidP="008A5D52">
      <w:pPr>
        <w:spacing w:after="0" w:line="240" w:lineRule="auto"/>
        <w:contextualSpacing/>
        <w:jc w:val="both"/>
        <w:rPr>
          <w:rFonts w:eastAsia="Times New Roman"/>
          <w:sz w:val="24"/>
          <w:szCs w:val="24"/>
          <w:lang w:eastAsia="en-GB"/>
        </w:rPr>
      </w:pPr>
    </w:p>
    <w:p w14:paraId="1E25759C" w14:textId="77777777" w:rsidR="008A5D52" w:rsidRPr="006E7691" w:rsidRDefault="008A5D52" w:rsidP="008A5D52">
      <w:pPr>
        <w:spacing w:after="0" w:line="240" w:lineRule="auto"/>
        <w:contextualSpacing/>
        <w:jc w:val="both"/>
        <w:rPr>
          <w:rFonts w:eastAsia="Times New Roman"/>
          <w:sz w:val="24"/>
          <w:szCs w:val="24"/>
          <w:lang w:eastAsia="en-GB"/>
        </w:rPr>
      </w:pPr>
    </w:p>
    <w:p w14:paraId="1E1D9F7D" w14:textId="77777777" w:rsidR="008A5D52" w:rsidRPr="006E7691" w:rsidRDefault="008A5D52" w:rsidP="008A5D52">
      <w:pPr>
        <w:spacing w:after="0" w:line="240" w:lineRule="auto"/>
        <w:contextualSpacing/>
        <w:jc w:val="both"/>
        <w:rPr>
          <w:rFonts w:eastAsia="Times New Roman"/>
          <w:sz w:val="24"/>
          <w:szCs w:val="24"/>
          <w:lang w:eastAsia="en-GB"/>
        </w:rPr>
      </w:pPr>
    </w:p>
    <w:p w14:paraId="717C52A0" w14:textId="77777777" w:rsidR="008A5D52" w:rsidRPr="006E7691" w:rsidRDefault="008A5D52" w:rsidP="008A5D52">
      <w:pPr>
        <w:spacing w:after="0" w:line="240" w:lineRule="auto"/>
        <w:contextualSpacing/>
        <w:jc w:val="both"/>
        <w:rPr>
          <w:rFonts w:eastAsia="Times New Roman"/>
          <w:sz w:val="24"/>
          <w:szCs w:val="24"/>
          <w:lang w:eastAsia="en-GB"/>
        </w:rPr>
      </w:pPr>
    </w:p>
    <w:p w14:paraId="497ACA9F" w14:textId="77777777" w:rsidR="008A5D52" w:rsidRPr="006E7691" w:rsidRDefault="008A5D52" w:rsidP="008A5D52">
      <w:pPr>
        <w:spacing w:after="0" w:line="240" w:lineRule="auto"/>
        <w:contextualSpacing/>
        <w:jc w:val="both"/>
        <w:rPr>
          <w:rFonts w:eastAsia="Times New Roman"/>
          <w:sz w:val="24"/>
          <w:szCs w:val="24"/>
          <w:lang w:eastAsia="en-GB"/>
        </w:rPr>
      </w:pPr>
    </w:p>
    <w:p w14:paraId="77F45583" w14:textId="77777777" w:rsidR="008A5D52" w:rsidRPr="006E7691" w:rsidRDefault="008A5D52" w:rsidP="008803CA">
      <w:pPr>
        <w:pStyle w:val="Heading1"/>
        <w:spacing w:before="0"/>
        <w:rPr>
          <w:rFonts w:ascii="Arial" w:hAnsi="Arial" w:cs="Arial"/>
          <w:color w:val="0070C0"/>
          <w:sz w:val="24"/>
        </w:rPr>
        <w:sectPr w:rsidR="008A5D52" w:rsidRPr="006E7691" w:rsidSect="00F072D2">
          <w:pgSz w:w="16840" w:h="11910" w:orient="landscape" w:code="9"/>
          <w:pgMar w:top="567" w:right="851" w:bottom="567" w:left="851" w:header="397" w:footer="397" w:gutter="0"/>
          <w:cols w:space="130"/>
          <w:docGrid w:linePitch="299"/>
        </w:sectPr>
      </w:pPr>
    </w:p>
    <w:p w14:paraId="44DA1A85" w14:textId="21770E18" w:rsidR="009420E3" w:rsidRPr="006E7691" w:rsidRDefault="008A5D52" w:rsidP="008803CA">
      <w:pPr>
        <w:pStyle w:val="Heading1"/>
        <w:spacing w:before="0"/>
        <w:rPr>
          <w:rFonts w:ascii="Arial" w:hAnsi="Arial" w:cs="Arial"/>
          <w:color w:val="0070C0"/>
          <w:sz w:val="24"/>
        </w:rPr>
      </w:pPr>
      <w:r w:rsidRPr="006E7691">
        <w:rPr>
          <w:rFonts w:ascii="Arial" w:hAnsi="Arial" w:cs="Arial"/>
          <w:color w:val="0070C0"/>
          <w:sz w:val="24"/>
        </w:rPr>
        <w:t>8</w:t>
      </w:r>
      <w:r w:rsidR="009420E3" w:rsidRPr="006E7691">
        <w:rPr>
          <w:rFonts w:ascii="Arial" w:hAnsi="Arial" w:cs="Arial"/>
          <w:color w:val="0070C0"/>
          <w:sz w:val="24"/>
        </w:rPr>
        <w:t>. Cause for concern</w:t>
      </w:r>
      <w:r w:rsidR="00953327" w:rsidRPr="006E7691">
        <w:rPr>
          <w:rFonts w:ascii="Arial" w:hAnsi="Arial" w:cs="Arial"/>
          <w:color w:val="0070C0"/>
          <w:sz w:val="24"/>
        </w:rPr>
        <w:t xml:space="preserve"> procedure</w:t>
      </w:r>
    </w:p>
    <w:p w14:paraId="03DDAE7E" w14:textId="77777777" w:rsidR="0028394E" w:rsidRPr="006E7691" w:rsidRDefault="0028394E" w:rsidP="00D87D03">
      <w:pPr>
        <w:spacing w:after="0"/>
        <w:contextualSpacing/>
        <w:jc w:val="both"/>
        <w:rPr>
          <w:rFonts w:eastAsiaTheme="minorEastAsia"/>
          <w:szCs w:val="24"/>
        </w:rPr>
      </w:pPr>
    </w:p>
    <w:p w14:paraId="4144EDB8" w14:textId="2529098A" w:rsidR="00953327" w:rsidRPr="006E7691" w:rsidRDefault="00953327" w:rsidP="00D87D03">
      <w:pPr>
        <w:spacing w:after="0"/>
        <w:contextualSpacing/>
        <w:jc w:val="both"/>
        <w:rPr>
          <w:rFonts w:eastAsiaTheme="minorEastAsia"/>
          <w:b/>
          <w:szCs w:val="24"/>
        </w:rPr>
      </w:pPr>
      <w:r w:rsidRPr="006E7691">
        <w:rPr>
          <w:rFonts w:eastAsiaTheme="minorEastAsia"/>
          <w:b/>
          <w:szCs w:val="24"/>
        </w:rPr>
        <w:t>A cause for c</w:t>
      </w:r>
      <w:r w:rsidR="009420E3" w:rsidRPr="006E7691">
        <w:rPr>
          <w:rFonts w:eastAsiaTheme="minorEastAsia"/>
          <w:b/>
          <w:szCs w:val="24"/>
        </w:rPr>
        <w:t>oncern</w:t>
      </w:r>
      <w:r w:rsidR="001429D3" w:rsidRPr="006E7691">
        <w:rPr>
          <w:rFonts w:eastAsiaTheme="minorEastAsia"/>
          <w:b/>
          <w:szCs w:val="24"/>
        </w:rPr>
        <w:t xml:space="preserve"> </w:t>
      </w:r>
      <w:r w:rsidRPr="006E7691">
        <w:rPr>
          <w:rFonts w:eastAsiaTheme="minorEastAsia"/>
          <w:b/>
          <w:szCs w:val="24"/>
        </w:rPr>
        <w:t xml:space="preserve">is </w:t>
      </w:r>
      <w:r w:rsidR="001429D3" w:rsidRPr="006E7691">
        <w:rPr>
          <w:rFonts w:eastAsiaTheme="minorEastAsia"/>
          <w:b/>
          <w:szCs w:val="24"/>
        </w:rPr>
        <w:t>intended to be a developmental and supportive process</w:t>
      </w:r>
      <w:r w:rsidRPr="006E7691">
        <w:rPr>
          <w:rFonts w:eastAsiaTheme="minorEastAsia"/>
          <w:b/>
          <w:szCs w:val="24"/>
        </w:rPr>
        <w:t>.</w:t>
      </w:r>
    </w:p>
    <w:p w14:paraId="6F73AB0B" w14:textId="77777777" w:rsidR="00953327" w:rsidRPr="006E7691" w:rsidRDefault="00953327" w:rsidP="00D87D03">
      <w:pPr>
        <w:spacing w:after="0"/>
        <w:contextualSpacing/>
        <w:jc w:val="both"/>
        <w:rPr>
          <w:rFonts w:eastAsiaTheme="minorEastAsia"/>
          <w:szCs w:val="24"/>
        </w:rPr>
      </w:pPr>
    </w:p>
    <w:p w14:paraId="750B21CF" w14:textId="1BDAA882" w:rsidR="00A02AE9" w:rsidRPr="006E7691" w:rsidRDefault="00953327" w:rsidP="00D87D03">
      <w:pPr>
        <w:spacing w:after="0"/>
        <w:contextualSpacing/>
        <w:jc w:val="both"/>
        <w:rPr>
          <w:b/>
          <w:color w:val="E36C0A" w:themeColor="accent6" w:themeShade="BF"/>
          <w:szCs w:val="24"/>
        </w:rPr>
      </w:pPr>
      <w:r w:rsidRPr="006E7691">
        <w:rPr>
          <w:rFonts w:eastAsiaTheme="minorEastAsia"/>
          <w:szCs w:val="24"/>
        </w:rPr>
        <w:t>A cause for concern</w:t>
      </w:r>
      <w:r w:rsidR="009420E3" w:rsidRPr="006E7691">
        <w:rPr>
          <w:rFonts w:eastAsiaTheme="minorEastAsia"/>
          <w:szCs w:val="24"/>
        </w:rPr>
        <w:t xml:space="preserve"> will be issued when</w:t>
      </w:r>
      <w:r w:rsidR="006345F4" w:rsidRPr="006E7691">
        <w:rPr>
          <w:rFonts w:eastAsiaTheme="minorEastAsia"/>
          <w:szCs w:val="24"/>
        </w:rPr>
        <w:t>:</w:t>
      </w:r>
    </w:p>
    <w:p w14:paraId="40000C25" w14:textId="77777777" w:rsidR="00953327" w:rsidRPr="006E7691" w:rsidRDefault="00953327" w:rsidP="006C2949">
      <w:pPr>
        <w:pStyle w:val="ListParagraph"/>
        <w:numPr>
          <w:ilvl w:val="0"/>
          <w:numId w:val="11"/>
        </w:numPr>
        <w:spacing w:after="0"/>
        <w:jc w:val="both"/>
        <w:rPr>
          <w:b/>
          <w:szCs w:val="24"/>
        </w:rPr>
      </w:pPr>
      <w:r w:rsidRPr="006E7691">
        <w:rPr>
          <w:rFonts w:eastAsiaTheme="minorEastAsia"/>
          <w:szCs w:val="24"/>
        </w:rPr>
        <w:t>a</w:t>
      </w:r>
      <w:r w:rsidR="009420E3" w:rsidRPr="006E7691">
        <w:rPr>
          <w:rFonts w:eastAsiaTheme="minorEastAsia"/>
          <w:szCs w:val="24"/>
        </w:rPr>
        <w:t xml:space="preserve"> trainee</w:t>
      </w:r>
      <w:r w:rsidRPr="006E7691">
        <w:rPr>
          <w:rFonts w:eastAsiaTheme="minorEastAsia"/>
          <w:szCs w:val="24"/>
        </w:rPr>
        <w:t xml:space="preserve"> does not make the expected progress; </w:t>
      </w:r>
    </w:p>
    <w:p w14:paraId="138FBEAD" w14:textId="4520F16C" w:rsidR="00953327" w:rsidRPr="006E7691" w:rsidRDefault="00953327" w:rsidP="006C2949">
      <w:pPr>
        <w:pStyle w:val="ListParagraph"/>
        <w:numPr>
          <w:ilvl w:val="0"/>
          <w:numId w:val="11"/>
        </w:numPr>
        <w:spacing w:after="0"/>
        <w:jc w:val="both"/>
        <w:rPr>
          <w:b/>
          <w:szCs w:val="24"/>
        </w:rPr>
      </w:pPr>
      <w:r w:rsidRPr="006E7691">
        <w:rPr>
          <w:rFonts w:eastAsiaTheme="minorEastAsia"/>
          <w:szCs w:val="24"/>
        </w:rPr>
        <w:t>a trainee struggles professionally or personally to meet the Teachers’ Standards (Part One</w:t>
      </w:r>
      <w:r w:rsidR="006345F4" w:rsidRPr="006E7691">
        <w:rPr>
          <w:rFonts w:eastAsiaTheme="minorEastAsia"/>
          <w:szCs w:val="24"/>
        </w:rPr>
        <w:t>: Teaching</w:t>
      </w:r>
      <w:r w:rsidRPr="006E7691">
        <w:rPr>
          <w:rFonts w:eastAsiaTheme="minorEastAsia"/>
          <w:szCs w:val="24"/>
        </w:rPr>
        <w:t>);</w:t>
      </w:r>
    </w:p>
    <w:p w14:paraId="78C54B6B" w14:textId="67AF13DA" w:rsidR="00A02AE9" w:rsidRPr="006E7691" w:rsidRDefault="006345F4" w:rsidP="006C2949">
      <w:pPr>
        <w:pStyle w:val="ListParagraph"/>
        <w:numPr>
          <w:ilvl w:val="0"/>
          <w:numId w:val="11"/>
        </w:numPr>
        <w:spacing w:after="0"/>
        <w:jc w:val="both"/>
        <w:rPr>
          <w:b/>
          <w:szCs w:val="24"/>
        </w:rPr>
      </w:pPr>
      <w:r w:rsidRPr="006E7691">
        <w:rPr>
          <w:rFonts w:eastAsiaTheme="minorEastAsia"/>
          <w:szCs w:val="24"/>
        </w:rPr>
        <w:t xml:space="preserve">a trainee </w:t>
      </w:r>
      <w:r w:rsidR="009420E3" w:rsidRPr="006E7691">
        <w:rPr>
          <w:rFonts w:eastAsiaTheme="minorEastAsia"/>
          <w:szCs w:val="24"/>
        </w:rPr>
        <w:t>fails to demonstrate high standards of pe</w:t>
      </w:r>
      <w:r w:rsidR="00F96D11" w:rsidRPr="006E7691">
        <w:rPr>
          <w:rFonts w:eastAsiaTheme="minorEastAsia"/>
          <w:szCs w:val="24"/>
        </w:rPr>
        <w:t>rsonal and professional conduct</w:t>
      </w:r>
      <w:r w:rsidR="0028394E" w:rsidRPr="006E7691">
        <w:rPr>
          <w:rFonts w:eastAsiaTheme="minorEastAsia"/>
          <w:szCs w:val="24"/>
        </w:rPr>
        <w:t xml:space="preserve"> (</w:t>
      </w:r>
      <w:r w:rsidR="00F96D11" w:rsidRPr="006E7691">
        <w:rPr>
          <w:rFonts w:eastAsiaTheme="minorEastAsia"/>
          <w:szCs w:val="24"/>
        </w:rPr>
        <w:t>Part</w:t>
      </w:r>
      <w:r w:rsidR="00953327" w:rsidRPr="006E7691">
        <w:rPr>
          <w:rFonts w:eastAsiaTheme="minorEastAsia"/>
          <w:szCs w:val="24"/>
        </w:rPr>
        <w:t xml:space="preserve"> Two</w:t>
      </w:r>
      <w:r w:rsidRPr="006E7691">
        <w:rPr>
          <w:rFonts w:eastAsiaTheme="minorEastAsia"/>
          <w:szCs w:val="24"/>
        </w:rPr>
        <w:t>: Personal and professional conduct</w:t>
      </w:r>
      <w:r w:rsidR="0028394E" w:rsidRPr="006E7691">
        <w:rPr>
          <w:rFonts w:eastAsiaTheme="minorEastAsia"/>
          <w:szCs w:val="24"/>
        </w:rPr>
        <w:t>)</w:t>
      </w:r>
      <w:r w:rsidR="00953327" w:rsidRPr="006E7691">
        <w:rPr>
          <w:rFonts w:eastAsiaTheme="minorEastAsia"/>
          <w:szCs w:val="24"/>
        </w:rPr>
        <w:t>.</w:t>
      </w:r>
    </w:p>
    <w:p w14:paraId="603F0C00" w14:textId="77777777" w:rsidR="00D87D03" w:rsidRPr="006E7691" w:rsidRDefault="00D87D03" w:rsidP="00D87D03">
      <w:pPr>
        <w:spacing w:after="0"/>
        <w:jc w:val="both"/>
        <w:rPr>
          <w:rFonts w:eastAsiaTheme="minorEastAsia"/>
          <w:spacing w:val="21"/>
          <w:szCs w:val="24"/>
        </w:rPr>
      </w:pPr>
    </w:p>
    <w:p w14:paraId="01BEFA3C" w14:textId="3352A655" w:rsidR="009420E3" w:rsidRPr="006E7691" w:rsidRDefault="006345F4" w:rsidP="00D87D03">
      <w:pPr>
        <w:spacing w:after="0"/>
        <w:jc w:val="both"/>
        <w:rPr>
          <w:b/>
          <w:color w:val="E36C0A" w:themeColor="accent6" w:themeShade="BF"/>
          <w:szCs w:val="24"/>
        </w:rPr>
      </w:pPr>
      <w:r w:rsidRPr="006E7691">
        <w:rPr>
          <w:rFonts w:eastAsiaTheme="minorEastAsia"/>
          <w:spacing w:val="21"/>
          <w:szCs w:val="24"/>
        </w:rPr>
        <w:t>A</w:t>
      </w:r>
      <w:r w:rsidR="009420E3" w:rsidRPr="006E7691">
        <w:rPr>
          <w:rFonts w:eastAsiaTheme="minorEastAsia"/>
          <w:spacing w:val="21"/>
          <w:szCs w:val="24"/>
        </w:rPr>
        <w:t xml:space="preserve"> </w:t>
      </w:r>
      <w:r w:rsidR="00953327" w:rsidRPr="006E7691">
        <w:rPr>
          <w:rFonts w:eastAsiaTheme="minorEastAsia"/>
          <w:spacing w:val="1"/>
          <w:szCs w:val="24"/>
        </w:rPr>
        <w:t>c</w:t>
      </w:r>
      <w:r w:rsidR="009420E3" w:rsidRPr="006E7691">
        <w:rPr>
          <w:rFonts w:eastAsiaTheme="minorEastAsia"/>
          <w:spacing w:val="1"/>
          <w:szCs w:val="24"/>
        </w:rPr>
        <w:t>ause</w:t>
      </w:r>
      <w:r w:rsidR="00EB6825" w:rsidRPr="006E7691">
        <w:rPr>
          <w:rFonts w:eastAsiaTheme="minorEastAsia"/>
          <w:spacing w:val="1"/>
          <w:szCs w:val="24"/>
        </w:rPr>
        <w:t xml:space="preserve"> </w:t>
      </w:r>
      <w:r w:rsidR="00953327" w:rsidRPr="006E7691">
        <w:rPr>
          <w:rFonts w:eastAsiaTheme="minorEastAsia"/>
          <w:spacing w:val="1"/>
          <w:szCs w:val="24"/>
        </w:rPr>
        <w:t>for c</w:t>
      </w:r>
      <w:r w:rsidR="009420E3" w:rsidRPr="006E7691">
        <w:rPr>
          <w:rFonts w:eastAsiaTheme="minorEastAsia"/>
          <w:spacing w:val="1"/>
          <w:szCs w:val="24"/>
        </w:rPr>
        <w:t>oncern</w:t>
      </w:r>
      <w:r w:rsidR="00EB6825" w:rsidRPr="006E7691">
        <w:rPr>
          <w:rFonts w:eastAsiaTheme="minorEastAsia"/>
          <w:spacing w:val="1"/>
          <w:szCs w:val="24"/>
        </w:rPr>
        <w:t xml:space="preserve"> </w:t>
      </w:r>
      <w:r w:rsidR="009420E3" w:rsidRPr="006E7691">
        <w:rPr>
          <w:rFonts w:eastAsiaTheme="minorEastAsia"/>
          <w:spacing w:val="1"/>
          <w:szCs w:val="24"/>
        </w:rPr>
        <w:t>will outline</w:t>
      </w:r>
      <w:r w:rsidR="00EB6825" w:rsidRPr="006E7691">
        <w:rPr>
          <w:rFonts w:eastAsiaTheme="minorEastAsia"/>
          <w:spacing w:val="1"/>
          <w:szCs w:val="24"/>
        </w:rPr>
        <w:t xml:space="preserve"> </w:t>
      </w:r>
      <w:r w:rsidR="009420E3" w:rsidRPr="006E7691">
        <w:rPr>
          <w:rFonts w:eastAsiaTheme="minorEastAsia"/>
          <w:spacing w:val="1"/>
          <w:szCs w:val="24"/>
        </w:rPr>
        <w:t>the</w:t>
      </w:r>
      <w:r w:rsidR="00EB6825" w:rsidRPr="006E7691">
        <w:rPr>
          <w:rFonts w:eastAsiaTheme="minorEastAsia"/>
          <w:spacing w:val="1"/>
          <w:szCs w:val="24"/>
        </w:rPr>
        <w:t xml:space="preserve"> </w:t>
      </w:r>
      <w:r w:rsidR="009420E3" w:rsidRPr="006E7691">
        <w:rPr>
          <w:rFonts w:eastAsiaTheme="minorEastAsia"/>
          <w:spacing w:val="1"/>
          <w:szCs w:val="24"/>
        </w:rPr>
        <w:t>concern</w:t>
      </w:r>
      <w:r w:rsidR="00EB6825" w:rsidRPr="006E7691">
        <w:rPr>
          <w:rFonts w:eastAsiaTheme="minorEastAsia"/>
          <w:spacing w:val="1"/>
          <w:szCs w:val="24"/>
        </w:rPr>
        <w:t xml:space="preserve"> </w:t>
      </w:r>
      <w:r w:rsidR="009420E3" w:rsidRPr="006E7691">
        <w:rPr>
          <w:rFonts w:eastAsiaTheme="minorEastAsia"/>
          <w:spacing w:val="1"/>
          <w:szCs w:val="24"/>
        </w:rPr>
        <w:t>and</w:t>
      </w:r>
      <w:r w:rsidR="00EB6825" w:rsidRPr="006E7691">
        <w:rPr>
          <w:rFonts w:eastAsiaTheme="minorEastAsia"/>
          <w:spacing w:val="1"/>
          <w:szCs w:val="24"/>
        </w:rPr>
        <w:t xml:space="preserve"> </w:t>
      </w:r>
      <w:r w:rsidR="009420E3" w:rsidRPr="006E7691">
        <w:rPr>
          <w:rFonts w:eastAsiaTheme="minorEastAsia"/>
          <w:spacing w:val="1"/>
          <w:szCs w:val="24"/>
        </w:rPr>
        <w:t>set</w:t>
      </w:r>
      <w:r w:rsidR="00EB6825" w:rsidRPr="006E7691">
        <w:rPr>
          <w:rFonts w:eastAsiaTheme="minorEastAsia"/>
          <w:spacing w:val="1"/>
          <w:szCs w:val="24"/>
        </w:rPr>
        <w:t xml:space="preserve"> </w:t>
      </w:r>
      <w:r w:rsidR="009420E3" w:rsidRPr="006E7691">
        <w:rPr>
          <w:rFonts w:eastAsiaTheme="minorEastAsia"/>
          <w:spacing w:val="1"/>
          <w:szCs w:val="24"/>
        </w:rPr>
        <w:t>targets</w:t>
      </w:r>
      <w:r w:rsidR="0069674C" w:rsidRPr="006E7691">
        <w:rPr>
          <w:rFonts w:eastAsiaTheme="minorEastAsia"/>
          <w:spacing w:val="1"/>
          <w:szCs w:val="24"/>
        </w:rPr>
        <w:t>, identify training and actions</w:t>
      </w:r>
      <w:r w:rsidR="009420E3" w:rsidRPr="006E7691">
        <w:rPr>
          <w:rFonts w:eastAsiaTheme="minorEastAsia"/>
          <w:spacing w:val="1"/>
          <w:szCs w:val="24"/>
        </w:rPr>
        <w:t xml:space="preserve"> and </w:t>
      </w:r>
      <w:r w:rsidR="0069674C" w:rsidRPr="006E7691">
        <w:rPr>
          <w:rFonts w:eastAsiaTheme="minorEastAsia"/>
          <w:spacing w:val="1"/>
          <w:szCs w:val="24"/>
        </w:rPr>
        <w:t xml:space="preserve">agree </w:t>
      </w:r>
      <w:r w:rsidR="009420E3" w:rsidRPr="006E7691">
        <w:rPr>
          <w:rFonts w:eastAsiaTheme="minorEastAsia"/>
          <w:spacing w:val="1"/>
          <w:szCs w:val="24"/>
        </w:rPr>
        <w:t xml:space="preserve">review points. </w:t>
      </w:r>
      <w:r w:rsidR="00652A83" w:rsidRPr="006E7691">
        <w:rPr>
          <w:rFonts w:eastAsiaTheme="minorEastAsia"/>
          <w:spacing w:val="1"/>
          <w:szCs w:val="24"/>
        </w:rPr>
        <w:t xml:space="preserve"> </w:t>
      </w:r>
      <w:r w:rsidR="009420E3" w:rsidRPr="006E7691">
        <w:rPr>
          <w:rFonts w:eastAsiaTheme="minorEastAsia"/>
          <w:spacing w:val="1"/>
          <w:szCs w:val="24"/>
        </w:rPr>
        <w:t>It will result in increased agreed school and centre</w:t>
      </w:r>
      <w:r w:rsidR="005B6CAE" w:rsidRPr="006E7691">
        <w:rPr>
          <w:rFonts w:eastAsiaTheme="minorEastAsia"/>
          <w:spacing w:val="1"/>
          <w:szCs w:val="24"/>
        </w:rPr>
        <w:t>-</w:t>
      </w:r>
      <w:r w:rsidR="009420E3" w:rsidRPr="006E7691">
        <w:rPr>
          <w:rFonts w:eastAsiaTheme="minorEastAsia"/>
          <w:spacing w:val="1"/>
          <w:szCs w:val="24"/>
        </w:rPr>
        <w:t xml:space="preserve">based support and monitoring. </w:t>
      </w:r>
    </w:p>
    <w:p w14:paraId="6DBC5143" w14:textId="77777777" w:rsidR="00D87D03" w:rsidRPr="006E7691" w:rsidRDefault="00D87D03" w:rsidP="00D87D03">
      <w:pPr>
        <w:spacing w:after="0"/>
        <w:jc w:val="both"/>
        <w:rPr>
          <w:rFonts w:eastAsiaTheme="minorEastAsia"/>
          <w:szCs w:val="24"/>
        </w:rPr>
      </w:pPr>
    </w:p>
    <w:p w14:paraId="16927929" w14:textId="5FEAC619" w:rsidR="00C97786" w:rsidRPr="006E7691" w:rsidRDefault="00C97786" w:rsidP="00D87D03">
      <w:pPr>
        <w:spacing w:after="0"/>
        <w:jc w:val="both"/>
        <w:rPr>
          <w:rFonts w:eastAsiaTheme="minorEastAsia"/>
          <w:szCs w:val="24"/>
        </w:rPr>
      </w:pPr>
      <w:r w:rsidRPr="006E7691">
        <w:rPr>
          <w:rFonts w:eastAsiaTheme="minorEastAsia"/>
          <w:szCs w:val="24"/>
        </w:rPr>
        <w:t>Specifically</w:t>
      </w:r>
      <w:r w:rsidR="006345F4" w:rsidRPr="006E7691">
        <w:rPr>
          <w:rFonts w:eastAsiaTheme="minorEastAsia"/>
          <w:szCs w:val="24"/>
        </w:rPr>
        <w:t>, a cause for concern</w:t>
      </w:r>
      <w:r w:rsidRPr="006E7691">
        <w:rPr>
          <w:rFonts w:eastAsiaTheme="minorEastAsia"/>
          <w:szCs w:val="24"/>
        </w:rPr>
        <w:t xml:space="preserve">: </w:t>
      </w:r>
    </w:p>
    <w:p w14:paraId="0C3ED791" w14:textId="4CBE850C" w:rsidR="005E6BBA" w:rsidRPr="006E7691" w:rsidRDefault="009420E3" w:rsidP="006C2949">
      <w:pPr>
        <w:pStyle w:val="ListParagraph"/>
        <w:numPr>
          <w:ilvl w:val="0"/>
          <w:numId w:val="26"/>
        </w:numPr>
        <w:spacing w:after="0"/>
        <w:jc w:val="both"/>
        <w:rPr>
          <w:rFonts w:eastAsiaTheme="minorEastAsia"/>
          <w:szCs w:val="24"/>
        </w:rPr>
      </w:pPr>
      <w:r w:rsidRPr="006E7691">
        <w:rPr>
          <w:rFonts w:eastAsiaTheme="minorEastAsia"/>
          <w:szCs w:val="24"/>
        </w:rPr>
        <w:t>can be raised at any stage of the programme</w:t>
      </w:r>
      <w:r w:rsidR="00953327" w:rsidRPr="006E7691">
        <w:rPr>
          <w:rFonts w:eastAsiaTheme="minorEastAsia"/>
          <w:szCs w:val="24"/>
        </w:rPr>
        <w:t>;</w:t>
      </w:r>
    </w:p>
    <w:p w14:paraId="61E08C99" w14:textId="37D76A1E" w:rsidR="005E6BBA" w:rsidRPr="006E7691" w:rsidRDefault="001429D3" w:rsidP="006C2949">
      <w:pPr>
        <w:pStyle w:val="ListParagraph"/>
        <w:numPr>
          <w:ilvl w:val="0"/>
          <w:numId w:val="26"/>
        </w:numPr>
        <w:spacing w:after="0"/>
        <w:jc w:val="both"/>
        <w:rPr>
          <w:rFonts w:eastAsiaTheme="minorEastAsia"/>
          <w:szCs w:val="24"/>
        </w:rPr>
      </w:pPr>
      <w:r w:rsidRPr="006E7691">
        <w:rPr>
          <w:rFonts w:eastAsiaTheme="minorEastAsia"/>
          <w:szCs w:val="24"/>
        </w:rPr>
        <w:t>will usually r</w:t>
      </w:r>
      <w:r w:rsidR="009420E3" w:rsidRPr="006E7691">
        <w:rPr>
          <w:rFonts w:eastAsiaTheme="minorEastAsia"/>
          <w:szCs w:val="24"/>
        </w:rPr>
        <w:t xml:space="preserve">elate to specific aspects of the trainee’s teaching </w:t>
      </w:r>
      <w:r w:rsidR="00953327" w:rsidRPr="006E7691">
        <w:rPr>
          <w:rFonts w:eastAsiaTheme="minorEastAsia"/>
          <w:szCs w:val="24"/>
        </w:rPr>
        <w:t xml:space="preserve">and </w:t>
      </w:r>
      <w:r w:rsidR="008D6545" w:rsidRPr="006E7691">
        <w:rPr>
          <w:rFonts w:eastAsiaTheme="minorEastAsia"/>
          <w:szCs w:val="24"/>
        </w:rPr>
        <w:t xml:space="preserve">be </w:t>
      </w:r>
      <w:r w:rsidR="004B45E3" w:rsidRPr="006E7691">
        <w:rPr>
          <w:rFonts w:eastAsiaTheme="minorEastAsia"/>
          <w:szCs w:val="24"/>
        </w:rPr>
        <w:t xml:space="preserve">characterised by </w:t>
      </w:r>
      <w:r w:rsidR="00953327" w:rsidRPr="006E7691">
        <w:rPr>
          <w:rFonts w:eastAsiaTheme="minorEastAsia"/>
          <w:szCs w:val="24"/>
        </w:rPr>
        <w:t xml:space="preserve">a lack of expected progress by </w:t>
      </w:r>
      <w:r w:rsidR="006345F4" w:rsidRPr="006E7691">
        <w:rPr>
          <w:rFonts w:eastAsiaTheme="minorEastAsia"/>
          <w:szCs w:val="24"/>
        </w:rPr>
        <w:t xml:space="preserve">the </w:t>
      </w:r>
      <w:r w:rsidR="00953327" w:rsidRPr="006E7691">
        <w:rPr>
          <w:rFonts w:eastAsiaTheme="minorEastAsia"/>
          <w:szCs w:val="24"/>
        </w:rPr>
        <w:t xml:space="preserve">pupils as </w:t>
      </w:r>
      <w:r w:rsidR="009420E3" w:rsidRPr="006E7691">
        <w:rPr>
          <w:rFonts w:eastAsiaTheme="minorEastAsia"/>
          <w:szCs w:val="24"/>
        </w:rPr>
        <w:t>identified against the Teachers’ Standards</w:t>
      </w:r>
      <w:r w:rsidR="00953327" w:rsidRPr="006E7691">
        <w:rPr>
          <w:rFonts w:eastAsiaTheme="minorEastAsia"/>
          <w:szCs w:val="24"/>
        </w:rPr>
        <w:t xml:space="preserve"> referencing</w:t>
      </w:r>
      <w:r w:rsidR="00530143" w:rsidRPr="006E7691">
        <w:rPr>
          <w:rFonts w:eastAsiaTheme="minorEastAsia"/>
          <w:szCs w:val="24"/>
        </w:rPr>
        <w:t xml:space="preserve"> the </w:t>
      </w:r>
      <w:r w:rsidR="00953327" w:rsidRPr="006E7691">
        <w:rPr>
          <w:rFonts w:eastAsiaTheme="minorEastAsia"/>
          <w:szCs w:val="24"/>
        </w:rPr>
        <w:t>grade descriptors.</w:t>
      </w:r>
    </w:p>
    <w:p w14:paraId="03FD6175" w14:textId="77777777" w:rsidR="00953327" w:rsidRPr="006E7691" w:rsidRDefault="00953327" w:rsidP="00953327">
      <w:pPr>
        <w:pStyle w:val="ListParagraph"/>
        <w:spacing w:after="0"/>
        <w:jc w:val="both"/>
        <w:rPr>
          <w:rFonts w:eastAsiaTheme="minorEastAsia"/>
          <w:szCs w:val="24"/>
        </w:rPr>
      </w:pPr>
    </w:p>
    <w:p w14:paraId="7E7EA8E3" w14:textId="625C8DCD" w:rsidR="00A4646D" w:rsidRPr="006E7691" w:rsidRDefault="005E6BBA" w:rsidP="00953327">
      <w:pPr>
        <w:pStyle w:val="ListParagraph"/>
        <w:spacing w:after="0"/>
        <w:ind w:left="0"/>
        <w:jc w:val="both"/>
        <w:rPr>
          <w:rFonts w:eastAsiaTheme="minorEastAsia"/>
          <w:szCs w:val="24"/>
        </w:rPr>
      </w:pPr>
      <w:r w:rsidRPr="006E7691">
        <w:rPr>
          <w:rFonts w:eastAsiaTheme="minorEastAsia"/>
          <w:szCs w:val="24"/>
        </w:rPr>
        <w:t>A</w:t>
      </w:r>
      <w:r w:rsidR="009420E3" w:rsidRPr="006E7691">
        <w:rPr>
          <w:rFonts w:eastAsiaTheme="minorEastAsia"/>
          <w:szCs w:val="24"/>
        </w:rPr>
        <w:t xml:space="preserve"> cause for concern may also be raised if</w:t>
      </w:r>
      <w:r w:rsidR="0028394E" w:rsidRPr="006E7691">
        <w:rPr>
          <w:rFonts w:eastAsiaTheme="minorEastAsia"/>
          <w:szCs w:val="24"/>
        </w:rPr>
        <w:t>:</w:t>
      </w:r>
      <w:r w:rsidR="009420E3" w:rsidRPr="006E7691">
        <w:rPr>
          <w:rFonts w:eastAsiaTheme="minorEastAsia"/>
          <w:szCs w:val="24"/>
        </w:rPr>
        <w:t xml:space="preserve"> </w:t>
      </w:r>
    </w:p>
    <w:p w14:paraId="5C220E77" w14:textId="7ED1E46D" w:rsidR="00A4646D" w:rsidRPr="006E7691" w:rsidRDefault="00953327" w:rsidP="006C2949">
      <w:pPr>
        <w:pStyle w:val="ListParagraph"/>
        <w:numPr>
          <w:ilvl w:val="0"/>
          <w:numId w:val="27"/>
        </w:numPr>
        <w:spacing w:after="0"/>
        <w:jc w:val="both"/>
        <w:rPr>
          <w:rFonts w:eastAsiaTheme="minorEastAsia"/>
          <w:szCs w:val="24"/>
        </w:rPr>
      </w:pPr>
      <w:r w:rsidRPr="006E7691">
        <w:rPr>
          <w:rFonts w:eastAsiaTheme="minorEastAsia"/>
          <w:szCs w:val="24"/>
        </w:rPr>
        <w:t>t</w:t>
      </w:r>
      <w:r w:rsidR="0028394E" w:rsidRPr="006E7691">
        <w:rPr>
          <w:rFonts w:eastAsiaTheme="minorEastAsia"/>
          <w:szCs w:val="24"/>
        </w:rPr>
        <w:t xml:space="preserve">he </w:t>
      </w:r>
      <w:r w:rsidR="009420E3" w:rsidRPr="006E7691">
        <w:rPr>
          <w:rFonts w:eastAsiaTheme="minorEastAsia"/>
          <w:szCs w:val="24"/>
        </w:rPr>
        <w:t>trainee’s teaching</w:t>
      </w:r>
      <w:r w:rsidR="001429D3" w:rsidRPr="006E7691">
        <w:rPr>
          <w:rFonts w:eastAsiaTheme="minorEastAsia"/>
          <w:szCs w:val="24"/>
        </w:rPr>
        <w:t>, for any reason,</w:t>
      </w:r>
      <w:r w:rsidR="009420E3" w:rsidRPr="006E7691">
        <w:rPr>
          <w:rFonts w:eastAsiaTheme="minorEastAsia"/>
          <w:szCs w:val="24"/>
        </w:rPr>
        <w:t xml:space="preserve"> is not developing as expected</w:t>
      </w:r>
      <w:r w:rsidRPr="006E7691">
        <w:rPr>
          <w:rFonts w:eastAsiaTheme="minorEastAsia"/>
          <w:szCs w:val="24"/>
        </w:rPr>
        <w:t>; for example,</w:t>
      </w:r>
      <w:r w:rsidR="00A02AE9" w:rsidRPr="006E7691">
        <w:rPr>
          <w:rFonts w:eastAsiaTheme="minorEastAsia"/>
          <w:szCs w:val="24"/>
        </w:rPr>
        <w:t xml:space="preserve"> if a trainee </w:t>
      </w:r>
      <w:r w:rsidR="00075D9F" w:rsidRPr="006E7691">
        <w:rPr>
          <w:rFonts w:eastAsiaTheme="minorEastAsia"/>
          <w:szCs w:val="24"/>
        </w:rPr>
        <w:t xml:space="preserve">‘plateaus’ </w:t>
      </w:r>
      <w:r w:rsidR="009420E3" w:rsidRPr="006E7691">
        <w:rPr>
          <w:rFonts w:eastAsiaTheme="minorEastAsia"/>
          <w:szCs w:val="24"/>
        </w:rPr>
        <w:t xml:space="preserve">and there is no evidence of </w:t>
      </w:r>
      <w:r w:rsidR="00075D9F" w:rsidRPr="006E7691">
        <w:rPr>
          <w:rFonts w:eastAsiaTheme="minorEastAsia"/>
          <w:szCs w:val="24"/>
        </w:rPr>
        <w:t xml:space="preserve">further </w:t>
      </w:r>
      <w:r w:rsidR="009420E3" w:rsidRPr="006E7691">
        <w:rPr>
          <w:rFonts w:eastAsiaTheme="minorEastAsia"/>
          <w:szCs w:val="24"/>
        </w:rPr>
        <w:t xml:space="preserve">progress or development in the quality of their </w:t>
      </w:r>
      <w:r w:rsidR="0022574B" w:rsidRPr="006E7691">
        <w:rPr>
          <w:rFonts w:eastAsiaTheme="minorEastAsia"/>
          <w:szCs w:val="24"/>
        </w:rPr>
        <w:t>teaching</w:t>
      </w:r>
      <w:r w:rsidRPr="006E7691">
        <w:rPr>
          <w:rFonts w:eastAsiaTheme="minorEastAsia"/>
          <w:szCs w:val="24"/>
        </w:rPr>
        <w:t>;</w:t>
      </w:r>
    </w:p>
    <w:p w14:paraId="2191CAC4" w14:textId="5EAC2FB0" w:rsidR="009420E3" w:rsidRPr="006E7691" w:rsidRDefault="009420E3" w:rsidP="006C2949">
      <w:pPr>
        <w:pStyle w:val="ListParagraph"/>
        <w:numPr>
          <w:ilvl w:val="0"/>
          <w:numId w:val="27"/>
        </w:numPr>
        <w:spacing w:after="0"/>
        <w:jc w:val="both"/>
        <w:rPr>
          <w:rFonts w:eastAsiaTheme="minorEastAsia"/>
          <w:szCs w:val="24"/>
        </w:rPr>
      </w:pPr>
      <w:r w:rsidRPr="006E7691">
        <w:rPr>
          <w:rFonts w:eastAsiaTheme="minorEastAsia"/>
          <w:szCs w:val="24"/>
        </w:rPr>
        <w:t>the trainee has not received</w:t>
      </w:r>
      <w:r w:rsidR="0022574B" w:rsidRPr="006E7691">
        <w:rPr>
          <w:rFonts w:eastAsiaTheme="minorEastAsia"/>
          <w:szCs w:val="24"/>
        </w:rPr>
        <w:t xml:space="preserve"> the necessary support</w:t>
      </w:r>
      <w:r w:rsidR="0028394E" w:rsidRPr="006E7691">
        <w:rPr>
          <w:rFonts w:eastAsiaTheme="minorEastAsia"/>
          <w:szCs w:val="24"/>
        </w:rPr>
        <w:t xml:space="preserve"> </w:t>
      </w:r>
      <w:r w:rsidR="006345F4" w:rsidRPr="006E7691">
        <w:rPr>
          <w:rFonts w:eastAsiaTheme="minorEastAsia"/>
          <w:szCs w:val="24"/>
        </w:rPr>
        <w:t xml:space="preserve">from the placement school </w:t>
      </w:r>
      <w:r w:rsidR="0085491D" w:rsidRPr="006E7691">
        <w:rPr>
          <w:rFonts w:eastAsiaTheme="minorEastAsia"/>
          <w:szCs w:val="24"/>
        </w:rPr>
        <w:t>at which point the partnership will intervene</w:t>
      </w:r>
      <w:r w:rsidR="00953327" w:rsidRPr="006E7691">
        <w:rPr>
          <w:rFonts w:eastAsiaTheme="minorEastAsia"/>
          <w:szCs w:val="24"/>
        </w:rPr>
        <w:t>.</w:t>
      </w:r>
    </w:p>
    <w:p w14:paraId="711C8B61" w14:textId="77777777" w:rsidR="00A4646D" w:rsidRPr="006E7691" w:rsidRDefault="00A4646D" w:rsidP="00953327">
      <w:pPr>
        <w:spacing w:after="0"/>
        <w:jc w:val="both"/>
        <w:rPr>
          <w:rFonts w:eastAsiaTheme="minorEastAsia"/>
          <w:szCs w:val="24"/>
        </w:rPr>
      </w:pPr>
    </w:p>
    <w:p w14:paraId="6C8FDFEA" w14:textId="3CAE0BA7" w:rsidR="00953327" w:rsidRPr="006E7691" w:rsidRDefault="00652A83" w:rsidP="00953327">
      <w:pPr>
        <w:spacing w:after="0"/>
        <w:jc w:val="both"/>
        <w:rPr>
          <w:rFonts w:eastAsiaTheme="minorEastAsia"/>
          <w:b/>
          <w:szCs w:val="24"/>
        </w:rPr>
      </w:pPr>
      <w:r w:rsidRPr="006E7691">
        <w:rPr>
          <w:rFonts w:eastAsiaTheme="minorEastAsia"/>
          <w:b/>
          <w:szCs w:val="24"/>
        </w:rPr>
        <w:t>Targets</w:t>
      </w:r>
    </w:p>
    <w:p w14:paraId="6F1C01B2" w14:textId="797A66E2" w:rsidR="00A634B9" w:rsidRPr="006E7691" w:rsidRDefault="009420E3" w:rsidP="006C2949">
      <w:pPr>
        <w:pStyle w:val="ListParagraph"/>
        <w:numPr>
          <w:ilvl w:val="0"/>
          <w:numId w:val="28"/>
        </w:numPr>
        <w:spacing w:after="0"/>
        <w:jc w:val="both"/>
        <w:rPr>
          <w:rFonts w:eastAsiaTheme="minorEastAsia"/>
          <w:szCs w:val="24"/>
        </w:rPr>
      </w:pPr>
      <w:r w:rsidRPr="006E7691">
        <w:rPr>
          <w:rFonts w:eastAsiaTheme="minorEastAsia"/>
          <w:szCs w:val="24"/>
        </w:rPr>
        <w:t xml:space="preserve">Targets for improvement must be explicitly linked to areas of </w:t>
      </w:r>
      <w:r w:rsidR="00953327" w:rsidRPr="006E7691">
        <w:rPr>
          <w:rFonts w:eastAsiaTheme="minorEastAsia"/>
          <w:szCs w:val="24"/>
        </w:rPr>
        <w:t>concern</w:t>
      </w:r>
      <w:r w:rsidRPr="006E7691">
        <w:rPr>
          <w:rFonts w:eastAsiaTheme="minorEastAsia"/>
          <w:szCs w:val="24"/>
        </w:rPr>
        <w:t xml:space="preserve"> in the trainee’s te</w:t>
      </w:r>
      <w:r w:rsidR="00953327" w:rsidRPr="006E7691">
        <w:rPr>
          <w:rFonts w:eastAsiaTheme="minorEastAsia"/>
          <w:szCs w:val="24"/>
        </w:rPr>
        <w:t>aching which prevent the pupils</w:t>
      </w:r>
      <w:r w:rsidRPr="006E7691">
        <w:rPr>
          <w:rFonts w:eastAsiaTheme="minorEastAsia"/>
          <w:szCs w:val="24"/>
        </w:rPr>
        <w:t xml:space="preserve"> </w:t>
      </w:r>
      <w:r w:rsidR="006345F4" w:rsidRPr="006E7691">
        <w:rPr>
          <w:rFonts w:eastAsiaTheme="minorEastAsia"/>
          <w:szCs w:val="24"/>
        </w:rPr>
        <w:t xml:space="preserve">from </w:t>
      </w:r>
      <w:r w:rsidRPr="006E7691">
        <w:rPr>
          <w:rFonts w:eastAsiaTheme="minorEastAsia"/>
          <w:szCs w:val="24"/>
        </w:rPr>
        <w:t xml:space="preserve">making </w:t>
      </w:r>
      <w:r w:rsidR="006345F4" w:rsidRPr="006E7691">
        <w:rPr>
          <w:rFonts w:eastAsiaTheme="minorEastAsia"/>
          <w:szCs w:val="24"/>
        </w:rPr>
        <w:t xml:space="preserve">the </w:t>
      </w:r>
      <w:r w:rsidRPr="006E7691">
        <w:rPr>
          <w:rFonts w:eastAsiaTheme="minorEastAsia"/>
          <w:szCs w:val="24"/>
        </w:rPr>
        <w:t>expected progress</w:t>
      </w:r>
      <w:r w:rsidR="008D6545" w:rsidRPr="006E7691">
        <w:rPr>
          <w:rFonts w:eastAsiaTheme="minorEastAsia"/>
          <w:szCs w:val="24"/>
        </w:rPr>
        <w:t>,</w:t>
      </w:r>
      <w:r w:rsidRPr="006E7691">
        <w:rPr>
          <w:rFonts w:eastAsiaTheme="minorEastAsia"/>
          <w:szCs w:val="24"/>
        </w:rPr>
        <w:t xml:space="preserve"> and </w:t>
      </w:r>
      <w:r w:rsidR="008D6545" w:rsidRPr="006E7691">
        <w:rPr>
          <w:rFonts w:eastAsiaTheme="minorEastAsia"/>
          <w:szCs w:val="24"/>
        </w:rPr>
        <w:t xml:space="preserve">be </w:t>
      </w:r>
      <w:r w:rsidR="007A2F50" w:rsidRPr="006E7691">
        <w:rPr>
          <w:rFonts w:eastAsiaTheme="minorEastAsia"/>
          <w:szCs w:val="24"/>
        </w:rPr>
        <w:t>referenced to</w:t>
      </w:r>
      <w:r w:rsidR="0022574B" w:rsidRPr="006E7691">
        <w:rPr>
          <w:rFonts w:eastAsiaTheme="minorEastAsia"/>
          <w:szCs w:val="24"/>
        </w:rPr>
        <w:t xml:space="preserve"> the Teachers’ Standards</w:t>
      </w:r>
      <w:r w:rsidR="0085491D" w:rsidRPr="006E7691">
        <w:rPr>
          <w:rFonts w:eastAsiaTheme="minorEastAsia"/>
          <w:szCs w:val="24"/>
        </w:rPr>
        <w:t xml:space="preserve"> and </w:t>
      </w:r>
      <w:r w:rsidR="0028394E" w:rsidRPr="006E7691">
        <w:rPr>
          <w:rFonts w:eastAsiaTheme="minorEastAsia"/>
          <w:szCs w:val="24"/>
        </w:rPr>
        <w:t>g</w:t>
      </w:r>
      <w:r w:rsidR="0085491D" w:rsidRPr="006E7691">
        <w:rPr>
          <w:rFonts w:eastAsiaTheme="minorEastAsia"/>
          <w:szCs w:val="24"/>
        </w:rPr>
        <w:t xml:space="preserve">rade </w:t>
      </w:r>
      <w:r w:rsidR="0028394E" w:rsidRPr="006E7691">
        <w:rPr>
          <w:rFonts w:eastAsiaTheme="minorEastAsia"/>
          <w:szCs w:val="24"/>
        </w:rPr>
        <w:t>d</w:t>
      </w:r>
      <w:r w:rsidR="0085491D" w:rsidRPr="006E7691">
        <w:rPr>
          <w:rFonts w:eastAsiaTheme="minorEastAsia"/>
          <w:szCs w:val="24"/>
        </w:rPr>
        <w:t>e</w:t>
      </w:r>
      <w:r w:rsidR="00E929D3" w:rsidRPr="006E7691">
        <w:rPr>
          <w:rFonts w:eastAsiaTheme="minorEastAsia"/>
          <w:szCs w:val="24"/>
        </w:rPr>
        <w:t>s</w:t>
      </w:r>
      <w:r w:rsidR="0085491D" w:rsidRPr="006E7691">
        <w:rPr>
          <w:rFonts w:eastAsiaTheme="minorEastAsia"/>
          <w:szCs w:val="24"/>
        </w:rPr>
        <w:t>criptors</w:t>
      </w:r>
      <w:r w:rsidR="00953327" w:rsidRPr="006E7691">
        <w:rPr>
          <w:rFonts w:eastAsiaTheme="minorEastAsia"/>
          <w:szCs w:val="24"/>
        </w:rPr>
        <w:t>.</w:t>
      </w:r>
    </w:p>
    <w:p w14:paraId="2079F470" w14:textId="4AF5FECE" w:rsidR="009420E3" w:rsidRPr="006E7691" w:rsidRDefault="009420E3" w:rsidP="006C2949">
      <w:pPr>
        <w:pStyle w:val="ListParagraph"/>
        <w:numPr>
          <w:ilvl w:val="0"/>
          <w:numId w:val="28"/>
        </w:numPr>
        <w:spacing w:after="0"/>
        <w:jc w:val="both"/>
        <w:rPr>
          <w:rFonts w:eastAsiaTheme="minorEastAsia"/>
          <w:szCs w:val="24"/>
        </w:rPr>
      </w:pPr>
      <w:r w:rsidRPr="006E7691">
        <w:rPr>
          <w:rFonts w:eastAsiaTheme="minorEastAsia"/>
          <w:szCs w:val="24"/>
        </w:rPr>
        <w:t>Targe</w:t>
      </w:r>
      <w:r w:rsidR="00C12212" w:rsidRPr="006E7691">
        <w:rPr>
          <w:rFonts w:eastAsiaTheme="minorEastAsia"/>
          <w:szCs w:val="24"/>
        </w:rPr>
        <w:t>ts will require agreed actions for</w:t>
      </w:r>
      <w:r w:rsidRPr="006E7691">
        <w:rPr>
          <w:rFonts w:eastAsiaTheme="minorEastAsia"/>
          <w:szCs w:val="24"/>
        </w:rPr>
        <w:t xml:space="preserve"> both the trainee and</w:t>
      </w:r>
      <w:r w:rsidR="00A02AE9" w:rsidRPr="006E7691">
        <w:rPr>
          <w:rFonts w:eastAsiaTheme="minorEastAsia"/>
          <w:szCs w:val="24"/>
        </w:rPr>
        <w:t xml:space="preserve"> all</w:t>
      </w:r>
      <w:r w:rsidRPr="006E7691">
        <w:rPr>
          <w:rFonts w:eastAsiaTheme="minorEastAsia"/>
          <w:szCs w:val="24"/>
        </w:rPr>
        <w:t xml:space="preserve"> those working with </w:t>
      </w:r>
      <w:r w:rsidR="00953327" w:rsidRPr="006E7691">
        <w:rPr>
          <w:rFonts w:eastAsiaTheme="minorEastAsia"/>
          <w:szCs w:val="24"/>
        </w:rPr>
        <w:t>him/her</w:t>
      </w:r>
      <w:r w:rsidR="00A02AE9" w:rsidRPr="006E7691">
        <w:rPr>
          <w:rFonts w:eastAsiaTheme="minorEastAsia"/>
          <w:szCs w:val="24"/>
        </w:rPr>
        <w:t xml:space="preserve"> in the training programme</w:t>
      </w:r>
      <w:r w:rsidR="00953327" w:rsidRPr="006E7691">
        <w:rPr>
          <w:rFonts w:eastAsiaTheme="minorEastAsia"/>
          <w:szCs w:val="24"/>
        </w:rPr>
        <w:t>.</w:t>
      </w:r>
    </w:p>
    <w:p w14:paraId="01A34063" w14:textId="55353736" w:rsidR="009420E3" w:rsidRPr="006E7691" w:rsidRDefault="0022574B" w:rsidP="006C2949">
      <w:pPr>
        <w:pStyle w:val="ListParagraph"/>
        <w:numPr>
          <w:ilvl w:val="0"/>
          <w:numId w:val="28"/>
        </w:numPr>
        <w:spacing w:after="0"/>
        <w:jc w:val="both"/>
        <w:rPr>
          <w:rFonts w:eastAsiaTheme="minorEastAsia"/>
          <w:szCs w:val="24"/>
        </w:rPr>
      </w:pPr>
      <w:r w:rsidRPr="006E7691">
        <w:rPr>
          <w:rFonts w:eastAsiaTheme="minorEastAsia"/>
          <w:szCs w:val="24"/>
        </w:rPr>
        <w:t>T</w:t>
      </w:r>
      <w:r w:rsidR="009420E3" w:rsidRPr="006E7691">
        <w:rPr>
          <w:rFonts w:eastAsiaTheme="minorEastAsia"/>
          <w:szCs w:val="24"/>
        </w:rPr>
        <w:t xml:space="preserve">he setting and revision of targets </w:t>
      </w:r>
      <w:r w:rsidR="009A76C8" w:rsidRPr="006E7691">
        <w:rPr>
          <w:rFonts w:eastAsiaTheme="minorEastAsia"/>
          <w:szCs w:val="24"/>
        </w:rPr>
        <w:t xml:space="preserve">must be </w:t>
      </w:r>
      <w:r w:rsidR="009420E3" w:rsidRPr="006E7691">
        <w:rPr>
          <w:rFonts w:eastAsiaTheme="minorEastAsia"/>
          <w:szCs w:val="24"/>
        </w:rPr>
        <w:t xml:space="preserve">based on the review of </w:t>
      </w:r>
      <w:r w:rsidR="00A02AE9" w:rsidRPr="006E7691">
        <w:rPr>
          <w:rFonts w:eastAsiaTheme="minorEastAsia"/>
          <w:szCs w:val="24"/>
        </w:rPr>
        <w:t>the full range of evidence</w:t>
      </w:r>
      <w:r w:rsidR="00953327" w:rsidRPr="006E7691">
        <w:rPr>
          <w:rFonts w:eastAsiaTheme="minorEastAsia"/>
          <w:szCs w:val="24"/>
        </w:rPr>
        <w:t>;</w:t>
      </w:r>
      <w:r w:rsidR="00A02AE9" w:rsidRPr="006E7691">
        <w:rPr>
          <w:rFonts w:eastAsiaTheme="minorEastAsia"/>
          <w:szCs w:val="24"/>
        </w:rPr>
        <w:t xml:space="preserve"> there must be</w:t>
      </w:r>
      <w:r w:rsidR="009420E3" w:rsidRPr="006E7691">
        <w:rPr>
          <w:rFonts w:eastAsiaTheme="minorEastAsia"/>
          <w:szCs w:val="24"/>
        </w:rPr>
        <w:t xml:space="preserve"> clear alignment between the identified issues, the grades given</w:t>
      </w:r>
      <w:r w:rsidRPr="006E7691">
        <w:rPr>
          <w:rFonts w:eastAsiaTheme="minorEastAsia"/>
          <w:szCs w:val="24"/>
        </w:rPr>
        <w:t xml:space="preserve"> and the targets set</w:t>
      </w:r>
      <w:r w:rsidR="00953327" w:rsidRPr="006E7691">
        <w:rPr>
          <w:rFonts w:eastAsiaTheme="minorEastAsia"/>
          <w:szCs w:val="24"/>
        </w:rPr>
        <w:t>.</w:t>
      </w:r>
    </w:p>
    <w:p w14:paraId="6EE9C551" w14:textId="77777777" w:rsidR="0022574B" w:rsidRPr="006E7691" w:rsidRDefault="0022574B" w:rsidP="00D87D03">
      <w:pPr>
        <w:pStyle w:val="ListParagraph"/>
        <w:spacing w:after="0"/>
        <w:jc w:val="both"/>
        <w:rPr>
          <w:rFonts w:eastAsiaTheme="minorEastAsia"/>
          <w:szCs w:val="24"/>
        </w:rPr>
      </w:pPr>
    </w:p>
    <w:p w14:paraId="1943ACD7" w14:textId="04A468E4" w:rsidR="009420E3" w:rsidRPr="006E7691" w:rsidRDefault="0028394E" w:rsidP="00D87D03">
      <w:pPr>
        <w:spacing w:after="0"/>
        <w:jc w:val="both"/>
        <w:rPr>
          <w:rFonts w:eastAsiaTheme="minorEastAsia"/>
          <w:szCs w:val="24"/>
        </w:rPr>
      </w:pPr>
      <w:r w:rsidRPr="006E7691">
        <w:rPr>
          <w:rFonts w:eastAsiaTheme="minorEastAsia"/>
          <w:szCs w:val="24"/>
        </w:rPr>
        <w:t xml:space="preserve">A suggested typical </w:t>
      </w:r>
      <w:r w:rsidR="00953327" w:rsidRPr="006E7691">
        <w:rPr>
          <w:rFonts w:eastAsiaTheme="minorEastAsia"/>
          <w:szCs w:val="24"/>
        </w:rPr>
        <w:t>cause for c</w:t>
      </w:r>
      <w:r w:rsidR="009420E3" w:rsidRPr="006E7691">
        <w:rPr>
          <w:rFonts w:eastAsiaTheme="minorEastAsia"/>
          <w:szCs w:val="24"/>
        </w:rPr>
        <w:t xml:space="preserve">oncern process </w:t>
      </w:r>
      <w:r w:rsidRPr="006E7691">
        <w:rPr>
          <w:rFonts w:eastAsiaTheme="minorEastAsia"/>
          <w:szCs w:val="24"/>
        </w:rPr>
        <w:t xml:space="preserve">is </w:t>
      </w:r>
      <w:r w:rsidR="00953327" w:rsidRPr="006E7691">
        <w:rPr>
          <w:rFonts w:eastAsiaTheme="minorEastAsia"/>
          <w:szCs w:val="24"/>
        </w:rPr>
        <w:t xml:space="preserve">shown on the </w:t>
      </w:r>
      <w:r w:rsidR="007A2F50" w:rsidRPr="006E7691">
        <w:rPr>
          <w:rFonts w:eastAsiaTheme="minorEastAsia"/>
          <w:szCs w:val="24"/>
        </w:rPr>
        <w:t>next page</w:t>
      </w:r>
      <w:r w:rsidR="009420E3" w:rsidRPr="006E7691">
        <w:rPr>
          <w:rFonts w:eastAsiaTheme="minorEastAsia"/>
          <w:szCs w:val="24"/>
        </w:rPr>
        <w:t xml:space="preserve">. </w:t>
      </w:r>
      <w:r w:rsidR="00953327" w:rsidRPr="006E7691">
        <w:rPr>
          <w:rFonts w:eastAsiaTheme="minorEastAsia"/>
          <w:szCs w:val="24"/>
        </w:rPr>
        <w:t xml:space="preserve"> </w:t>
      </w:r>
      <w:r w:rsidR="009420E3" w:rsidRPr="006E7691">
        <w:rPr>
          <w:rFonts w:eastAsiaTheme="minorEastAsia"/>
          <w:szCs w:val="24"/>
        </w:rPr>
        <w:t xml:space="preserve">The three parts of the cause </w:t>
      </w:r>
      <w:r w:rsidR="00953327" w:rsidRPr="006E7691">
        <w:rPr>
          <w:rFonts w:eastAsiaTheme="minorEastAsia"/>
          <w:szCs w:val="24"/>
        </w:rPr>
        <w:t xml:space="preserve">for </w:t>
      </w:r>
      <w:r w:rsidR="009420E3" w:rsidRPr="006E7691">
        <w:rPr>
          <w:rFonts w:eastAsiaTheme="minorEastAsia"/>
          <w:szCs w:val="24"/>
        </w:rPr>
        <w:t xml:space="preserve">concern </w:t>
      </w:r>
      <w:r w:rsidR="00953327" w:rsidRPr="006E7691">
        <w:rPr>
          <w:rFonts w:eastAsiaTheme="minorEastAsia"/>
          <w:szCs w:val="24"/>
        </w:rPr>
        <w:t>procedure should include</w:t>
      </w:r>
      <w:r w:rsidR="009420E3" w:rsidRPr="006E7691">
        <w:rPr>
          <w:rFonts w:eastAsiaTheme="minorEastAsia"/>
          <w:szCs w:val="24"/>
        </w:rPr>
        <w:t xml:space="preserve"> </w:t>
      </w:r>
      <w:r w:rsidR="00953327" w:rsidRPr="006E7691">
        <w:rPr>
          <w:rFonts w:eastAsiaTheme="minorEastAsia"/>
          <w:szCs w:val="24"/>
        </w:rPr>
        <w:t>a statement of concern,</w:t>
      </w:r>
      <w:r w:rsidR="009420E3" w:rsidRPr="006E7691">
        <w:rPr>
          <w:rFonts w:eastAsiaTheme="minorEastAsia"/>
          <w:szCs w:val="24"/>
        </w:rPr>
        <w:t xml:space="preserve"> targets </w:t>
      </w:r>
      <w:r w:rsidR="005D1A9C" w:rsidRPr="006E7691">
        <w:rPr>
          <w:rFonts w:eastAsiaTheme="minorEastAsia"/>
          <w:szCs w:val="24"/>
        </w:rPr>
        <w:t xml:space="preserve">for improvement </w:t>
      </w:r>
      <w:r w:rsidR="009420E3" w:rsidRPr="006E7691">
        <w:rPr>
          <w:rFonts w:eastAsiaTheme="minorEastAsia"/>
          <w:szCs w:val="24"/>
        </w:rPr>
        <w:t xml:space="preserve">and </w:t>
      </w:r>
      <w:r w:rsidR="00AE192A" w:rsidRPr="006E7691">
        <w:rPr>
          <w:rFonts w:eastAsiaTheme="minorEastAsia"/>
          <w:szCs w:val="24"/>
        </w:rPr>
        <w:t>related training and actions</w:t>
      </w:r>
      <w:r w:rsidR="009420E3" w:rsidRPr="006E7691">
        <w:rPr>
          <w:rFonts w:eastAsiaTheme="minorEastAsia"/>
          <w:szCs w:val="24"/>
        </w:rPr>
        <w:t>.</w:t>
      </w:r>
    </w:p>
    <w:p w14:paraId="43B24151" w14:textId="77777777" w:rsidR="007046D7" w:rsidRPr="006E7691" w:rsidRDefault="007046D7" w:rsidP="009420E3">
      <w:pPr>
        <w:spacing w:after="0"/>
        <w:rPr>
          <w:rFonts w:eastAsiaTheme="minorEastAsia"/>
          <w:b/>
          <w:sz w:val="24"/>
        </w:rPr>
        <w:sectPr w:rsidR="007046D7" w:rsidRPr="006E7691" w:rsidSect="00F072D2">
          <w:pgSz w:w="16840" w:h="11910" w:orient="landscape" w:code="9"/>
          <w:pgMar w:top="567" w:right="851" w:bottom="567" w:left="851" w:header="397" w:footer="397" w:gutter="0"/>
          <w:cols w:space="130"/>
          <w:docGrid w:linePitch="299"/>
        </w:sectPr>
      </w:pPr>
    </w:p>
    <w:p w14:paraId="508D9B3E" w14:textId="60C7119F" w:rsidR="009420E3" w:rsidRPr="006E7691" w:rsidRDefault="007046D7" w:rsidP="009420E3">
      <w:pPr>
        <w:spacing w:after="0"/>
        <w:rPr>
          <w:b/>
          <w:szCs w:val="24"/>
        </w:rPr>
      </w:pPr>
      <w:r w:rsidRPr="006E7691">
        <w:rPr>
          <w:b/>
          <w:szCs w:val="24"/>
        </w:rPr>
        <w:t>Cause for concern process</w:t>
      </w:r>
    </w:p>
    <w:p w14:paraId="56D31832" w14:textId="77777777" w:rsidR="00650A7B" w:rsidRPr="006E7691" w:rsidRDefault="00650A7B" w:rsidP="009420E3">
      <w:pPr>
        <w:spacing w:after="0"/>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3828"/>
      </w:tblGrid>
      <w:tr w:rsidR="00D87D03" w:rsidRPr="006E7691" w14:paraId="5AE57B62" w14:textId="77777777" w:rsidTr="005D1A9C">
        <w:tc>
          <w:tcPr>
            <w:tcW w:w="497" w:type="pct"/>
          </w:tcPr>
          <w:p w14:paraId="55B43FF8" w14:textId="64896205" w:rsidR="00D87D03" w:rsidRPr="006E7691" w:rsidRDefault="00F8662E" w:rsidP="00124281">
            <w:pPr>
              <w:spacing w:after="0"/>
              <w:jc w:val="both"/>
              <w:rPr>
                <w:rFonts w:eastAsiaTheme="minorEastAsia"/>
                <w:b/>
                <w:bCs/>
              </w:rPr>
            </w:pPr>
            <w:r w:rsidRPr="006E7691">
              <w:rPr>
                <w:rFonts w:eastAsiaTheme="minorEastAsia"/>
                <w:b/>
                <w:bCs/>
              </w:rPr>
              <w:t>Step 1</w:t>
            </w:r>
          </w:p>
        </w:tc>
        <w:tc>
          <w:tcPr>
            <w:tcW w:w="4503" w:type="pct"/>
          </w:tcPr>
          <w:p w14:paraId="7F06F5B1" w14:textId="2ED386A0" w:rsidR="00D87D03" w:rsidRPr="006E7691" w:rsidRDefault="00D87D03" w:rsidP="006C2949">
            <w:pPr>
              <w:numPr>
                <w:ilvl w:val="0"/>
                <w:numId w:val="29"/>
              </w:numPr>
              <w:spacing w:after="0"/>
              <w:jc w:val="both"/>
              <w:rPr>
                <w:rFonts w:eastAsiaTheme="minorEastAsia"/>
              </w:rPr>
            </w:pPr>
            <w:r w:rsidRPr="006E7691">
              <w:rPr>
                <w:rFonts w:eastAsiaTheme="minorEastAsia"/>
              </w:rPr>
              <w:t>At the earliest opportunity</w:t>
            </w:r>
            <w:r w:rsidR="005D1A9C" w:rsidRPr="006E7691">
              <w:rPr>
                <w:rFonts w:eastAsiaTheme="minorEastAsia"/>
              </w:rPr>
              <w:t>, the</w:t>
            </w:r>
            <w:r w:rsidRPr="006E7691">
              <w:rPr>
                <w:rFonts w:eastAsiaTheme="minorEastAsia"/>
              </w:rPr>
              <w:t xml:space="preserve"> mentor discusses </w:t>
            </w:r>
            <w:r w:rsidR="005D1A9C" w:rsidRPr="006E7691">
              <w:rPr>
                <w:rFonts w:eastAsiaTheme="minorEastAsia"/>
              </w:rPr>
              <w:t xml:space="preserve">the </w:t>
            </w:r>
            <w:r w:rsidRPr="006E7691">
              <w:rPr>
                <w:rFonts w:eastAsiaTheme="minorEastAsia"/>
              </w:rPr>
              <w:t xml:space="preserve">concerns with </w:t>
            </w:r>
            <w:r w:rsidR="005D1A9C" w:rsidRPr="006E7691">
              <w:rPr>
                <w:rFonts w:eastAsiaTheme="minorEastAsia"/>
              </w:rPr>
              <w:t xml:space="preserve">the </w:t>
            </w:r>
            <w:r w:rsidRPr="006E7691">
              <w:rPr>
                <w:rFonts w:eastAsiaTheme="minorEastAsia"/>
              </w:rPr>
              <w:t>trainee</w:t>
            </w:r>
            <w:r w:rsidR="005D1A9C" w:rsidRPr="006E7691">
              <w:rPr>
                <w:rFonts w:eastAsiaTheme="minorEastAsia"/>
              </w:rPr>
              <w:t>.  The mentor should ensure that he/she listens respectfully</w:t>
            </w:r>
            <w:r w:rsidRPr="006E7691">
              <w:rPr>
                <w:rFonts w:eastAsiaTheme="minorEastAsia"/>
              </w:rPr>
              <w:t xml:space="preserve"> to the trainee to </w:t>
            </w:r>
            <w:r w:rsidR="005D1A9C" w:rsidRPr="006E7691">
              <w:rPr>
                <w:rFonts w:eastAsiaTheme="minorEastAsia"/>
              </w:rPr>
              <w:t>gain a full understanding of his/he</w:t>
            </w:r>
            <w:r w:rsidRPr="006E7691">
              <w:rPr>
                <w:rFonts w:eastAsiaTheme="minorEastAsia"/>
              </w:rPr>
              <w:t>r perceptions</w:t>
            </w:r>
            <w:r w:rsidR="005D1A9C" w:rsidRPr="006E7691">
              <w:rPr>
                <w:rFonts w:eastAsiaTheme="minorEastAsia"/>
              </w:rPr>
              <w:t>.</w:t>
            </w:r>
          </w:p>
          <w:p w14:paraId="490C7705" w14:textId="7593F7FE" w:rsidR="00D87D03" w:rsidRPr="006E7691" w:rsidRDefault="006356B7" w:rsidP="006C2949">
            <w:pPr>
              <w:numPr>
                <w:ilvl w:val="0"/>
                <w:numId w:val="29"/>
              </w:numPr>
              <w:spacing w:after="0"/>
              <w:jc w:val="both"/>
              <w:rPr>
                <w:rFonts w:eastAsiaTheme="minorEastAsia"/>
              </w:rPr>
            </w:pPr>
            <w:r w:rsidRPr="006E7691">
              <w:rPr>
                <w:rFonts w:eastAsiaTheme="minorEastAsia"/>
              </w:rPr>
              <w:t xml:space="preserve">Partnership </w:t>
            </w:r>
            <w:r w:rsidR="00D87D03" w:rsidRPr="006E7691">
              <w:rPr>
                <w:rFonts w:eastAsiaTheme="minorEastAsia"/>
              </w:rPr>
              <w:t xml:space="preserve">tutor informed </w:t>
            </w:r>
            <w:r w:rsidR="005D1A9C" w:rsidRPr="006E7691">
              <w:rPr>
                <w:rFonts w:eastAsiaTheme="minorEastAsia"/>
              </w:rPr>
              <w:t>which</w:t>
            </w:r>
            <w:r w:rsidR="00D87D03" w:rsidRPr="006E7691">
              <w:rPr>
                <w:rFonts w:eastAsiaTheme="minorEastAsia"/>
              </w:rPr>
              <w:t xml:space="preserve"> potentially triggers </w:t>
            </w:r>
            <w:r w:rsidR="005D1A9C" w:rsidRPr="006E7691">
              <w:rPr>
                <w:rFonts w:eastAsiaTheme="minorEastAsia"/>
              </w:rPr>
              <w:t xml:space="preserve">an </w:t>
            </w:r>
            <w:r w:rsidR="00D87D03" w:rsidRPr="006E7691">
              <w:rPr>
                <w:rFonts w:eastAsiaTheme="minorEastAsia"/>
              </w:rPr>
              <w:t>additional visit</w:t>
            </w:r>
            <w:r w:rsidR="005D1A9C" w:rsidRPr="006E7691">
              <w:rPr>
                <w:rFonts w:eastAsiaTheme="minorEastAsia"/>
              </w:rPr>
              <w:t>.</w:t>
            </w:r>
          </w:p>
          <w:p w14:paraId="7E3ECE0F" w14:textId="1029F668" w:rsidR="00D87D03" w:rsidRPr="006E7691" w:rsidRDefault="00D87D03" w:rsidP="006C2949">
            <w:pPr>
              <w:numPr>
                <w:ilvl w:val="0"/>
                <w:numId w:val="29"/>
              </w:numPr>
              <w:spacing w:after="0"/>
              <w:jc w:val="both"/>
              <w:rPr>
                <w:rFonts w:eastAsiaTheme="minorEastAsia"/>
              </w:rPr>
            </w:pPr>
            <w:r w:rsidRPr="006E7691">
              <w:rPr>
                <w:rFonts w:eastAsiaTheme="minorEastAsia"/>
              </w:rPr>
              <w:t xml:space="preserve">At </w:t>
            </w:r>
            <w:r w:rsidR="00C12212" w:rsidRPr="006E7691">
              <w:rPr>
                <w:rFonts w:eastAsiaTheme="minorEastAsia"/>
              </w:rPr>
              <w:t xml:space="preserve">the </w:t>
            </w:r>
            <w:r w:rsidRPr="006E7691">
              <w:rPr>
                <w:rFonts w:eastAsiaTheme="minorEastAsia"/>
              </w:rPr>
              <w:t>wee</w:t>
            </w:r>
            <w:r w:rsidR="005D1A9C" w:rsidRPr="006E7691">
              <w:rPr>
                <w:rFonts w:eastAsiaTheme="minorEastAsia"/>
              </w:rPr>
              <w:t>kly progress and review meeting:</w:t>
            </w:r>
            <w:r w:rsidRPr="006E7691">
              <w:rPr>
                <w:rFonts w:eastAsiaTheme="minorEastAsia"/>
              </w:rPr>
              <w:t xml:space="preserve"> review and agree targets</w:t>
            </w:r>
            <w:r w:rsidR="007A2F50" w:rsidRPr="006E7691">
              <w:rPr>
                <w:rFonts w:eastAsiaTheme="minorEastAsia"/>
              </w:rPr>
              <w:t xml:space="preserve"> which are focus</w:t>
            </w:r>
            <w:r w:rsidR="005D1A9C" w:rsidRPr="006E7691">
              <w:rPr>
                <w:rFonts w:eastAsiaTheme="minorEastAsia"/>
              </w:rPr>
              <w:t>ed explicitly on areas</w:t>
            </w:r>
            <w:r w:rsidRPr="006E7691">
              <w:rPr>
                <w:rFonts w:eastAsiaTheme="minorEastAsia"/>
              </w:rPr>
              <w:t xml:space="preserve"> for improvement, with </w:t>
            </w:r>
            <w:r w:rsidR="005D1A9C" w:rsidRPr="006E7691">
              <w:rPr>
                <w:rFonts w:eastAsiaTheme="minorEastAsia"/>
              </w:rPr>
              <w:t xml:space="preserve">a timescale </w:t>
            </w:r>
            <w:r w:rsidRPr="006E7691">
              <w:rPr>
                <w:rFonts w:eastAsiaTheme="minorEastAsia"/>
              </w:rPr>
              <w:t xml:space="preserve">of </w:t>
            </w:r>
            <w:r w:rsidR="005D1A9C" w:rsidRPr="006E7691">
              <w:rPr>
                <w:rFonts w:eastAsiaTheme="minorEastAsia"/>
                <w:b/>
              </w:rPr>
              <w:t>two</w:t>
            </w:r>
            <w:r w:rsidRPr="006E7691">
              <w:rPr>
                <w:rFonts w:eastAsiaTheme="minorEastAsia"/>
                <w:b/>
              </w:rPr>
              <w:t xml:space="preserve"> weeks</w:t>
            </w:r>
            <w:r w:rsidRPr="006E7691">
              <w:rPr>
                <w:rFonts w:eastAsiaTheme="minorEastAsia"/>
              </w:rPr>
              <w:t xml:space="preserve"> to </w:t>
            </w:r>
            <w:r w:rsidR="005D1A9C" w:rsidRPr="006E7691">
              <w:rPr>
                <w:rFonts w:eastAsiaTheme="minorEastAsia"/>
              </w:rPr>
              <w:t xml:space="preserve">the </w:t>
            </w:r>
            <w:r w:rsidRPr="006E7691">
              <w:rPr>
                <w:rFonts w:eastAsiaTheme="minorEastAsia"/>
              </w:rPr>
              <w:t>review point,</w:t>
            </w:r>
            <w:r w:rsidR="005D1A9C" w:rsidRPr="006E7691">
              <w:rPr>
                <w:rFonts w:eastAsiaTheme="minorEastAsia"/>
              </w:rPr>
              <w:t xml:space="preserve"> and agree actions and</w:t>
            </w:r>
            <w:r w:rsidRPr="006E7691">
              <w:rPr>
                <w:rFonts w:eastAsiaTheme="minorEastAsia"/>
              </w:rPr>
              <w:t xml:space="preserve"> success criteri</w:t>
            </w:r>
            <w:r w:rsidR="005D1A9C" w:rsidRPr="006E7691">
              <w:rPr>
                <w:rFonts w:eastAsiaTheme="minorEastAsia"/>
              </w:rPr>
              <w:t>a.</w:t>
            </w:r>
          </w:p>
          <w:p w14:paraId="4A740E15" w14:textId="5380392A" w:rsidR="00D87D03" w:rsidRPr="006E7691" w:rsidRDefault="005D1A9C" w:rsidP="006C2949">
            <w:pPr>
              <w:numPr>
                <w:ilvl w:val="0"/>
                <w:numId w:val="29"/>
              </w:numPr>
              <w:spacing w:after="0"/>
              <w:jc w:val="both"/>
              <w:rPr>
                <w:rFonts w:eastAsiaTheme="minorEastAsia"/>
              </w:rPr>
            </w:pPr>
            <w:r w:rsidRPr="006E7691">
              <w:rPr>
                <w:rFonts w:eastAsiaTheme="minorEastAsia"/>
              </w:rPr>
              <w:t xml:space="preserve">There should be a </w:t>
            </w:r>
            <w:r w:rsidRPr="006E7691">
              <w:rPr>
                <w:rFonts w:eastAsiaTheme="minorEastAsia"/>
                <w:b/>
              </w:rPr>
              <w:t>maximum</w:t>
            </w:r>
            <w:r w:rsidRPr="006E7691">
              <w:rPr>
                <w:rFonts w:eastAsiaTheme="minorEastAsia"/>
              </w:rPr>
              <w:t xml:space="preserve"> of three</w:t>
            </w:r>
            <w:r w:rsidR="00D87D03" w:rsidRPr="006E7691">
              <w:rPr>
                <w:rFonts w:eastAsiaTheme="minorEastAsia"/>
              </w:rPr>
              <w:t xml:space="preserve"> targets</w:t>
            </w:r>
            <w:r w:rsidRPr="006E7691">
              <w:rPr>
                <w:rFonts w:eastAsiaTheme="minorEastAsia"/>
              </w:rPr>
              <w:t>.</w:t>
            </w:r>
          </w:p>
          <w:p w14:paraId="614D2666" w14:textId="4A7A5311" w:rsidR="00D87D03" w:rsidRPr="006E7691" w:rsidRDefault="005D1A9C" w:rsidP="006C2949">
            <w:pPr>
              <w:numPr>
                <w:ilvl w:val="0"/>
                <w:numId w:val="29"/>
              </w:numPr>
              <w:spacing w:after="0"/>
              <w:jc w:val="both"/>
              <w:rPr>
                <w:rFonts w:eastAsiaTheme="minorEastAsia"/>
              </w:rPr>
            </w:pPr>
            <w:r w:rsidRPr="006E7691">
              <w:rPr>
                <w:rFonts w:eastAsiaTheme="minorEastAsia"/>
              </w:rPr>
              <w:t>The trainee is informed of the cause for c</w:t>
            </w:r>
            <w:r w:rsidR="00C12212" w:rsidRPr="006E7691">
              <w:rPr>
                <w:rFonts w:eastAsiaTheme="minorEastAsia"/>
              </w:rPr>
              <w:t>oncern and</w:t>
            </w:r>
            <w:r w:rsidR="00D87D03" w:rsidRPr="006E7691">
              <w:rPr>
                <w:rFonts w:eastAsiaTheme="minorEastAsia"/>
              </w:rPr>
              <w:t xml:space="preserve"> the issues that must be addressed</w:t>
            </w:r>
            <w:r w:rsidRPr="006E7691">
              <w:rPr>
                <w:rFonts w:eastAsiaTheme="minorEastAsia"/>
              </w:rPr>
              <w:t>.</w:t>
            </w:r>
          </w:p>
          <w:p w14:paraId="67C71109" w14:textId="489DC242" w:rsidR="00D87D03" w:rsidRPr="006E7691" w:rsidRDefault="00D87D03" w:rsidP="006356B7">
            <w:pPr>
              <w:numPr>
                <w:ilvl w:val="0"/>
                <w:numId w:val="29"/>
              </w:numPr>
              <w:spacing w:after="0"/>
              <w:jc w:val="both"/>
              <w:rPr>
                <w:rFonts w:eastAsiaTheme="minorEastAsia"/>
              </w:rPr>
            </w:pPr>
            <w:r w:rsidRPr="006E7691">
              <w:rPr>
                <w:rFonts w:eastAsiaTheme="minorEastAsia"/>
              </w:rPr>
              <w:t>The</w:t>
            </w:r>
            <w:r w:rsidR="005D1A9C" w:rsidRPr="006E7691">
              <w:rPr>
                <w:rFonts w:eastAsiaTheme="minorEastAsia"/>
              </w:rPr>
              <w:t xml:space="preserve"> concerns, targets and actions </w:t>
            </w:r>
            <w:r w:rsidRPr="006E7691">
              <w:rPr>
                <w:rFonts w:eastAsiaTheme="minorEastAsia"/>
              </w:rPr>
              <w:t xml:space="preserve">for </w:t>
            </w:r>
            <w:r w:rsidR="005D1A9C" w:rsidRPr="006E7691">
              <w:rPr>
                <w:rFonts w:eastAsiaTheme="minorEastAsia"/>
              </w:rPr>
              <w:t xml:space="preserve">the </w:t>
            </w:r>
            <w:r w:rsidRPr="006E7691">
              <w:rPr>
                <w:rFonts w:eastAsiaTheme="minorEastAsia"/>
              </w:rPr>
              <w:t xml:space="preserve">trainee, </w:t>
            </w:r>
            <w:r w:rsidR="005D1A9C" w:rsidRPr="006E7691">
              <w:rPr>
                <w:rFonts w:eastAsiaTheme="minorEastAsia"/>
              </w:rPr>
              <w:t xml:space="preserve">mentor and </w:t>
            </w:r>
            <w:r w:rsidR="006356B7" w:rsidRPr="006E7691">
              <w:rPr>
                <w:rFonts w:eastAsiaTheme="minorEastAsia"/>
              </w:rPr>
              <w:t xml:space="preserve">partnership </w:t>
            </w:r>
            <w:r w:rsidR="005D1A9C" w:rsidRPr="006E7691">
              <w:rPr>
                <w:rFonts w:eastAsiaTheme="minorEastAsia"/>
              </w:rPr>
              <w:t>tutor are recorded.</w:t>
            </w:r>
          </w:p>
        </w:tc>
      </w:tr>
      <w:tr w:rsidR="00D87D03" w:rsidRPr="006E7691" w14:paraId="56B9A0DF" w14:textId="77777777" w:rsidTr="005D1A9C">
        <w:tc>
          <w:tcPr>
            <w:tcW w:w="497" w:type="pct"/>
          </w:tcPr>
          <w:p w14:paraId="30BB34C5" w14:textId="77777777" w:rsidR="00D87D03" w:rsidRPr="006E7691" w:rsidRDefault="00D87D03" w:rsidP="00124281">
            <w:pPr>
              <w:spacing w:after="0"/>
              <w:jc w:val="both"/>
              <w:rPr>
                <w:rFonts w:eastAsiaTheme="minorEastAsia"/>
                <w:b/>
                <w:bCs/>
              </w:rPr>
            </w:pPr>
            <w:r w:rsidRPr="006E7691">
              <w:rPr>
                <w:rFonts w:eastAsiaTheme="minorEastAsia"/>
                <w:b/>
                <w:bCs/>
              </w:rPr>
              <w:t>Step 2</w:t>
            </w:r>
          </w:p>
        </w:tc>
        <w:tc>
          <w:tcPr>
            <w:tcW w:w="4503" w:type="pct"/>
          </w:tcPr>
          <w:p w14:paraId="18E43F10" w14:textId="7F0AEBBF" w:rsidR="00D87D03" w:rsidRPr="006E7691" w:rsidRDefault="00D87D03" w:rsidP="006C2949">
            <w:pPr>
              <w:numPr>
                <w:ilvl w:val="0"/>
                <w:numId w:val="30"/>
              </w:numPr>
              <w:spacing w:after="0"/>
              <w:jc w:val="both"/>
              <w:rPr>
                <w:rFonts w:eastAsiaTheme="minorEastAsia"/>
              </w:rPr>
            </w:pPr>
            <w:r w:rsidRPr="006E7691">
              <w:rPr>
                <w:rFonts w:eastAsiaTheme="minorEastAsia"/>
              </w:rPr>
              <w:t xml:space="preserve">Review targets using </w:t>
            </w:r>
            <w:r w:rsidR="005D1A9C" w:rsidRPr="006E7691">
              <w:rPr>
                <w:rFonts w:eastAsiaTheme="minorEastAsia"/>
              </w:rPr>
              <w:t xml:space="preserve">the </w:t>
            </w:r>
            <w:r w:rsidRPr="006E7691">
              <w:rPr>
                <w:rFonts w:eastAsiaTheme="minorEastAsia"/>
              </w:rPr>
              <w:t>full range of evidence</w:t>
            </w:r>
            <w:r w:rsidR="005D1A9C" w:rsidRPr="006E7691">
              <w:rPr>
                <w:rFonts w:eastAsiaTheme="minorEastAsia"/>
              </w:rPr>
              <w:t>.</w:t>
            </w:r>
          </w:p>
          <w:p w14:paraId="075405F5" w14:textId="5B257345" w:rsidR="00D87D03" w:rsidRPr="006E7691" w:rsidRDefault="00D87D03" w:rsidP="006C2949">
            <w:pPr>
              <w:numPr>
                <w:ilvl w:val="0"/>
                <w:numId w:val="30"/>
              </w:numPr>
              <w:spacing w:after="0"/>
              <w:jc w:val="both"/>
              <w:rPr>
                <w:rFonts w:eastAsiaTheme="minorEastAsia"/>
              </w:rPr>
            </w:pPr>
            <w:r w:rsidRPr="006E7691">
              <w:rPr>
                <w:rFonts w:eastAsiaTheme="minorEastAsia"/>
              </w:rPr>
              <w:t>If suffic</w:t>
            </w:r>
            <w:r w:rsidR="005D1A9C" w:rsidRPr="006E7691">
              <w:rPr>
                <w:rFonts w:eastAsiaTheme="minorEastAsia"/>
              </w:rPr>
              <w:t>ient progress has been</w:t>
            </w:r>
            <w:r w:rsidRPr="006E7691">
              <w:rPr>
                <w:rFonts w:eastAsiaTheme="minorEastAsia"/>
              </w:rPr>
              <w:t xml:space="preserve"> made by </w:t>
            </w:r>
            <w:r w:rsidR="007A2F50" w:rsidRPr="006E7691">
              <w:rPr>
                <w:rFonts w:eastAsiaTheme="minorEastAsia"/>
              </w:rPr>
              <w:t xml:space="preserve">the trainee, </w:t>
            </w:r>
            <w:r w:rsidR="005D1A9C" w:rsidRPr="006E7691">
              <w:rPr>
                <w:rFonts w:eastAsiaTheme="minorEastAsia"/>
              </w:rPr>
              <w:t>normal</w:t>
            </w:r>
            <w:r w:rsidRPr="006E7691">
              <w:rPr>
                <w:rFonts w:eastAsiaTheme="minorEastAsia"/>
              </w:rPr>
              <w:t xml:space="preserve"> training </w:t>
            </w:r>
            <w:r w:rsidR="005D1A9C" w:rsidRPr="006E7691">
              <w:rPr>
                <w:rFonts w:eastAsiaTheme="minorEastAsia"/>
              </w:rPr>
              <w:t>routines continue.</w:t>
            </w:r>
          </w:p>
          <w:p w14:paraId="3D7543DF" w14:textId="343FB3D8" w:rsidR="00D87D03" w:rsidRPr="006E7691" w:rsidRDefault="00D87D03" w:rsidP="006C2949">
            <w:pPr>
              <w:numPr>
                <w:ilvl w:val="0"/>
                <w:numId w:val="30"/>
              </w:numPr>
              <w:spacing w:after="0"/>
              <w:jc w:val="both"/>
              <w:rPr>
                <w:rFonts w:eastAsiaTheme="minorEastAsia"/>
              </w:rPr>
            </w:pPr>
            <w:r w:rsidRPr="006E7691">
              <w:rPr>
                <w:rFonts w:eastAsiaTheme="minorEastAsia"/>
              </w:rPr>
              <w:t xml:space="preserve">If insufficient progress </w:t>
            </w:r>
            <w:r w:rsidR="005D1A9C" w:rsidRPr="006E7691">
              <w:rPr>
                <w:rFonts w:eastAsiaTheme="minorEastAsia"/>
              </w:rPr>
              <w:t xml:space="preserve">has been </w:t>
            </w:r>
            <w:r w:rsidR="00C12212" w:rsidRPr="006E7691">
              <w:rPr>
                <w:rFonts w:eastAsiaTheme="minorEastAsia"/>
              </w:rPr>
              <w:t>made</w:t>
            </w:r>
            <w:r w:rsidR="005B6CAE" w:rsidRPr="006E7691">
              <w:rPr>
                <w:rFonts w:eastAsiaTheme="minorEastAsia"/>
              </w:rPr>
              <w:t>,</w:t>
            </w:r>
            <w:r w:rsidR="00C12212" w:rsidRPr="006E7691">
              <w:rPr>
                <w:rFonts w:eastAsiaTheme="minorEastAsia"/>
              </w:rPr>
              <w:t xml:space="preserve"> proceed</w:t>
            </w:r>
            <w:r w:rsidRPr="006E7691">
              <w:rPr>
                <w:rFonts w:eastAsiaTheme="minorEastAsia"/>
              </w:rPr>
              <w:t xml:space="preserve"> to Step 3</w:t>
            </w:r>
            <w:r w:rsidR="005D1A9C" w:rsidRPr="006E7691">
              <w:rPr>
                <w:rFonts w:eastAsiaTheme="minorEastAsia"/>
              </w:rPr>
              <w:t>.</w:t>
            </w:r>
          </w:p>
        </w:tc>
      </w:tr>
      <w:tr w:rsidR="00D87D03" w:rsidRPr="006E7691" w14:paraId="3F9470AA" w14:textId="77777777" w:rsidTr="005D1A9C">
        <w:trPr>
          <w:cantSplit/>
        </w:trPr>
        <w:tc>
          <w:tcPr>
            <w:tcW w:w="497" w:type="pct"/>
          </w:tcPr>
          <w:p w14:paraId="2A5D6334" w14:textId="77777777" w:rsidR="00D87D03" w:rsidRPr="006E7691" w:rsidRDefault="00D87D03" w:rsidP="00124281">
            <w:pPr>
              <w:spacing w:after="0"/>
              <w:jc w:val="both"/>
              <w:rPr>
                <w:rFonts w:eastAsiaTheme="minorEastAsia"/>
                <w:b/>
                <w:bCs/>
              </w:rPr>
            </w:pPr>
            <w:r w:rsidRPr="006E7691">
              <w:rPr>
                <w:rFonts w:eastAsiaTheme="minorEastAsia"/>
                <w:b/>
                <w:bCs/>
              </w:rPr>
              <w:t>Step 3</w:t>
            </w:r>
          </w:p>
        </w:tc>
        <w:tc>
          <w:tcPr>
            <w:tcW w:w="4503" w:type="pct"/>
          </w:tcPr>
          <w:p w14:paraId="5BB393B6" w14:textId="557A2679" w:rsidR="00D87D03" w:rsidRPr="006E7691" w:rsidRDefault="00C12212" w:rsidP="006C2949">
            <w:pPr>
              <w:numPr>
                <w:ilvl w:val="0"/>
                <w:numId w:val="31"/>
              </w:numPr>
              <w:spacing w:after="0"/>
              <w:jc w:val="both"/>
              <w:rPr>
                <w:rFonts w:eastAsiaTheme="minorEastAsia"/>
              </w:rPr>
            </w:pPr>
            <w:r w:rsidRPr="006E7691">
              <w:rPr>
                <w:rFonts w:eastAsiaTheme="minorEastAsia"/>
              </w:rPr>
              <w:t>Programme</w:t>
            </w:r>
            <w:r w:rsidR="00D87D03" w:rsidRPr="006E7691">
              <w:rPr>
                <w:rFonts w:eastAsiaTheme="minorEastAsia"/>
              </w:rPr>
              <w:t xml:space="preserve"> leadership informed</w:t>
            </w:r>
            <w:r w:rsidR="005D1A9C" w:rsidRPr="006E7691">
              <w:rPr>
                <w:rFonts w:eastAsiaTheme="minorEastAsia"/>
              </w:rPr>
              <w:t>.</w:t>
            </w:r>
          </w:p>
          <w:p w14:paraId="13369472" w14:textId="673248E6" w:rsidR="00D87D03" w:rsidRPr="006E7691" w:rsidRDefault="00D87D03" w:rsidP="006C2949">
            <w:pPr>
              <w:numPr>
                <w:ilvl w:val="0"/>
                <w:numId w:val="31"/>
              </w:numPr>
              <w:spacing w:after="0"/>
              <w:jc w:val="both"/>
              <w:rPr>
                <w:rFonts w:eastAsiaTheme="minorEastAsia"/>
              </w:rPr>
            </w:pPr>
            <w:r w:rsidRPr="006E7691">
              <w:rPr>
                <w:rFonts w:eastAsiaTheme="minorEastAsia"/>
              </w:rPr>
              <w:t xml:space="preserve">Joint observation and review meeting </w:t>
            </w:r>
            <w:r w:rsidR="005D1A9C" w:rsidRPr="006E7691">
              <w:rPr>
                <w:rFonts w:eastAsiaTheme="minorEastAsia"/>
              </w:rPr>
              <w:t xml:space="preserve">with the </w:t>
            </w:r>
            <w:r w:rsidRPr="006E7691">
              <w:rPr>
                <w:rFonts w:eastAsiaTheme="minorEastAsia"/>
              </w:rPr>
              <w:t xml:space="preserve">mentor and </w:t>
            </w:r>
            <w:r w:rsidR="006356B7" w:rsidRPr="006E7691">
              <w:rPr>
                <w:rFonts w:eastAsiaTheme="minorEastAsia"/>
              </w:rPr>
              <w:t xml:space="preserve">partnership </w:t>
            </w:r>
            <w:r w:rsidRPr="006E7691">
              <w:rPr>
                <w:rFonts w:eastAsiaTheme="minorEastAsia"/>
              </w:rPr>
              <w:t>tutor</w:t>
            </w:r>
            <w:r w:rsidR="005D1A9C" w:rsidRPr="006E7691">
              <w:rPr>
                <w:rFonts w:eastAsiaTheme="minorEastAsia"/>
              </w:rPr>
              <w:t>.</w:t>
            </w:r>
          </w:p>
          <w:p w14:paraId="3094D88F" w14:textId="61D2BB5A" w:rsidR="00D87D03" w:rsidRPr="006E7691" w:rsidRDefault="006356B7" w:rsidP="006C2949">
            <w:pPr>
              <w:numPr>
                <w:ilvl w:val="0"/>
                <w:numId w:val="31"/>
              </w:numPr>
              <w:spacing w:after="0"/>
              <w:jc w:val="both"/>
              <w:rPr>
                <w:rFonts w:eastAsiaTheme="minorEastAsia"/>
              </w:rPr>
            </w:pPr>
            <w:r w:rsidRPr="006E7691">
              <w:rPr>
                <w:rFonts w:eastAsiaTheme="minorEastAsia"/>
              </w:rPr>
              <w:t>Partner</w:t>
            </w:r>
            <w:r w:rsidR="00210BD6" w:rsidRPr="006E7691">
              <w:rPr>
                <w:rFonts w:eastAsiaTheme="minorEastAsia"/>
              </w:rPr>
              <w:t>s</w:t>
            </w:r>
            <w:r w:rsidRPr="006E7691">
              <w:rPr>
                <w:rFonts w:eastAsiaTheme="minorEastAsia"/>
              </w:rPr>
              <w:t xml:space="preserve">hip </w:t>
            </w:r>
            <w:r w:rsidR="00D87D03" w:rsidRPr="006E7691">
              <w:rPr>
                <w:rFonts w:eastAsiaTheme="minorEastAsia"/>
              </w:rPr>
              <w:t xml:space="preserve">tutor moderates the evidence with </w:t>
            </w:r>
            <w:r w:rsidR="005D1A9C" w:rsidRPr="006E7691">
              <w:rPr>
                <w:rFonts w:eastAsiaTheme="minorEastAsia"/>
              </w:rPr>
              <w:t xml:space="preserve">the </w:t>
            </w:r>
            <w:r w:rsidR="00D87D03" w:rsidRPr="006E7691">
              <w:rPr>
                <w:rFonts w:eastAsiaTheme="minorEastAsia"/>
              </w:rPr>
              <w:t xml:space="preserve">mentor to confirm whether there is a need for </w:t>
            </w:r>
            <w:r w:rsidR="005D1A9C" w:rsidRPr="006E7691">
              <w:rPr>
                <w:rFonts w:eastAsiaTheme="minorEastAsia"/>
              </w:rPr>
              <w:t xml:space="preserve">an </w:t>
            </w:r>
            <w:r w:rsidR="00D87D03" w:rsidRPr="006E7691">
              <w:rPr>
                <w:rFonts w:eastAsiaTheme="minorEastAsia"/>
              </w:rPr>
              <w:t>ongoing cause for concern</w:t>
            </w:r>
            <w:r w:rsidR="005D1A9C" w:rsidRPr="006E7691">
              <w:rPr>
                <w:rFonts w:eastAsiaTheme="minorEastAsia"/>
              </w:rPr>
              <w:t>.  If so, a f</w:t>
            </w:r>
            <w:r w:rsidR="00D87D03" w:rsidRPr="006E7691">
              <w:rPr>
                <w:rFonts w:eastAsiaTheme="minorEastAsia"/>
              </w:rPr>
              <w:t>ormal meeting with</w:t>
            </w:r>
            <w:r w:rsidR="005D1A9C" w:rsidRPr="006E7691">
              <w:rPr>
                <w:rFonts w:eastAsiaTheme="minorEastAsia"/>
              </w:rPr>
              <w:t xml:space="preserve"> the</w:t>
            </w:r>
            <w:r w:rsidR="00D87D03" w:rsidRPr="006E7691">
              <w:rPr>
                <w:rFonts w:eastAsiaTheme="minorEastAsia"/>
              </w:rPr>
              <w:t xml:space="preserve"> </w:t>
            </w:r>
            <w:r w:rsidRPr="006E7691">
              <w:rPr>
                <w:rFonts w:eastAsiaTheme="minorEastAsia"/>
              </w:rPr>
              <w:t xml:space="preserve">partnership </w:t>
            </w:r>
            <w:r w:rsidR="005D1A9C" w:rsidRPr="006E7691">
              <w:rPr>
                <w:rFonts w:eastAsiaTheme="minorEastAsia"/>
              </w:rPr>
              <w:t>tutor, mentor and trainee</w:t>
            </w:r>
            <w:r w:rsidR="00C12212" w:rsidRPr="006E7691">
              <w:rPr>
                <w:rFonts w:eastAsiaTheme="minorEastAsia"/>
              </w:rPr>
              <w:t xml:space="preserve"> takes place</w:t>
            </w:r>
            <w:r w:rsidR="005D1A9C" w:rsidRPr="006E7691">
              <w:rPr>
                <w:rFonts w:eastAsiaTheme="minorEastAsia"/>
              </w:rPr>
              <w:t xml:space="preserve"> to</w:t>
            </w:r>
            <w:r w:rsidR="00D87D03" w:rsidRPr="006E7691">
              <w:rPr>
                <w:rFonts w:eastAsiaTheme="minorEastAsia"/>
              </w:rPr>
              <w:t xml:space="preserve"> agree </w:t>
            </w:r>
            <w:r w:rsidR="005D1A9C" w:rsidRPr="006E7691">
              <w:rPr>
                <w:rFonts w:eastAsiaTheme="minorEastAsia"/>
              </w:rPr>
              <w:t xml:space="preserve">the </w:t>
            </w:r>
            <w:r w:rsidR="00D87D03" w:rsidRPr="006E7691">
              <w:rPr>
                <w:rFonts w:eastAsiaTheme="minorEastAsia"/>
              </w:rPr>
              <w:t xml:space="preserve">cause for </w:t>
            </w:r>
            <w:r w:rsidR="005D1A9C" w:rsidRPr="006E7691">
              <w:rPr>
                <w:rFonts w:eastAsiaTheme="minorEastAsia"/>
              </w:rPr>
              <w:t>concern and set revised targets.</w:t>
            </w:r>
          </w:p>
          <w:p w14:paraId="5944AAE2" w14:textId="1C889532" w:rsidR="00D87D03" w:rsidRPr="006E7691" w:rsidRDefault="00D87D03" w:rsidP="006C2949">
            <w:pPr>
              <w:numPr>
                <w:ilvl w:val="0"/>
                <w:numId w:val="31"/>
              </w:numPr>
              <w:spacing w:after="0"/>
              <w:jc w:val="both"/>
              <w:rPr>
                <w:rFonts w:eastAsiaTheme="minorEastAsia"/>
              </w:rPr>
            </w:pPr>
            <w:r w:rsidRPr="006E7691">
              <w:rPr>
                <w:rFonts w:eastAsiaTheme="minorEastAsia"/>
              </w:rPr>
              <w:t xml:space="preserve">A period of </w:t>
            </w:r>
            <w:r w:rsidR="005D1A9C" w:rsidRPr="006E7691">
              <w:rPr>
                <w:rFonts w:eastAsiaTheme="minorEastAsia"/>
                <w:b/>
              </w:rPr>
              <w:t>two to four</w:t>
            </w:r>
            <w:r w:rsidRPr="006E7691">
              <w:rPr>
                <w:rFonts w:eastAsiaTheme="minorEastAsia"/>
                <w:b/>
              </w:rPr>
              <w:t xml:space="preserve"> weeks</w:t>
            </w:r>
            <w:r w:rsidRPr="006E7691">
              <w:rPr>
                <w:rFonts w:eastAsiaTheme="minorEastAsia"/>
              </w:rPr>
              <w:t xml:space="preserve"> is set for the trainee to focus on the cause for concern targets</w:t>
            </w:r>
            <w:r w:rsidR="005D1A9C" w:rsidRPr="006E7691">
              <w:rPr>
                <w:rFonts w:eastAsiaTheme="minorEastAsia"/>
              </w:rPr>
              <w:t>.</w:t>
            </w:r>
          </w:p>
          <w:p w14:paraId="3A5C7E23" w14:textId="76A8C774" w:rsidR="00D87D03" w:rsidRPr="006E7691" w:rsidRDefault="00D87D03" w:rsidP="006C2949">
            <w:pPr>
              <w:numPr>
                <w:ilvl w:val="0"/>
                <w:numId w:val="31"/>
              </w:numPr>
              <w:spacing w:after="0"/>
              <w:jc w:val="both"/>
              <w:rPr>
                <w:rFonts w:eastAsiaTheme="minorEastAsia"/>
              </w:rPr>
            </w:pPr>
            <w:r w:rsidRPr="006E7691">
              <w:rPr>
                <w:rFonts w:eastAsiaTheme="minorEastAsia"/>
              </w:rPr>
              <w:t xml:space="preserve">Explicit actions for </w:t>
            </w:r>
            <w:r w:rsidR="005D1A9C" w:rsidRPr="006E7691">
              <w:rPr>
                <w:rFonts w:eastAsiaTheme="minorEastAsia"/>
              </w:rPr>
              <w:t>the trainee,</w:t>
            </w:r>
            <w:r w:rsidRPr="006E7691">
              <w:rPr>
                <w:rFonts w:eastAsiaTheme="minorEastAsia"/>
              </w:rPr>
              <w:t xml:space="preserve"> mentor and </w:t>
            </w:r>
            <w:r w:rsidR="006356B7" w:rsidRPr="006E7691">
              <w:rPr>
                <w:rFonts w:eastAsiaTheme="minorEastAsia"/>
              </w:rPr>
              <w:t xml:space="preserve">partnership </w:t>
            </w:r>
            <w:r w:rsidRPr="006E7691">
              <w:rPr>
                <w:rFonts w:eastAsiaTheme="minorEastAsia"/>
              </w:rPr>
              <w:t xml:space="preserve">tutor </w:t>
            </w:r>
            <w:r w:rsidR="005D1A9C" w:rsidRPr="006E7691">
              <w:rPr>
                <w:rFonts w:eastAsiaTheme="minorEastAsia"/>
              </w:rPr>
              <w:t xml:space="preserve">are </w:t>
            </w:r>
            <w:r w:rsidRPr="006E7691">
              <w:rPr>
                <w:rFonts w:eastAsiaTheme="minorEastAsia"/>
              </w:rPr>
              <w:t xml:space="preserve">agreed as part of </w:t>
            </w:r>
            <w:r w:rsidR="00C12212" w:rsidRPr="006E7691">
              <w:rPr>
                <w:rFonts w:eastAsiaTheme="minorEastAsia"/>
              </w:rPr>
              <w:t xml:space="preserve">the </w:t>
            </w:r>
            <w:r w:rsidRPr="006E7691">
              <w:rPr>
                <w:rFonts w:eastAsiaTheme="minorEastAsia"/>
              </w:rPr>
              <w:t xml:space="preserve">cause for concern </w:t>
            </w:r>
            <w:r w:rsidR="00C12212" w:rsidRPr="006E7691">
              <w:rPr>
                <w:rFonts w:eastAsiaTheme="minorEastAsia"/>
              </w:rPr>
              <w:t>action</w:t>
            </w:r>
            <w:r w:rsidRPr="006E7691">
              <w:rPr>
                <w:rFonts w:eastAsiaTheme="minorEastAsia"/>
              </w:rPr>
              <w:t xml:space="preserve"> plan</w:t>
            </w:r>
            <w:r w:rsidR="005D1A9C" w:rsidRPr="006E7691">
              <w:rPr>
                <w:rFonts w:eastAsiaTheme="minorEastAsia"/>
              </w:rPr>
              <w:t>.</w:t>
            </w:r>
          </w:p>
          <w:p w14:paraId="095FDCFC" w14:textId="43F8B429" w:rsidR="00D87D03" w:rsidRPr="006E7691" w:rsidRDefault="00D87D03" w:rsidP="006C2949">
            <w:pPr>
              <w:numPr>
                <w:ilvl w:val="0"/>
                <w:numId w:val="31"/>
              </w:numPr>
              <w:spacing w:after="0"/>
              <w:jc w:val="both"/>
              <w:rPr>
                <w:rFonts w:eastAsiaTheme="minorEastAsia"/>
              </w:rPr>
            </w:pPr>
            <w:r w:rsidRPr="006E7691">
              <w:rPr>
                <w:rFonts w:eastAsiaTheme="minorEastAsia"/>
              </w:rPr>
              <w:t>All observations</w:t>
            </w:r>
            <w:r w:rsidR="005B6CAE" w:rsidRPr="006E7691">
              <w:rPr>
                <w:rFonts w:eastAsiaTheme="minorEastAsia"/>
              </w:rPr>
              <w:t xml:space="preserve"> and </w:t>
            </w:r>
            <w:r w:rsidRPr="006E7691">
              <w:rPr>
                <w:rFonts w:eastAsiaTheme="minorEastAsia"/>
              </w:rPr>
              <w:t>meetings should focus on the cause for concern targets</w:t>
            </w:r>
            <w:r w:rsidR="005D1A9C" w:rsidRPr="006E7691">
              <w:rPr>
                <w:rFonts w:eastAsiaTheme="minorEastAsia"/>
              </w:rPr>
              <w:t>.</w:t>
            </w:r>
          </w:p>
          <w:p w14:paraId="3DAD61F9" w14:textId="0BBE4305" w:rsidR="00D87D03" w:rsidRPr="006E7691" w:rsidRDefault="006356B7" w:rsidP="005B6CAE">
            <w:pPr>
              <w:numPr>
                <w:ilvl w:val="0"/>
                <w:numId w:val="31"/>
              </w:numPr>
              <w:spacing w:after="0"/>
              <w:jc w:val="both"/>
              <w:rPr>
                <w:rFonts w:eastAsiaTheme="minorEastAsia"/>
              </w:rPr>
            </w:pPr>
            <w:r w:rsidRPr="006E7691">
              <w:rPr>
                <w:rFonts w:eastAsiaTheme="minorEastAsia"/>
              </w:rPr>
              <w:t xml:space="preserve">Partnership </w:t>
            </w:r>
            <w:r w:rsidR="00D87D03" w:rsidRPr="006E7691">
              <w:rPr>
                <w:rFonts w:eastAsiaTheme="minorEastAsia"/>
              </w:rPr>
              <w:t>tutor provide</w:t>
            </w:r>
            <w:r w:rsidR="005B6CAE" w:rsidRPr="006E7691">
              <w:rPr>
                <w:rFonts w:eastAsiaTheme="minorEastAsia"/>
              </w:rPr>
              <w:t>s</w:t>
            </w:r>
            <w:r w:rsidR="005D1A9C" w:rsidRPr="006E7691">
              <w:rPr>
                <w:rFonts w:eastAsiaTheme="minorEastAsia"/>
              </w:rPr>
              <w:t xml:space="preserve"> a</w:t>
            </w:r>
            <w:r w:rsidR="00D87D03" w:rsidRPr="006E7691">
              <w:rPr>
                <w:rFonts w:eastAsiaTheme="minorEastAsia"/>
              </w:rPr>
              <w:t xml:space="preserve"> copy of</w:t>
            </w:r>
            <w:r w:rsidR="005D1A9C" w:rsidRPr="006E7691">
              <w:rPr>
                <w:rFonts w:eastAsiaTheme="minorEastAsia"/>
              </w:rPr>
              <w:t xml:space="preserve"> the</w:t>
            </w:r>
            <w:r w:rsidR="00D87D03" w:rsidRPr="006E7691">
              <w:rPr>
                <w:rFonts w:eastAsiaTheme="minorEastAsia"/>
              </w:rPr>
              <w:t xml:space="preserve"> targets and related training plan </w:t>
            </w:r>
            <w:r w:rsidR="005D1A9C" w:rsidRPr="006E7691">
              <w:rPr>
                <w:rFonts w:eastAsiaTheme="minorEastAsia"/>
              </w:rPr>
              <w:t xml:space="preserve">which is </w:t>
            </w:r>
            <w:r w:rsidR="00D87D03" w:rsidRPr="006E7691">
              <w:rPr>
                <w:rFonts w:eastAsiaTheme="minorEastAsia"/>
              </w:rPr>
              <w:t xml:space="preserve">centrally logged </w:t>
            </w:r>
            <w:r w:rsidR="005D1A9C" w:rsidRPr="006E7691">
              <w:rPr>
                <w:rFonts w:eastAsiaTheme="minorEastAsia"/>
              </w:rPr>
              <w:t>with the provider.</w:t>
            </w:r>
          </w:p>
        </w:tc>
      </w:tr>
      <w:tr w:rsidR="00D87D03" w:rsidRPr="006E7691" w14:paraId="48DCB1F9" w14:textId="77777777" w:rsidTr="005D1A9C">
        <w:tc>
          <w:tcPr>
            <w:tcW w:w="497" w:type="pct"/>
          </w:tcPr>
          <w:p w14:paraId="3CB2F01E" w14:textId="77777777" w:rsidR="00D87D03" w:rsidRPr="006E7691" w:rsidRDefault="00D87D03" w:rsidP="00124281">
            <w:pPr>
              <w:spacing w:after="0"/>
              <w:jc w:val="both"/>
              <w:rPr>
                <w:rFonts w:eastAsiaTheme="minorEastAsia"/>
                <w:b/>
                <w:bCs/>
              </w:rPr>
            </w:pPr>
            <w:r w:rsidRPr="006E7691">
              <w:rPr>
                <w:rFonts w:eastAsiaTheme="minorEastAsia"/>
                <w:b/>
                <w:bCs/>
              </w:rPr>
              <w:t>Step 4</w:t>
            </w:r>
          </w:p>
        </w:tc>
        <w:tc>
          <w:tcPr>
            <w:tcW w:w="4503" w:type="pct"/>
          </w:tcPr>
          <w:p w14:paraId="2F67C979" w14:textId="1D1DE0C6" w:rsidR="005D1A9C" w:rsidRPr="006E7691" w:rsidRDefault="00D87D03" w:rsidP="006C2949">
            <w:pPr>
              <w:pStyle w:val="ListParagraph"/>
              <w:numPr>
                <w:ilvl w:val="0"/>
                <w:numId w:val="32"/>
              </w:numPr>
              <w:spacing w:after="0"/>
              <w:jc w:val="both"/>
              <w:rPr>
                <w:rFonts w:eastAsiaTheme="minorEastAsia"/>
              </w:rPr>
            </w:pPr>
            <w:r w:rsidRPr="006E7691">
              <w:rPr>
                <w:rFonts w:eastAsiaTheme="minorEastAsia"/>
              </w:rPr>
              <w:t>Formal review of targets, using</w:t>
            </w:r>
            <w:r w:rsidR="005D1A9C" w:rsidRPr="006E7691">
              <w:rPr>
                <w:rFonts w:eastAsiaTheme="minorEastAsia"/>
              </w:rPr>
              <w:t xml:space="preserve"> the</w:t>
            </w:r>
            <w:r w:rsidRPr="006E7691">
              <w:rPr>
                <w:rFonts w:eastAsiaTheme="minorEastAsia"/>
              </w:rPr>
              <w:t xml:space="preserve"> full range of evidence, </w:t>
            </w:r>
            <w:r w:rsidR="005D1A9C" w:rsidRPr="006E7691">
              <w:rPr>
                <w:rFonts w:eastAsiaTheme="minorEastAsia"/>
              </w:rPr>
              <w:t xml:space="preserve">by the </w:t>
            </w:r>
            <w:r w:rsidRPr="006E7691">
              <w:rPr>
                <w:rFonts w:eastAsiaTheme="minorEastAsia"/>
              </w:rPr>
              <w:t xml:space="preserve">trainee, </w:t>
            </w:r>
            <w:r w:rsidR="005D1A9C" w:rsidRPr="006E7691">
              <w:rPr>
                <w:rFonts w:eastAsiaTheme="minorEastAsia"/>
              </w:rPr>
              <w:t xml:space="preserve">mentor and </w:t>
            </w:r>
            <w:r w:rsidR="006356B7" w:rsidRPr="006E7691">
              <w:rPr>
                <w:rFonts w:eastAsiaTheme="minorEastAsia"/>
              </w:rPr>
              <w:t xml:space="preserve">partnership </w:t>
            </w:r>
            <w:r w:rsidR="005D1A9C" w:rsidRPr="006E7691">
              <w:rPr>
                <w:rFonts w:eastAsiaTheme="minorEastAsia"/>
              </w:rPr>
              <w:t>tutor</w:t>
            </w:r>
            <w:r w:rsidRPr="006E7691">
              <w:rPr>
                <w:rFonts w:eastAsiaTheme="minorEastAsia"/>
              </w:rPr>
              <w:t xml:space="preserve">.  </w:t>
            </w:r>
          </w:p>
          <w:p w14:paraId="37B277E1" w14:textId="4F28A2CE" w:rsidR="00D87D03" w:rsidRPr="006E7691" w:rsidRDefault="00D87D03" w:rsidP="006C2949">
            <w:pPr>
              <w:pStyle w:val="ListParagraph"/>
              <w:numPr>
                <w:ilvl w:val="0"/>
                <w:numId w:val="32"/>
              </w:numPr>
              <w:spacing w:after="0"/>
              <w:jc w:val="both"/>
              <w:rPr>
                <w:rFonts w:eastAsiaTheme="minorEastAsia"/>
              </w:rPr>
            </w:pPr>
            <w:r w:rsidRPr="006E7691">
              <w:rPr>
                <w:rFonts w:eastAsiaTheme="minorEastAsia"/>
              </w:rPr>
              <w:t>T</w:t>
            </w:r>
            <w:r w:rsidR="005D1A9C" w:rsidRPr="006E7691">
              <w:rPr>
                <w:rFonts w:eastAsiaTheme="minorEastAsia"/>
              </w:rPr>
              <w:t>here are t</w:t>
            </w:r>
            <w:r w:rsidRPr="006E7691">
              <w:rPr>
                <w:rFonts w:eastAsiaTheme="minorEastAsia"/>
              </w:rPr>
              <w:t>hree possible outcomes</w:t>
            </w:r>
            <w:r w:rsidR="005D1A9C" w:rsidRPr="006E7691">
              <w:rPr>
                <w:rFonts w:eastAsiaTheme="minorEastAsia"/>
              </w:rPr>
              <w:t xml:space="preserve"> from the formal review</w:t>
            </w:r>
            <w:r w:rsidRPr="006E7691">
              <w:rPr>
                <w:rFonts w:eastAsiaTheme="minorEastAsia"/>
              </w:rPr>
              <w:t>:</w:t>
            </w:r>
          </w:p>
          <w:p w14:paraId="54ADC96E" w14:textId="07434FA6" w:rsidR="00D87D03" w:rsidRPr="006E7691" w:rsidRDefault="005D1A9C" w:rsidP="00FF36E4">
            <w:pPr>
              <w:numPr>
                <w:ilvl w:val="0"/>
                <w:numId w:val="33"/>
              </w:numPr>
              <w:tabs>
                <w:tab w:val="clear" w:pos="720"/>
                <w:tab w:val="num" w:pos="1026"/>
              </w:tabs>
              <w:spacing w:after="0"/>
              <w:ind w:left="1026" w:hanging="425"/>
              <w:jc w:val="both"/>
              <w:rPr>
                <w:rFonts w:eastAsiaTheme="minorEastAsia"/>
              </w:rPr>
            </w:pPr>
            <w:r w:rsidRPr="006E7691">
              <w:rPr>
                <w:rFonts w:eastAsiaTheme="minorEastAsia"/>
              </w:rPr>
              <w:t>i</w:t>
            </w:r>
            <w:r w:rsidR="00C12212" w:rsidRPr="006E7691">
              <w:rPr>
                <w:rFonts w:eastAsiaTheme="minorEastAsia"/>
              </w:rPr>
              <w:t>f sufficient progress has been</w:t>
            </w:r>
            <w:r w:rsidR="00D87D03" w:rsidRPr="006E7691">
              <w:rPr>
                <w:rFonts w:eastAsiaTheme="minorEastAsia"/>
              </w:rPr>
              <w:t xml:space="preserve"> made, </w:t>
            </w:r>
            <w:r w:rsidRPr="006E7691">
              <w:rPr>
                <w:rFonts w:eastAsiaTheme="minorEastAsia"/>
              </w:rPr>
              <w:t xml:space="preserve">the </w:t>
            </w:r>
            <w:r w:rsidR="00D87D03" w:rsidRPr="006E7691">
              <w:rPr>
                <w:rFonts w:eastAsiaTheme="minorEastAsia"/>
              </w:rPr>
              <w:t xml:space="preserve">cause for concern ends and the normal training </w:t>
            </w:r>
            <w:r w:rsidRPr="006E7691">
              <w:rPr>
                <w:rFonts w:eastAsiaTheme="minorEastAsia"/>
              </w:rPr>
              <w:t>routines</w:t>
            </w:r>
            <w:r w:rsidR="00D87D03" w:rsidRPr="006E7691">
              <w:rPr>
                <w:rFonts w:eastAsiaTheme="minorEastAsia"/>
              </w:rPr>
              <w:t xml:space="preserve"> continue</w:t>
            </w:r>
            <w:r w:rsidRPr="006E7691">
              <w:rPr>
                <w:rFonts w:eastAsiaTheme="minorEastAsia"/>
              </w:rPr>
              <w:t>;</w:t>
            </w:r>
          </w:p>
          <w:p w14:paraId="2A1560DF" w14:textId="1E44CA1F" w:rsidR="00D87D03" w:rsidRPr="006E7691" w:rsidRDefault="005D1A9C" w:rsidP="00FF36E4">
            <w:pPr>
              <w:numPr>
                <w:ilvl w:val="0"/>
                <w:numId w:val="33"/>
              </w:numPr>
              <w:tabs>
                <w:tab w:val="clear" w:pos="720"/>
                <w:tab w:val="num" w:pos="1026"/>
              </w:tabs>
              <w:spacing w:after="0"/>
              <w:ind w:left="1026" w:hanging="425"/>
              <w:jc w:val="both"/>
              <w:rPr>
                <w:rFonts w:eastAsiaTheme="minorEastAsia"/>
              </w:rPr>
            </w:pPr>
            <w:r w:rsidRPr="006E7691">
              <w:rPr>
                <w:rFonts w:eastAsiaTheme="minorEastAsia"/>
              </w:rPr>
              <w:t>i</w:t>
            </w:r>
            <w:r w:rsidR="00D87D03" w:rsidRPr="006E7691">
              <w:rPr>
                <w:rFonts w:eastAsiaTheme="minorEastAsia"/>
              </w:rPr>
              <w:t xml:space="preserve">f limited progress has been made, the </w:t>
            </w:r>
            <w:r w:rsidR="006356B7" w:rsidRPr="006E7691">
              <w:rPr>
                <w:rFonts w:eastAsiaTheme="minorEastAsia"/>
              </w:rPr>
              <w:t xml:space="preserve">partnership </w:t>
            </w:r>
            <w:r w:rsidR="00D87D03" w:rsidRPr="006E7691">
              <w:rPr>
                <w:rFonts w:eastAsiaTheme="minorEastAsia"/>
              </w:rPr>
              <w:t xml:space="preserve">tutor, mentor and trainee review </w:t>
            </w:r>
            <w:r w:rsidRPr="006E7691">
              <w:rPr>
                <w:rFonts w:eastAsiaTheme="minorEastAsia"/>
              </w:rPr>
              <w:t xml:space="preserve">the </w:t>
            </w:r>
            <w:r w:rsidR="00D87D03" w:rsidRPr="006E7691">
              <w:rPr>
                <w:rFonts w:eastAsiaTheme="minorEastAsia"/>
              </w:rPr>
              <w:t xml:space="preserve">issues, revise </w:t>
            </w:r>
            <w:r w:rsidRPr="006E7691">
              <w:rPr>
                <w:rFonts w:eastAsiaTheme="minorEastAsia"/>
              </w:rPr>
              <w:t>the targets and the cause for c</w:t>
            </w:r>
            <w:r w:rsidR="00D87D03" w:rsidRPr="006E7691">
              <w:rPr>
                <w:rFonts w:eastAsiaTheme="minorEastAsia"/>
              </w:rPr>
              <w:t>oncern is extended</w:t>
            </w:r>
            <w:r w:rsidRPr="006E7691">
              <w:rPr>
                <w:rFonts w:eastAsiaTheme="minorEastAsia"/>
              </w:rPr>
              <w:t>;</w:t>
            </w:r>
          </w:p>
          <w:p w14:paraId="113211AC" w14:textId="60D8B7F1" w:rsidR="00D87D03" w:rsidRPr="006E7691" w:rsidRDefault="005D1A9C" w:rsidP="00FF36E4">
            <w:pPr>
              <w:numPr>
                <w:ilvl w:val="0"/>
                <w:numId w:val="33"/>
              </w:numPr>
              <w:tabs>
                <w:tab w:val="clear" w:pos="720"/>
                <w:tab w:val="num" w:pos="1026"/>
              </w:tabs>
              <w:spacing w:after="0"/>
              <w:ind w:left="1026" w:hanging="425"/>
              <w:jc w:val="both"/>
              <w:rPr>
                <w:rFonts w:eastAsiaTheme="minorEastAsia"/>
              </w:rPr>
            </w:pPr>
            <w:r w:rsidRPr="006E7691">
              <w:rPr>
                <w:rFonts w:eastAsiaTheme="minorEastAsia"/>
              </w:rPr>
              <w:t>i</w:t>
            </w:r>
            <w:r w:rsidR="00D87D03" w:rsidRPr="006E7691">
              <w:rPr>
                <w:rFonts w:eastAsiaTheme="minorEastAsia"/>
              </w:rPr>
              <w:t xml:space="preserve">f all </w:t>
            </w:r>
            <w:r w:rsidRPr="006E7691">
              <w:rPr>
                <w:rFonts w:eastAsiaTheme="minorEastAsia"/>
              </w:rPr>
              <w:t xml:space="preserve">of the </w:t>
            </w:r>
            <w:r w:rsidR="00D87D03" w:rsidRPr="006E7691">
              <w:rPr>
                <w:rFonts w:eastAsiaTheme="minorEastAsia"/>
              </w:rPr>
              <w:t>targets</w:t>
            </w:r>
            <w:r w:rsidRPr="006E7691">
              <w:rPr>
                <w:rFonts w:eastAsiaTheme="minorEastAsia"/>
              </w:rPr>
              <w:t xml:space="preserve"> have</w:t>
            </w:r>
            <w:r w:rsidR="00D87D03" w:rsidRPr="006E7691">
              <w:rPr>
                <w:rFonts w:eastAsiaTheme="minorEastAsia"/>
              </w:rPr>
              <w:t xml:space="preserve"> not </w:t>
            </w:r>
            <w:r w:rsidRPr="006E7691">
              <w:rPr>
                <w:rFonts w:eastAsiaTheme="minorEastAsia"/>
              </w:rPr>
              <w:t xml:space="preserve">been </w:t>
            </w:r>
            <w:r w:rsidR="00C12212" w:rsidRPr="006E7691">
              <w:rPr>
                <w:rFonts w:eastAsiaTheme="minorEastAsia"/>
              </w:rPr>
              <w:t>met and</w:t>
            </w:r>
            <w:r w:rsidR="00D87D03" w:rsidRPr="006E7691">
              <w:rPr>
                <w:rFonts w:eastAsiaTheme="minorEastAsia"/>
              </w:rPr>
              <w:t xml:space="preserve"> progress </w:t>
            </w:r>
            <w:r w:rsidRPr="006E7691">
              <w:rPr>
                <w:rFonts w:eastAsiaTheme="minorEastAsia"/>
              </w:rPr>
              <w:t xml:space="preserve">has </w:t>
            </w:r>
            <w:r w:rsidR="00D87D03" w:rsidRPr="006E7691">
              <w:rPr>
                <w:rFonts w:eastAsiaTheme="minorEastAsia"/>
              </w:rPr>
              <w:t xml:space="preserve">not </w:t>
            </w:r>
            <w:r w:rsidRPr="006E7691">
              <w:rPr>
                <w:rFonts w:eastAsiaTheme="minorEastAsia"/>
              </w:rPr>
              <w:t xml:space="preserve">been </w:t>
            </w:r>
            <w:r w:rsidR="00D87D03" w:rsidRPr="006E7691">
              <w:rPr>
                <w:rFonts w:eastAsiaTheme="minorEastAsia"/>
              </w:rPr>
              <w:t>made,</w:t>
            </w:r>
            <w:r w:rsidRPr="006E7691">
              <w:rPr>
                <w:rFonts w:eastAsiaTheme="minorEastAsia"/>
              </w:rPr>
              <w:t xml:space="preserve"> the </w:t>
            </w:r>
            <w:r w:rsidR="00D87D03" w:rsidRPr="006E7691">
              <w:rPr>
                <w:rFonts w:eastAsiaTheme="minorEastAsia"/>
              </w:rPr>
              <w:t>trainee fails the placement</w:t>
            </w:r>
            <w:r w:rsidRPr="006E7691">
              <w:rPr>
                <w:rFonts w:eastAsiaTheme="minorEastAsia"/>
              </w:rPr>
              <w:t>.</w:t>
            </w:r>
            <w:r w:rsidR="005B6CAE" w:rsidRPr="006E7691">
              <w:rPr>
                <w:rFonts w:eastAsiaTheme="minorEastAsia"/>
              </w:rPr>
              <w:t xml:space="preserve">  Proceed to Step 5.</w:t>
            </w:r>
          </w:p>
        </w:tc>
      </w:tr>
      <w:tr w:rsidR="00D87D03" w:rsidRPr="006E7691" w14:paraId="408D496B" w14:textId="77777777" w:rsidTr="005D1A9C">
        <w:trPr>
          <w:trHeight w:val="1818"/>
        </w:trPr>
        <w:tc>
          <w:tcPr>
            <w:tcW w:w="497" w:type="pct"/>
          </w:tcPr>
          <w:p w14:paraId="55A48A07" w14:textId="77777777" w:rsidR="00D87D03" w:rsidRPr="006E7691" w:rsidRDefault="00D87D03" w:rsidP="00124281">
            <w:pPr>
              <w:spacing w:after="0"/>
              <w:jc w:val="both"/>
              <w:rPr>
                <w:rFonts w:eastAsiaTheme="minorEastAsia"/>
                <w:b/>
                <w:bCs/>
              </w:rPr>
            </w:pPr>
            <w:r w:rsidRPr="006E7691">
              <w:rPr>
                <w:rFonts w:eastAsiaTheme="minorEastAsia"/>
                <w:b/>
                <w:bCs/>
              </w:rPr>
              <w:t>Step 5</w:t>
            </w:r>
          </w:p>
        </w:tc>
        <w:tc>
          <w:tcPr>
            <w:tcW w:w="4503" w:type="pct"/>
          </w:tcPr>
          <w:p w14:paraId="24500FF4" w14:textId="1093D9C2" w:rsidR="00D87D03" w:rsidRPr="006E7691" w:rsidRDefault="00C12212" w:rsidP="006C2949">
            <w:pPr>
              <w:numPr>
                <w:ilvl w:val="0"/>
                <w:numId w:val="34"/>
              </w:numPr>
              <w:spacing w:after="0"/>
              <w:jc w:val="both"/>
              <w:rPr>
                <w:rFonts w:eastAsiaTheme="minorEastAsia"/>
                <w:b/>
                <w:bCs/>
              </w:rPr>
            </w:pPr>
            <w:r w:rsidRPr="006E7691">
              <w:rPr>
                <w:rFonts w:eastAsiaTheme="minorEastAsia"/>
                <w:bCs/>
              </w:rPr>
              <w:t>The p</w:t>
            </w:r>
            <w:r w:rsidR="00D87D03" w:rsidRPr="006E7691">
              <w:rPr>
                <w:rFonts w:eastAsiaTheme="minorEastAsia"/>
                <w:bCs/>
              </w:rPr>
              <w:t>lacement is terminated immediately</w:t>
            </w:r>
            <w:r w:rsidR="005B0929" w:rsidRPr="006E7691">
              <w:rPr>
                <w:rFonts w:eastAsiaTheme="minorEastAsia"/>
                <w:bCs/>
              </w:rPr>
              <w:t xml:space="preserve"> subject to partnership protocols fo</w:t>
            </w:r>
            <w:r w:rsidR="00652A83" w:rsidRPr="006E7691">
              <w:rPr>
                <w:rFonts w:eastAsiaTheme="minorEastAsia"/>
                <w:bCs/>
              </w:rPr>
              <w:t>r the different training routes.</w:t>
            </w:r>
          </w:p>
          <w:p w14:paraId="2E80BC36" w14:textId="2C83DD78" w:rsidR="00D87D03" w:rsidRPr="006E7691" w:rsidRDefault="00D87D03" w:rsidP="006C2949">
            <w:pPr>
              <w:numPr>
                <w:ilvl w:val="0"/>
                <w:numId w:val="34"/>
              </w:numPr>
              <w:spacing w:after="0"/>
              <w:jc w:val="both"/>
              <w:rPr>
                <w:rFonts w:eastAsiaTheme="minorEastAsia"/>
                <w:b/>
                <w:bCs/>
              </w:rPr>
            </w:pPr>
            <w:r w:rsidRPr="006E7691">
              <w:rPr>
                <w:rFonts w:eastAsiaTheme="minorEastAsia"/>
                <w:bCs/>
              </w:rPr>
              <w:t>T</w:t>
            </w:r>
            <w:r w:rsidR="005B0929" w:rsidRPr="006E7691">
              <w:rPr>
                <w:rFonts w:eastAsiaTheme="minorEastAsia"/>
                <w:bCs/>
              </w:rPr>
              <w:t>he t</w:t>
            </w:r>
            <w:r w:rsidRPr="006E7691">
              <w:rPr>
                <w:rFonts w:eastAsiaTheme="minorEastAsia"/>
                <w:bCs/>
              </w:rPr>
              <w:t xml:space="preserve">rainee meets with </w:t>
            </w:r>
            <w:r w:rsidR="005B0929" w:rsidRPr="006E7691">
              <w:rPr>
                <w:rFonts w:eastAsiaTheme="minorEastAsia"/>
                <w:bCs/>
              </w:rPr>
              <w:t xml:space="preserve">his/her </w:t>
            </w:r>
            <w:r w:rsidRPr="006E7691">
              <w:rPr>
                <w:rFonts w:eastAsiaTheme="minorEastAsia"/>
                <w:bCs/>
              </w:rPr>
              <w:t xml:space="preserve">tutor(s) and </w:t>
            </w:r>
            <w:r w:rsidR="005B0929" w:rsidRPr="006E7691">
              <w:rPr>
                <w:rFonts w:eastAsiaTheme="minorEastAsia"/>
                <w:bCs/>
              </w:rPr>
              <w:t>the appropriate</w:t>
            </w:r>
            <w:r w:rsidR="005B0929" w:rsidRPr="006E7691">
              <w:rPr>
                <w:rFonts w:eastAsiaTheme="minorEastAsia"/>
                <w:bCs/>
                <w:color w:val="000000" w:themeColor="text1"/>
              </w:rPr>
              <w:t xml:space="preserve"> r</w:t>
            </w:r>
            <w:r w:rsidRPr="006E7691">
              <w:rPr>
                <w:rFonts w:eastAsiaTheme="minorEastAsia"/>
                <w:bCs/>
                <w:color w:val="000000" w:themeColor="text1"/>
              </w:rPr>
              <w:t xml:space="preserve">ecord </w:t>
            </w:r>
            <w:r w:rsidR="005B0929" w:rsidRPr="006E7691">
              <w:rPr>
                <w:rFonts w:eastAsiaTheme="minorEastAsia"/>
                <w:bCs/>
                <w:color w:val="000000" w:themeColor="text1"/>
              </w:rPr>
              <w:t xml:space="preserve">re a failed cause for concern </w:t>
            </w:r>
            <w:r w:rsidRPr="006E7691">
              <w:rPr>
                <w:rFonts w:eastAsiaTheme="minorEastAsia"/>
                <w:bCs/>
                <w:color w:val="000000" w:themeColor="text1"/>
              </w:rPr>
              <w:t>is completed</w:t>
            </w:r>
            <w:r w:rsidR="005B0929" w:rsidRPr="006E7691">
              <w:rPr>
                <w:rFonts w:eastAsiaTheme="minorEastAsia"/>
                <w:bCs/>
                <w:color w:val="000000" w:themeColor="text1"/>
              </w:rPr>
              <w:t>.</w:t>
            </w:r>
          </w:p>
          <w:p w14:paraId="1BC142C7" w14:textId="5111C4F5" w:rsidR="00D87D03" w:rsidRPr="006E7691" w:rsidRDefault="00D87D03" w:rsidP="006C2949">
            <w:pPr>
              <w:numPr>
                <w:ilvl w:val="0"/>
                <w:numId w:val="34"/>
              </w:numPr>
              <w:spacing w:after="0"/>
              <w:jc w:val="both"/>
              <w:rPr>
                <w:rFonts w:eastAsiaTheme="minorEastAsia"/>
                <w:b/>
                <w:bCs/>
              </w:rPr>
            </w:pPr>
            <w:r w:rsidRPr="006E7691">
              <w:rPr>
                <w:rFonts w:eastAsiaTheme="minorEastAsia"/>
                <w:bCs/>
              </w:rPr>
              <w:t>T</w:t>
            </w:r>
            <w:r w:rsidR="005B0929" w:rsidRPr="006E7691">
              <w:rPr>
                <w:rFonts w:eastAsiaTheme="minorEastAsia"/>
                <w:bCs/>
              </w:rPr>
              <w:t>he t</w:t>
            </w:r>
            <w:r w:rsidRPr="006E7691">
              <w:rPr>
                <w:rFonts w:eastAsiaTheme="minorEastAsia"/>
                <w:bCs/>
              </w:rPr>
              <w:t>rainee is i</w:t>
            </w:r>
            <w:r w:rsidR="005B0929" w:rsidRPr="006E7691">
              <w:rPr>
                <w:rFonts w:eastAsiaTheme="minorEastAsia"/>
                <w:bCs/>
              </w:rPr>
              <w:t xml:space="preserve">nformed of his/her right of </w:t>
            </w:r>
            <w:r w:rsidR="00AC3A5E" w:rsidRPr="006E7691">
              <w:rPr>
                <w:rFonts w:eastAsiaTheme="minorEastAsia"/>
                <w:bCs/>
              </w:rPr>
              <w:t>appeal (resit).</w:t>
            </w:r>
          </w:p>
          <w:p w14:paraId="602B99FE" w14:textId="56FC123C" w:rsidR="00D87D03" w:rsidRPr="006E7691" w:rsidRDefault="005B0929" w:rsidP="006C2949">
            <w:pPr>
              <w:numPr>
                <w:ilvl w:val="0"/>
                <w:numId w:val="34"/>
              </w:numPr>
              <w:spacing w:after="0"/>
              <w:jc w:val="both"/>
              <w:rPr>
                <w:rFonts w:eastAsiaTheme="minorEastAsia"/>
                <w:b/>
                <w:bCs/>
              </w:rPr>
            </w:pPr>
            <w:r w:rsidRPr="006E7691">
              <w:rPr>
                <w:rFonts w:eastAsiaTheme="minorEastAsia"/>
                <w:bCs/>
              </w:rPr>
              <w:t>An e</w:t>
            </w:r>
            <w:r w:rsidR="00D87D03" w:rsidRPr="006E7691">
              <w:rPr>
                <w:rFonts w:eastAsiaTheme="minorEastAsia"/>
                <w:bCs/>
              </w:rPr>
              <w:t xml:space="preserve">xit interview record is completed if </w:t>
            </w:r>
            <w:r w:rsidRPr="006E7691">
              <w:rPr>
                <w:rFonts w:eastAsiaTheme="minorEastAsia"/>
                <w:bCs/>
              </w:rPr>
              <w:t xml:space="preserve">the </w:t>
            </w:r>
            <w:r w:rsidR="00D87D03" w:rsidRPr="006E7691">
              <w:rPr>
                <w:rFonts w:eastAsiaTheme="minorEastAsia"/>
                <w:bCs/>
              </w:rPr>
              <w:t xml:space="preserve">trainee declines </w:t>
            </w:r>
            <w:r w:rsidRPr="006E7691">
              <w:rPr>
                <w:rFonts w:eastAsiaTheme="minorEastAsia"/>
                <w:bCs/>
              </w:rPr>
              <w:t xml:space="preserve">the </w:t>
            </w:r>
            <w:r w:rsidR="00D87D03" w:rsidRPr="006E7691">
              <w:rPr>
                <w:rFonts w:eastAsiaTheme="minorEastAsia"/>
                <w:bCs/>
              </w:rPr>
              <w:t>r</w:t>
            </w:r>
            <w:r w:rsidRPr="006E7691">
              <w:rPr>
                <w:rFonts w:eastAsiaTheme="minorEastAsia"/>
                <w:bCs/>
              </w:rPr>
              <w:t xml:space="preserve">ight of </w:t>
            </w:r>
            <w:r w:rsidR="00AC3A5E" w:rsidRPr="006E7691">
              <w:rPr>
                <w:rFonts w:eastAsiaTheme="minorEastAsia"/>
                <w:bCs/>
              </w:rPr>
              <w:t>appeal (</w:t>
            </w:r>
            <w:r w:rsidRPr="006E7691">
              <w:rPr>
                <w:rFonts w:eastAsiaTheme="minorEastAsia"/>
                <w:bCs/>
              </w:rPr>
              <w:t>resit</w:t>
            </w:r>
            <w:r w:rsidR="00AC3A5E" w:rsidRPr="006E7691">
              <w:rPr>
                <w:rFonts w:eastAsiaTheme="minorEastAsia"/>
                <w:bCs/>
              </w:rPr>
              <w:t>)</w:t>
            </w:r>
            <w:r w:rsidRPr="006E7691">
              <w:rPr>
                <w:rFonts w:eastAsiaTheme="minorEastAsia"/>
                <w:bCs/>
              </w:rPr>
              <w:t>.</w:t>
            </w:r>
          </w:p>
          <w:p w14:paraId="03BF8CFA" w14:textId="500AD7F5" w:rsidR="00D87D03" w:rsidRPr="006E7691" w:rsidRDefault="005B0929" w:rsidP="006C2949">
            <w:pPr>
              <w:numPr>
                <w:ilvl w:val="0"/>
                <w:numId w:val="34"/>
              </w:numPr>
              <w:spacing w:after="0"/>
              <w:jc w:val="both"/>
              <w:rPr>
                <w:rFonts w:eastAsiaTheme="minorEastAsia"/>
                <w:b/>
                <w:bCs/>
              </w:rPr>
            </w:pPr>
            <w:r w:rsidRPr="006E7691">
              <w:rPr>
                <w:rFonts w:eastAsiaTheme="minorEastAsia"/>
                <w:bCs/>
              </w:rPr>
              <w:t>A f</w:t>
            </w:r>
            <w:r w:rsidR="00D87D03" w:rsidRPr="006E7691">
              <w:rPr>
                <w:rFonts w:eastAsiaTheme="minorEastAsia"/>
                <w:bCs/>
              </w:rPr>
              <w:t xml:space="preserve">ormal letter </w:t>
            </w:r>
            <w:r w:rsidRPr="006E7691">
              <w:rPr>
                <w:rFonts w:eastAsiaTheme="minorEastAsia"/>
                <w:bCs/>
              </w:rPr>
              <w:t xml:space="preserve">is sent </w:t>
            </w:r>
            <w:r w:rsidR="00D87D03" w:rsidRPr="006E7691">
              <w:rPr>
                <w:rFonts w:eastAsiaTheme="minorEastAsia"/>
                <w:bCs/>
              </w:rPr>
              <w:t xml:space="preserve">to </w:t>
            </w:r>
            <w:r w:rsidRPr="006E7691">
              <w:rPr>
                <w:rFonts w:eastAsiaTheme="minorEastAsia"/>
                <w:bCs/>
              </w:rPr>
              <w:t xml:space="preserve">the </w:t>
            </w:r>
            <w:r w:rsidR="00D87D03" w:rsidRPr="006E7691">
              <w:rPr>
                <w:rFonts w:eastAsiaTheme="minorEastAsia"/>
                <w:bCs/>
              </w:rPr>
              <w:t xml:space="preserve">trainee with </w:t>
            </w:r>
            <w:r w:rsidR="005B6CAE" w:rsidRPr="006E7691">
              <w:rPr>
                <w:rFonts w:eastAsiaTheme="minorEastAsia"/>
                <w:bCs/>
              </w:rPr>
              <w:t xml:space="preserve">a </w:t>
            </w:r>
            <w:r w:rsidR="00D87D03" w:rsidRPr="006E7691">
              <w:rPr>
                <w:rFonts w:eastAsiaTheme="minorEastAsia"/>
                <w:bCs/>
              </w:rPr>
              <w:t xml:space="preserve">copy to </w:t>
            </w:r>
            <w:r w:rsidRPr="006E7691">
              <w:rPr>
                <w:rFonts w:eastAsiaTheme="minorEastAsia"/>
                <w:bCs/>
              </w:rPr>
              <w:t xml:space="preserve">the </w:t>
            </w:r>
            <w:r w:rsidR="006356B7" w:rsidRPr="006E7691">
              <w:rPr>
                <w:rFonts w:eastAsiaTheme="minorEastAsia"/>
                <w:bCs/>
              </w:rPr>
              <w:t xml:space="preserve">partnership </w:t>
            </w:r>
            <w:r w:rsidRPr="006E7691">
              <w:rPr>
                <w:rFonts w:eastAsiaTheme="minorEastAsia"/>
                <w:bCs/>
              </w:rPr>
              <w:t>tutor.</w:t>
            </w:r>
          </w:p>
          <w:p w14:paraId="66901548" w14:textId="007A15F7" w:rsidR="00D87D03" w:rsidRPr="006E7691" w:rsidRDefault="005B0929" w:rsidP="006C2949">
            <w:pPr>
              <w:numPr>
                <w:ilvl w:val="0"/>
                <w:numId w:val="34"/>
              </w:numPr>
              <w:spacing w:after="0"/>
              <w:jc w:val="both"/>
              <w:rPr>
                <w:rFonts w:eastAsiaTheme="minorEastAsia"/>
                <w:bCs/>
              </w:rPr>
            </w:pPr>
            <w:r w:rsidRPr="006E7691">
              <w:rPr>
                <w:rFonts w:eastAsiaTheme="minorEastAsia"/>
                <w:bCs/>
              </w:rPr>
              <w:t>A d</w:t>
            </w:r>
            <w:r w:rsidR="00D87D03" w:rsidRPr="006E7691">
              <w:rPr>
                <w:rFonts w:eastAsiaTheme="minorEastAsia"/>
                <w:bCs/>
              </w:rPr>
              <w:t xml:space="preserve">e-brief meeting </w:t>
            </w:r>
            <w:r w:rsidRPr="006E7691">
              <w:rPr>
                <w:rFonts w:eastAsiaTheme="minorEastAsia"/>
                <w:bCs/>
              </w:rPr>
              <w:t xml:space="preserve">takes place </w:t>
            </w:r>
            <w:r w:rsidR="00D87D03" w:rsidRPr="006E7691">
              <w:rPr>
                <w:rFonts w:eastAsiaTheme="minorEastAsia"/>
                <w:bCs/>
              </w:rPr>
              <w:t xml:space="preserve">with </w:t>
            </w:r>
            <w:r w:rsidRPr="006E7691">
              <w:rPr>
                <w:rFonts w:eastAsiaTheme="minorEastAsia"/>
                <w:bCs/>
              </w:rPr>
              <w:t xml:space="preserve">the relevant </w:t>
            </w:r>
            <w:r w:rsidR="00D87D03" w:rsidRPr="006E7691">
              <w:rPr>
                <w:rFonts w:eastAsiaTheme="minorEastAsia"/>
                <w:bCs/>
              </w:rPr>
              <w:t xml:space="preserve">school </w:t>
            </w:r>
            <w:r w:rsidRPr="006E7691">
              <w:rPr>
                <w:rFonts w:eastAsiaTheme="minorEastAsia"/>
                <w:bCs/>
              </w:rPr>
              <w:t xml:space="preserve">personnel, leading to a </w:t>
            </w:r>
            <w:r w:rsidR="00D87D03" w:rsidRPr="006E7691">
              <w:rPr>
                <w:rFonts w:eastAsiaTheme="minorEastAsia"/>
                <w:bCs/>
              </w:rPr>
              <w:t>report of arising issues and actions</w:t>
            </w:r>
            <w:r w:rsidRPr="006E7691">
              <w:rPr>
                <w:rFonts w:eastAsiaTheme="minorEastAsia"/>
                <w:bCs/>
              </w:rPr>
              <w:t>.</w:t>
            </w:r>
          </w:p>
        </w:tc>
      </w:tr>
      <w:tr w:rsidR="00D87D03" w:rsidRPr="006E7691" w14:paraId="0B9A488C" w14:textId="77777777" w:rsidTr="005D1A9C">
        <w:tc>
          <w:tcPr>
            <w:tcW w:w="497" w:type="pct"/>
          </w:tcPr>
          <w:p w14:paraId="074654AF" w14:textId="77777777" w:rsidR="00D87D03" w:rsidRPr="006E7691" w:rsidRDefault="00D87D03" w:rsidP="00124281">
            <w:pPr>
              <w:spacing w:after="0"/>
              <w:jc w:val="both"/>
              <w:rPr>
                <w:rFonts w:eastAsiaTheme="minorEastAsia"/>
                <w:b/>
                <w:bCs/>
              </w:rPr>
            </w:pPr>
            <w:r w:rsidRPr="006E7691">
              <w:rPr>
                <w:rFonts w:eastAsiaTheme="minorEastAsia"/>
                <w:b/>
                <w:bCs/>
              </w:rPr>
              <w:t>Step 6</w:t>
            </w:r>
          </w:p>
        </w:tc>
        <w:tc>
          <w:tcPr>
            <w:tcW w:w="4503" w:type="pct"/>
          </w:tcPr>
          <w:p w14:paraId="302B63A4" w14:textId="42810ACD" w:rsidR="00D87D03" w:rsidRPr="006E7691" w:rsidRDefault="005B0929" w:rsidP="00C12212">
            <w:pPr>
              <w:numPr>
                <w:ilvl w:val="0"/>
                <w:numId w:val="6"/>
              </w:numPr>
              <w:spacing w:after="0"/>
              <w:ind w:left="317" w:hanging="283"/>
              <w:jc w:val="both"/>
              <w:rPr>
                <w:rFonts w:eastAsiaTheme="minorEastAsia"/>
                <w:b/>
                <w:bCs/>
              </w:rPr>
            </w:pPr>
            <w:r w:rsidRPr="006E7691">
              <w:rPr>
                <w:rFonts w:eastAsiaTheme="minorEastAsia"/>
                <w:bCs/>
              </w:rPr>
              <w:t xml:space="preserve">The </w:t>
            </w:r>
            <w:r w:rsidR="00C12212" w:rsidRPr="006E7691">
              <w:rPr>
                <w:rFonts w:eastAsiaTheme="minorEastAsia"/>
                <w:bCs/>
              </w:rPr>
              <w:t>f</w:t>
            </w:r>
            <w:r w:rsidRPr="006E7691">
              <w:rPr>
                <w:rFonts w:eastAsiaTheme="minorEastAsia"/>
                <w:bCs/>
              </w:rPr>
              <w:t>inal decision is confirmed by the recommending b</w:t>
            </w:r>
            <w:r w:rsidR="00D87D03" w:rsidRPr="006E7691">
              <w:rPr>
                <w:rFonts w:eastAsiaTheme="minorEastAsia"/>
                <w:bCs/>
              </w:rPr>
              <w:t>oard.</w:t>
            </w:r>
          </w:p>
        </w:tc>
      </w:tr>
    </w:tbl>
    <w:p w14:paraId="61E71EB8" w14:textId="77777777" w:rsidR="00F30049" w:rsidRPr="006E7691" w:rsidRDefault="00F30049" w:rsidP="00124281">
      <w:pPr>
        <w:spacing w:after="0"/>
        <w:rPr>
          <w:rFonts w:eastAsiaTheme="minorEastAsia"/>
          <w:b/>
          <w:color w:val="0070C0"/>
          <w:sz w:val="24"/>
          <w:szCs w:val="24"/>
        </w:rPr>
        <w:sectPr w:rsidR="00F30049" w:rsidRPr="006E7691" w:rsidSect="00F072D2">
          <w:pgSz w:w="16840" w:h="11910" w:orient="landscape" w:code="9"/>
          <w:pgMar w:top="567" w:right="851" w:bottom="567" w:left="851" w:header="397" w:footer="397" w:gutter="0"/>
          <w:cols w:space="130"/>
          <w:docGrid w:linePitch="299"/>
        </w:sectPr>
      </w:pPr>
    </w:p>
    <w:p w14:paraId="1C109876" w14:textId="77777777" w:rsidR="008F25A2" w:rsidRPr="006E7691" w:rsidRDefault="006F0C50" w:rsidP="008803CA">
      <w:pPr>
        <w:pStyle w:val="Heading1"/>
        <w:spacing w:before="0"/>
        <w:rPr>
          <w:rFonts w:ascii="Arial" w:hAnsi="Arial" w:cs="Arial"/>
          <w:color w:val="0070C0"/>
          <w:sz w:val="24"/>
        </w:rPr>
      </w:pPr>
      <w:r w:rsidRPr="006E7691">
        <w:rPr>
          <w:rFonts w:ascii="Arial" w:hAnsi="Arial" w:cs="Arial"/>
          <w:color w:val="0070C0"/>
          <w:sz w:val="24"/>
        </w:rPr>
        <w:t>9</w:t>
      </w:r>
      <w:r w:rsidR="00AE2941" w:rsidRPr="006E7691">
        <w:rPr>
          <w:rFonts w:ascii="Arial" w:hAnsi="Arial" w:cs="Arial"/>
          <w:color w:val="0070C0"/>
          <w:sz w:val="24"/>
        </w:rPr>
        <w:t>. Teachers’ Standards</w:t>
      </w:r>
      <w:r w:rsidR="00C95F1A" w:rsidRPr="006E7691">
        <w:rPr>
          <w:rFonts w:ascii="Arial" w:hAnsi="Arial" w:cs="Arial"/>
          <w:color w:val="0070C0"/>
          <w:sz w:val="24"/>
        </w:rPr>
        <w:t>,</w:t>
      </w:r>
      <w:r w:rsidR="00AE2941" w:rsidRPr="006E7691">
        <w:rPr>
          <w:rFonts w:ascii="Arial" w:hAnsi="Arial" w:cs="Arial"/>
          <w:color w:val="0070C0"/>
          <w:sz w:val="24"/>
        </w:rPr>
        <w:t xml:space="preserve"> Part One:</w:t>
      </w:r>
      <w:r w:rsidR="002E2213" w:rsidRPr="006E7691">
        <w:rPr>
          <w:rFonts w:ascii="Arial" w:hAnsi="Arial" w:cs="Arial"/>
          <w:color w:val="0070C0"/>
          <w:sz w:val="24"/>
        </w:rPr>
        <w:t xml:space="preserve"> Teaching</w:t>
      </w:r>
      <w:r w:rsidR="00AE2941" w:rsidRPr="006E7691">
        <w:rPr>
          <w:rFonts w:ascii="Arial" w:hAnsi="Arial" w:cs="Arial"/>
          <w:color w:val="0070C0"/>
          <w:sz w:val="24"/>
        </w:rPr>
        <w:t xml:space="preserve"> grade descriptor</w:t>
      </w:r>
      <w:r w:rsidR="002E2213" w:rsidRPr="006E7691">
        <w:rPr>
          <w:rFonts w:ascii="Arial" w:hAnsi="Arial" w:cs="Arial"/>
          <w:color w:val="0070C0"/>
          <w:sz w:val="24"/>
        </w:rPr>
        <w:t>s</w:t>
      </w:r>
      <w:r w:rsidR="00B67761" w:rsidRPr="006E7691">
        <w:rPr>
          <w:rFonts w:ascii="Arial" w:hAnsi="Arial" w:cs="Arial"/>
          <w:color w:val="0070C0"/>
          <w:sz w:val="24"/>
        </w:rPr>
        <w:t xml:space="preserve"> -</w:t>
      </w:r>
      <w:r w:rsidR="008F25A2" w:rsidRPr="006E7691">
        <w:rPr>
          <w:rFonts w:ascii="Arial" w:hAnsi="Arial" w:cs="Arial"/>
          <w:color w:val="0070C0"/>
          <w:sz w:val="24"/>
        </w:rPr>
        <w:t xml:space="preserve"> guidance notes</w:t>
      </w:r>
    </w:p>
    <w:p w14:paraId="7C86EB23" w14:textId="77777777" w:rsidR="00124281" w:rsidRPr="006E7691" w:rsidRDefault="00124281" w:rsidP="00124281">
      <w:pPr>
        <w:spacing w:after="0"/>
        <w:rPr>
          <w:rFonts w:eastAsiaTheme="minorEastAsia"/>
          <w:color w:val="7030A0"/>
        </w:rPr>
      </w:pPr>
    </w:p>
    <w:p w14:paraId="43B5B099" w14:textId="7320E57F" w:rsidR="008F25A2" w:rsidRPr="006E7691" w:rsidRDefault="008F25A2" w:rsidP="00A1734A">
      <w:pPr>
        <w:spacing w:after="0"/>
        <w:jc w:val="both"/>
        <w:rPr>
          <w:rFonts w:eastAsiaTheme="minorEastAsia"/>
        </w:rPr>
      </w:pPr>
      <w:r w:rsidRPr="006E7691">
        <w:rPr>
          <w:rFonts w:eastAsiaTheme="minorEastAsia"/>
        </w:rPr>
        <w:t xml:space="preserve">The quality of trainees’ teaching over time will be judged by the impact on the </w:t>
      </w:r>
      <w:r w:rsidR="00A1734A" w:rsidRPr="006E7691">
        <w:rPr>
          <w:rFonts w:eastAsiaTheme="minorEastAsia"/>
        </w:rPr>
        <w:t xml:space="preserve">progress </w:t>
      </w:r>
      <w:r w:rsidR="00D6594F" w:rsidRPr="006E7691">
        <w:rPr>
          <w:rFonts w:eastAsiaTheme="minorEastAsia"/>
        </w:rPr>
        <w:t xml:space="preserve">and learning </w:t>
      </w:r>
      <w:r w:rsidR="00DF4383" w:rsidRPr="006E7691">
        <w:rPr>
          <w:rFonts w:eastAsiaTheme="minorEastAsia"/>
        </w:rPr>
        <w:t xml:space="preserve">of pupils. </w:t>
      </w:r>
      <w:r w:rsidR="00AE2941" w:rsidRPr="006E7691">
        <w:rPr>
          <w:rFonts w:eastAsiaTheme="minorEastAsia"/>
        </w:rPr>
        <w:t xml:space="preserve"> </w:t>
      </w:r>
      <w:r w:rsidR="00DF4383" w:rsidRPr="006E7691">
        <w:rPr>
          <w:rFonts w:eastAsiaTheme="minorEastAsia"/>
          <w:b/>
        </w:rPr>
        <w:t>T</w:t>
      </w:r>
      <w:r w:rsidRPr="006E7691">
        <w:rPr>
          <w:rFonts w:eastAsiaTheme="minorEastAsia"/>
          <w:b/>
        </w:rPr>
        <w:t>rainees’ teaching needs</w:t>
      </w:r>
      <w:r w:rsidR="00DF4383" w:rsidRPr="006E7691">
        <w:rPr>
          <w:rFonts w:eastAsiaTheme="minorEastAsia"/>
          <w:b/>
        </w:rPr>
        <w:t xml:space="preserve"> to be assessed</w:t>
      </w:r>
      <w:r w:rsidRPr="006E7691">
        <w:rPr>
          <w:rFonts w:eastAsiaTheme="minorEastAsia"/>
          <w:b/>
        </w:rPr>
        <w:t xml:space="preserve"> through consideration of </w:t>
      </w:r>
      <w:r w:rsidR="003414CD" w:rsidRPr="006E7691">
        <w:rPr>
          <w:rFonts w:eastAsiaTheme="minorEastAsia"/>
          <w:b/>
        </w:rPr>
        <w:t xml:space="preserve">all aspects of </w:t>
      </w:r>
      <w:r w:rsidR="00A1734A" w:rsidRPr="006E7691">
        <w:rPr>
          <w:rFonts w:eastAsiaTheme="minorEastAsia"/>
          <w:b/>
        </w:rPr>
        <w:t>their teaching overall</w:t>
      </w:r>
      <w:r w:rsidR="003414CD" w:rsidRPr="006E7691">
        <w:rPr>
          <w:rFonts w:eastAsiaTheme="minorEastAsia"/>
          <w:b/>
        </w:rPr>
        <w:t xml:space="preserve"> </w:t>
      </w:r>
      <w:r w:rsidRPr="006E7691">
        <w:rPr>
          <w:rFonts w:eastAsiaTheme="minorEastAsia"/>
          <w:b/>
        </w:rPr>
        <w:t>with full reference to the Teachers’ Standards overall and individually.</w:t>
      </w:r>
      <w:r w:rsidRPr="006E7691">
        <w:rPr>
          <w:rFonts w:eastAsiaTheme="minorEastAsia"/>
        </w:rPr>
        <w:t xml:space="preserve">  </w:t>
      </w:r>
    </w:p>
    <w:p w14:paraId="2C44AD3B" w14:textId="77777777" w:rsidR="008F25A2" w:rsidRPr="006E7691" w:rsidRDefault="008F25A2" w:rsidP="00A1734A">
      <w:pPr>
        <w:spacing w:after="0"/>
        <w:jc w:val="both"/>
        <w:rPr>
          <w:rFonts w:eastAsiaTheme="minorEastAsia"/>
        </w:rPr>
      </w:pPr>
    </w:p>
    <w:p w14:paraId="12B753A2" w14:textId="60C03433" w:rsidR="00C11E69" w:rsidRPr="006E7691" w:rsidRDefault="008F25A2" w:rsidP="00A1734A">
      <w:pPr>
        <w:spacing w:after="0"/>
        <w:jc w:val="both"/>
        <w:rPr>
          <w:rFonts w:eastAsiaTheme="minorEastAsia"/>
        </w:rPr>
      </w:pPr>
      <w:r w:rsidRPr="006E7691">
        <w:rPr>
          <w:rFonts w:eastAsiaTheme="minorEastAsia"/>
        </w:rPr>
        <w:t>The Teachers’ Standards and the sub</w:t>
      </w:r>
      <w:r w:rsidR="00CA5672" w:rsidRPr="006E7691">
        <w:rPr>
          <w:rFonts w:eastAsiaTheme="minorEastAsia"/>
        </w:rPr>
        <w:t>-</w:t>
      </w:r>
      <w:r w:rsidRPr="006E7691">
        <w:rPr>
          <w:rFonts w:eastAsiaTheme="minorEastAsia"/>
        </w:rPr>
        <w:t>headings have been set out with grade descriptors</w:t>
      </w:r>
      <w:r w:rsidR="00B67761" w:rsidRPr="006E7691">
        <w:rPr>
          <w:rFonts w:eastAsiaTheme="minorEastAsia"/>
        </w:rPr>
        <w:t xml:space="preserve"> which</w:t>
      </w:r>
      <w:r w:rsidRPr="006E7691">
        <w:rPr>
          <w:rFonts w:eastAsiaTheme="minorEastAsia"/>
        </w:rPr>
        <w:t xml:space="preserve"> </w:t>
      </w:r>
      <w:r w:rsidR="00B67761" w:rsidRPr="006E7691">
        <w:rPr>
          <w:rFonts w:eastAsiaTheme="minorEastAsia"/>
        </w:rPr>
        <w:t>closely reference the</w:t>
      </w:r>
      <w:r w:rsidRPr="006E7691">
        <w:rPr>
          <w:rFonts w:eastAsiaTheme="minorEastAsia"/>
        </w:rPr>
        <w:t xml:space="preserve"> Ofsted criteria for assessing outcomes for </w:t>
      </w:r>
      <w:r w:rsidR="00A1734A" w:rsidRPr="006E7691">
        <w:rPr>
          <w:rFonts w:eastAsiaTheme="minorEastAsia"/>
        </w:rPr>
        <w:t>trainees in the</w:t>
      </w:r>
      <w:r w:rsidR="00B333FB" w:rsidRPr="006E7691">
        <w:rPr>
          <w:rFonts w:eastAsiaTheme="minorEastAsia"/>
        </w:rPr>
        <w:t xml:space="preserve"> ‘Initial teacher education </w:t>
      </w:r>
      <w:r w:rsidR="00B67761" w:rsidRPr="006E7691">
        <w:rPr>
          <w:rFonts w:eastAsiaTheme="minorEastAsia"/>
        </w:rPr>
        <w:t>inspection handbook</w:t>
      </w:r>
      <w:r w:rsidR="00B333FB" w:rsidRPr="006E7691">
        <w:rPr>
          <w:rFonts w:eastAsiaTheme="minorEastAsia"/>
        </w:rPr>
        <w:t>’</w:t>
      </w:r>
      <w:r w:rsidRPr="006E7691">
        <w:rPr>
          <w:rFonts w:eastAsiaTheme="minorEastAsia"/>
        </w:rPr>
        <w:t xml:space="preserve"> </w:t>
      </w:r>
      <w:r w:rsidR="00B67761" w:rsidRPr="006E7691">
        <w:rPr>
          <w:rFonts w:eastAsiaTheme="minorEastAsia"/>
        </w:rPr>
        <w:t>(</w:t>
      </w:r>
      <w:r w:rsidR="00036B83" w:rsidRPr="006E7691">
        <w:rPr>
          <w:rFonts w:eastAsiaTheme="minorEastAsia"/>
        </w:rPr>
        <w:t xml:space="preserve">March </w:t>
      </w:r>
      <w:r w:rsidR="005944FD" w:rsidRPr="006E7691">
        <w:rPr>
          <w:rFonts w:eastAsiaTheme="minorEastAsia"/>
        </w:rPr>
        <w:t>2015</w:t>
      </w:r>
      <w:r w:rsidR="00B67761" w:rsidRPr="006E7691">
        <w:rPr>
          <w:rFonts w:eastAsiaTheme="minorEastAsia"/>
        </w:rPr>
        <w:t>)</w:t>
      </w:r>
      <w:r w:rsidRPr="006E7691">
        <w:rPr>
          <w:rFonts w:eastAsiaTheme="minorEastAsia"/>
        </w:rPr>
        <w:t>.</w:t>
      </w:r>
      <w:r w:rsidR="00C11E69" w:rsidRPr="006E7691">
        <w:rPr>
          <w:rFonts w:eastAsiaTheme="minorEastAsia"/>
        </w:rPr>
        <w:t xml:space="preserve"> </w:t>
      </w:r>
    </w:p>
    <w:p w14:paraId="6EE94202" w14:textId="77777777" w:rsidR="00C11E69" w:rsidRPr="006E7691" w:rsidRDefault="00C11E69" w:rsidP="00A1734A">
      <w:pPr>
        <w:spacing w:after="0"/>
        <w:jc w:val="both"/>
        <w:rPr>
          <w:rFonts w:eastAsiaTheme="minorEastAsia"/>
        </w:rPr>
      </w:pPr>
    </w:p>
    <w:p w14:paraId="61B68D7E" w14:textId="721FA13E" w:rsidR="008F25A2" w:rsidRPr="006E7691" w:rsidRDefault="00C11E69" w:rsidP="00A1734A">
      <w:pPr>
        <w:spacing w:after="0"/>
        <w:jc w:val="both"/>
        <w:rPr>
          <w:rFonts w:eastAsiaTheme="minorEastAsia"/>
        </w:rPr>
      </w:pPr>
      <w:r w:rsidRPr="006E7691">
        <w:rPr>
          <w:rFonts w:eastAsiaTheme="minorEastAsia"/>
          <w:b/>
        </w:rPr>
        <w:t xml:space="preserve">Important </w:t>
      </w:r>
      <w:r w:rsidR="00BE6797" w:rsidRPr="006E7691">
        <w:rPr>
          <w:rFonts w:eastAsiaTheme="minorEastAsia"/>
          <w:b/>
        </w:rPr>
        <w:t>n</w:t>
      </w:r>
      <w:r w:rsidRPr="006E7691">
        <w:rPr>
          <w:rFonts w:eastAsiaTheme="minorEastAsia"/>
          <w:b/>
        </w:rPr>
        <w:t>ote:</w:t>
      </w:r>
      <w:r w:rsidRPr="006E7691">
        <w:rPr>
          <w:rFonts w:eastAsiaTheme="minorEastAsia"/>
        </w:rPr>
        <w:t xml:space="preserve"> Providers will, of course, wish to </w:t>
      </w:r>
      <w:r w:rsidR="00BC5731" w:rsidRPr="006E7691">
        <w:rPr>
          <w:rFonts w:eastAsiaTheme="minorEastAsia"/>
        </w:rPr>
        <w:t xml:space="preserve">use the </w:t>
      </w:r>
      <w:r w:rsidR="00D6594F" w:rsidRPr="006E7691">
        <w:rPr>
          <w:rFonts w:eastAsiaTheme="minorEastAsia"/>
        </w:rPr>
        <w:t>descriptors on the following pages</w:t>
      </w:r>
      <w:r w:rsidR="00BC5731" w:rsidRPr="006E7691">
        <w:rPr>
          <w:rFonts w:eastAsiaTheme="minorEastAsia"/>
        </w:rPr>
        <w:t xml:space="preserve"> </w:t>
      </w:r>
      <w:r w:rsidR="008007B2" w:rsidRPr="006E7691">
        <w:rPr>
          <w:rFonts w:eastAsiaTheme="minorEastAsia"/>
        </w:rPr>
        <w:t>as a</w:t>
      </w:r>
      <w:r w:rsidR="00BC5731" w:rsidRPr="006E7691">
        <w:rPr>
          <w:rFonts w:eastAsiaTheme="minorEastAsia"/>
        </w:rPr>
        <w:t xml:space="preserve"> </w:t>
      </w:r>
      <w:r w:rsidRPr="006E7691">
        <w:rPr>
          <w:rFonts w:eastAsiaTheme="minorEastAsia"/>
        </w:rPr>
        <w:t>benchmark and adjust or develop their existing assessment criteria to promote accuracy and consistency across their partnership</w:t>
      </w:r>
      <w:r w:rsidR="00BE6797" w:rsidRPr="006E7691">
        <w:rPr>
          <w:rFonts w:eastAsiaTheme="minorEastAsia"/>
        </w:rPr>
        <w:t>.</w:t>
      </w:r>
    </w:p>
    <w:p w14:paraId="335F0B8B" w14:textId="77777777" w:rsidR="008F25A2" w:rsidRPr="006E7691" w:rsidRDefault="008F25A2" w:rsidP="00A1734A">
      <w:pPr>
        <w:spacing w:after="0"/>
        <w:jc w:val="both"/>
        <w:rPr>
          <w:rFonts w:eastAsiaTheme="minorEastAsia"/>
        </w:rPr>
      </w:pPr>
    </w:p>
    <w:p w14:paraId="604A9522" w14:textId="6EB63571" w:rsidR="008F25A2" w:rsidRPr="006E7691" w:rsidRDefault="008F25A2" w:rsidP="00A1734A">
      <w:pPr>
        <w:spacing w:after="0"/>
        <w:jc w:val="both"/>
        <w:rPr>
          <w:rFonts w:eastAsiaTheme="minorEastAsia"/>
        </w:rPr>
      </w:pPr>
      <w:r w:rsidRPr="006E7691">
        <w:rPr>
          <w:rFonts w:eastAsiaTheme="minorEastAsia"/>
        </w:rPr>
        <w:t>The grade descriptor</w:t>
      </w:r>
      <w:r w:rsidR="00DF4383" w:rsidRPr="006E7691">
        <w:rPr>
          <w:rFonts w:eastAsiaTheme="minorEastAsia"/>
        </w:rPr>
        <w:t>s have</w:t>
      </w:r>
      <w:r w:rsidRPr="006E7691">
        <w:rPr>
          <w:rFonts w:eastAsiaTheme="minorEastAsia"/>
        </w:rPr>
        <w:t xml:space="preserve"> an essential role in ensuring and monitoring </w:t>
      </w:r>
      <w:r w:rsidR="00A1734A" w:rsidRPr="006E7691">
        <w:rPr>
          <w:rFonts w:eastAsiaTheme="minorEastAsia"/>
        </w:rPr>
        <w:t xml:space="preserve">the </w:t>
      </w:r>
      <w:r w:rsidRPr="006E7691">
        <w:rPr>
          <w:rFonts w:eastAsiaTheme="minorEastAsia"/>
        </w:rPr>
        <w:t>accuracy and consistency of judgements of trainees’ progress, achievement an</w:t>
      </w:r>
      <w:r w:rsidR="002A5172" w:rsidRPr="006E7691">
        <w:rPr>
          <w:rFonts w:eastAsiaTheme="minorEastAsia"/>
        </w:rPr>
        <w:t>d final attainment, and provide</w:t>
      </w:r>
      <w:r w:rsidRPr="006E7691">
        <w:rPr>
          <w:rFonts w:eastAsiaTheme="minorEastAsia"/>
        </w:rPr>
        <w:t xml:space="preserve"> a shar</w:t>
      </w:r>
      <w:r w:rsidR="00B67761" w:rsidRPr="006E7691">
        <w:rPr>
          <w:rFonts w:eastAsiaTheme="minorEastAsia"/>
        </w:rPr>
        <w:t>ed language to discuss trainees</w:t>
      </w:r>
      <w:r w:rsidRPr="006E7691">
        <w:rPr>
          <w:rFonts w:eastAsiaTheme="minorEastAsia"/>
        </w:rPr>
        <w:t>’ progress through their training programme and into thei</w:t>
      </w:r>
      <w:r w:rsidR="00B67761" w:rsidRPr="006E7691">
        <w:rPr>
          <w:rFonts w:eastAsiaTheme="minorEastAsia"/>
        </w:rPr>
        <w:t>r NQT year.</w:t>
      </w:r>
    </w:p>
    <w:p w14:paraId="284817B0" w14:textId="77777777" w:rsidR="008F25A2" w:rsidRPr="006E7691" w:rsidRDefault="008F25A2" w:rsidP="00A1734A">
      <w:pPr>
        <w:spacing w:after="0"/>
        <w:jc w:val="both"/>
        <w:rPr>
          <w:rFonts w:eastAsiaTheme="minorEastAsia"/>
        </w:rPr>
      </w:pPr>
    </w:p>
    <w:p w14:paraId="70C188B6" w14:textId="4279A9C1" w:rsidR="008F25A2" w:rsidRPr="006E7691" w:rsidRDefault="008F25A2" w:rsidP="008F25A2">
      <w:pPr>
        <w:spacing w:after="0"/>
        <w:jc w:val="both"/>
        <w:rPr>
          <w:rFonts w:eastAsiaTheme="minorEastAsia"/>
        </w:rPr>
      </w:pPr>
      <w:r w:rsidRPr="006E7691">
        <w:rPr>
          <w:rFonts w:eastAsiaTheme="minorEastAsia"/>
        </w:rPr>
        <w:t xml:space="preserve">The grade descriptors are intended to enable trainees and their </w:t>
      </w:r>
      <w:r w:rsidR="00D6594F" w:rsidRPr="006E7691">
        <w:rPr>
          <w:rFonts w:eastAsiaTheme="minorEastAsia"/>
        </w:rPr>
        <w:t>mentors</w:t>
      </w:r>
      <w:r w:rsidRPr="006E7691">
        <w:rPr>
          <w:rFonts w:eastAsiaTheme="minorEastAsia"/>
        </w:rPr>
        <w:t xml:space="preserve"> to: </w:t>
      </w:r>
    </w:p>
    <w:p w14:paraId="4BA69CC9" w14:textId="5072300C" w:rsidR="008F25A2" w:rsidRPr="006E7691" w:rsidRDefault="00A1734A" w:rsidP="006C2949">
      <w:pPr>
        <w:numPr>
          <w:ilvl w:val="0"/>
          <w:numId w:val="37"/>
        </w:numPr>
        <w:spacing w:after="0"/>
        <w:jc w:val="both"/>
        <w:rPr>
          <w:rFonts w:eastAsiaTheme="minorEastAsia"/>
        </w:rPr>
      </w:pPr>
      <w:r w:rsidRPr="006E7691">
        <w:rPr>
          <w:rFonts w:eastAsiaTheme="minorEastAsia"/>
        </w:rPr>
        <w:t>d</w:t>
      </w:r>
      <w:r w:rsidR="008F25A2" w:rsidRPr="006E7691">
        <w:rPr>
          <w:rFonts w:eastAsiaTheme="minorEastAsia"/>
        </w:rPr>
        <w:t xml:space="preserve">iscuss and track </w:t>
      </w:r>
      <w:r w:rsidRPr="006E7691">
        <w:rPr>
          <w:rFonts w:eastAsiaTheme="minorEastAsia"/>
        </w:rPr>
        <w:t xml:space="preserve">the </w:t>
      </w:r>
      <w:r w:rsidR="008F25A2" w:rsidRPr="006E7691">
        <w:rPr>
          <w:rFonts w:eastAsiaTheme="minorEastAsia"/>
        </w:rPr>
        <w:t>trainees’ progress</w:t>
      </w:r>
      <w:r w:rsidR="00E3647D" w:rsidRPr="006E7691">
        <w:rPr>
          <w:rFonts w:eastAsiaTheme="minorEastAsia"/>
        </w:rPr>
        <w:t xml:space="preserve"> over time</w:t>
      </w:r>
      <w:r w:rsidR="008F25A2" w:rsidRPr="006E7691">
        <w:rPr>
          <w:rFonts w:eastAsiaTheme="minorEastAsia"/>
        </w:rPr>
        <w:t xml:space="preserve"> against the </w:t>
      </w:r>
      <w:r w:rsidR="00BE6797" w:rsidRPr="006E7691">
        <w:rPr>
          <w:rFonts w:eastAsiaTheme="minorEastAsia"/>
        </w:rPr>
        <w:t xml:space="preserve">Teachers’ </w:t>
      </w:r>
      <w:r w:rsidR="008F25A2" w:rsidRPr="006E7691">
        <w:rPr>
          <w:rFonts w:eastAsiaTheme="minorEastAsia"/>
        </w:rPr>
        <w:t>Standards and their sub</w:t>
      </w:r>
      <w:r w:rsidR="00CA5672" w:rsidRPr="006E7691">
        <w:rPr>
          <w:rFonts w:eastAsiaTheme="minorEastAsia"/>
        </w:rPr>
        <w:t>-</w:t>
      </w:r>
      <w:r w:rsidR="008F25A2" w:rsidRPr="006E7691">
        <w:rPr>
          <w:rFonts w:eastAsiaTheme="minorEastAsia"/>
        </w:rPr>
        <w:t>headings</w:t>
      </w:r>
      <w:r w:rsidR="002A5172" w:rsidRPr="006E7691">
        <w:rPr>
          <w:rFonts w:eastAsiaTheme="minorEastAsia"/>
        </w:rPr>
        <w:t xml:space="preserve"> at weekly meeting</w:t>
      </w:r>
      <w:r w:rsidR="00E3647D" w:rsidRPr="006E7691">
        <w:rPr>
          <w:rFonts w:eastAsiaTheme="minorEastAsia"/>
        </w:rPr>
        <w:t>s</w:t>
      </w:r>
      <w:r w:rsidR="00BE6797" w:rsidRPr="006E7691">
        <w:rPr>
          <w:rFonts w:eastAsiaTheme="minorEastAsia"/>
        </w:rPr>
        <w:t>;</w:t>
      </w:r>
    </w:p>
    <w:p w14:paraId="51D9AFCC" w14:textId="296C9283" w:rsidR="002A5172" w:rsidRPr="006E7691" w:rsidRDefault="00A1734A" w:rsidP="006C2949">
      <w:pPr>
        <w:numPr>
          <w:ilvl w:val="0"/>
          <w:numId w:val="37"/>
        </w:numPr>
        <w:spacing w:after="0"/>
        <w:jc w:val="both"/>
        <w:rPr>
          <w:rFonts w:eastAsiaTheme="minorEastAsia"/>
        </w:rPr>
      </w:pPr>
      <w:r w:rsidRPr="006E7691">
        <w:rPr>
          <w:rFonts w:eastAsiaTheme="minorEastAsia"/>
        </w:rPr>
        <w:t xml:space="preserve">adhere to the </w:t>
      </w:r>
      <w:r w:rsidR="00E3647D" w:rsidRPr="006E7691">
        <w:rPr>
          <w:rFonts w:eastAsiaTheme="minorEastAsia"/>
        </w:rPr>
        <w:t>language for target</w:t>
      </w:r>
      <w:r w:rsidR="00E1016A" w:rsidRPr="006E7691">
        <w:rPr>
          <w:rFonts w:eastAsiaTheme="minorEastAsia"/>
        </w:rPr>
        <w:t xml:space="preserve"> </w:t>
      </w:r>
      <w:r w:rsidR="00E3647D" w:rsidRPr="006E7691">
        <w:rPr>
          <w:rFonts w:eastAsiaTheme="minorEastAsia"/>
        </w:rPr>
        <w:t>s</w:t>
      </w:r>
      <w:r w:rsidR="00E1016A" w:rsidRPr="006E7691">
        <w:rPr>
          <w:rFonts w:eastAsiaTheme="minorEastAsia"/>
        </w:rPr>
        <w:t>etting</w:t>
      </w:r>
      <w:r w:rsidRPr="006E7691">
        <w:rPr>
          <w:rFonts w:eastAsiaTheme="minorEastAsia"/>
        </w:rPr>
        <w:t xml:space="preserve"> (see section 8</w:t>
      </w:r>
      <w:r w:rsidR="00B67761" w:rsidRPr="006E7691">
        <w:rPr>
          <w:rFonts w:eastAsiaTheme="minorEastAsia"/>
        </w:rPr>
        <w:t xml:space="preserve"> for further guidance</w:t>
      </w:r>
      <w:r w:rsidRPr="006E7691">
        <w:rPr>
          <w:rFonts w:eastAsiaTheme="minorEastAsia"/>
        </w:rPr>
        <w:t>);</w:t>
      </w:r>
    </w:p>
    <w:p w14:paraId="273A0AB7" w14:textId="45746B11" w:rsidR="008F25A2" w:rsidRPr="006E7691" w:rsidRDefault="00A1734A" w:rsidP="006C2949">
      <w:pPr>
        <w:numPr>
          <w:ilvl w:val="0"/>
          <w:numId w:val="37"/>
        </w:numPr>
        <w:spacing w:after="0"/>
        <w:jc w:val="both"/>
        <w:rPr>
          <w:rFonts w:eastAsiaTheme="minorEastAsia"/>
        </w:rPr>
      </w:pPr>
      <w:r w:rsidRPr="006E7691">
        <w:rPr>
          <w:rFonts w:eastAsiaTheme="minorEastAsia"/>
        </w:rPr>
        <w:t>m</w:t>
      </w:r>
      <w:r w:rsidR="008F25A2" w:rsidRPr="006E7691">
        <w:rPr>
          <w:rFonts w:eastAsiaTheme="minorEastAsia"/>
        </w:rPr>
        <w:t>ake informed</w:t>
      </w:r>
      <w:r w:rsidR="00EB6825" w:rsidRPr="006E7691">
        <w:rPr>
          <w:rFonts w:eastAsiaTheme="minorEastAsia"/>
        </w:rPr>
        <w:t xml:space="preserve"> </w:t>
      </w:r>
      <w:r w:rsidR="008F25A2" w:rsidRPr="006E7691">
        <w:rPr>
          <w:rFonts w:eastAsiaTheme="minorEastAsia"/>
        </w:rPr>
        <w:t>judgements</w:t>
      </w:r>
      <w:r w:rsidR="00EB6825" w:rsidRPr="006E7691">
        <w:rPr>
          <w:rFonts w:eastAsiaTheme="minorEastAsia"/>
        </w:rPr>
        <w:t xml:space="preserve"> </w:t>
      </w:r>
      <w:r w:rsidR="008F25A2" w:rsidRPr="006E7691">
        <w:rPr>
          <w:rFonts w:eastAsiaTheme="minorEastAsia"/>
        </w:rPr>
        <w:t>at</w:t>
      </w:r>
      <w:r w:rsidR="00EB6825" w:rsidRPr="006E7691">
        <w:rPr>
          <w:rFonts w:eastAsiaTheme="minorEastAsia"/>
        </w:rPr>
        <w:t xml:space="preserve"> </w:t>
      </w:r>
      <w:r w:rsidR="008F25A2" w:rsidRPr="006E7691">
        <w:rPr>
          <w:rFonts w:eastAsiaTheme="minorEastAsia"/>
        </w:rPr>
        <w:t>review</w:t>
      </w:r>
      <w:r w:rsidR="00EB6825" w:rsidRPr="006E7691">
        <w:rPr>
          <w:rFonts w:eastAsiaTheme="minorEastAsia"/>
        </w:rPr>
        <w:t xml:space="preserve"> </w:t>
      </w:r>
      <w:r w:rsidR="008F25A2" w:rsidRPr="006E7691">
        <w:rPr>
          <w:rFonts w:eastAsiaTheme="minorEastAsia"/>
        </w:rPr>
        <w:t>points</w:t>
      </w:r>
      <w:r w:rsidRPr="006E7691">
        <w:rPr>
          <w:rFonts w:eastAsiaTheme="minorEastAsia"/>
        </w:rPr>
        <w:t>;</w:t>
      </w:r>
    </w:p>
    <w:p w14:paraId="78B9CDA4" w14:textId="63EE8B04" w:rsidR="008F25A2" w:rsidRPr="006E7691" w:rsidRDefault="00D6594F" w:rsidP="006C2949">
      <w:pPr>
        <w:numPr>
          <w:ilvl w:val="0"/>
          <w:numId w:val="37"/>
        </w:numPr>
        <w:spacing w:after="0"/>
        <w:jc w:val="both"/>
        <w:rPr>
          <w:rFonts w:eastAsiaTheme="minorEastAsia"/>
        </w:rPr>
      </w:pPr>
      <w:r w:rsidRPr="006E7691">
        <w:rPr>
          <w:rFonts w:eastAsiaTheme="minorEastAsia"/>
        </w:rPr>
        <w:t xml:space="preserve">secure </w:t>
      </w:r>
      <w:r w:rsidR="008F25A2" w:rsidRPr="006E7691">
        <w:rPr>
          <w:rFonts w:eastAsiaTheme="minorEastAsia"/>
        </w:rPr>
        <w:t>accurate formative</w:t>
      </w:r>
      <w:r w:rsidR="00EB6825" w:rsidRPr="006E7691">
        <w:rPr>
          <w:rFonts w:eastAsiaTheme="minorEastAsia"/>
        </w:rPr>
        <w:t xml:space="preserve"> </w:t>
      </w:r>
      <w:r w:rsidR="008F25A2" w:rsidRPr="006E7691">
        <w:rPr>
          <w:rFonts w:eastAsiaTheme="minorEastAsia"/>
        </w:rPr>
        <w:t>and</w:t>
      </w:r>
      <w:r w:rsidR="00EB6825" w:rsidRPr="006E7691">
        <w:rPr>
          <w:rFonts w:eastAsiaTheme="minorEastAsia"/>
        </w:rPr>
        <w:t xml:space="preserve"> </w:t>
      </w:r>
      <w:r w:rsidR="008F25A2" w:rsidRPr="006E7691">
        <w:rPr>
          <w:rFonts w:eastAsiaTheme="minorEastAsia"/>
        </w:rPr>
        <w:t>summative</w:t>
      </w:r>
      <w:r w:rsidR="00EB6825" w:rsidRPr="006E7691">
        <w:rPr>
          <w:rFonts w:eastAsiaTheme="minorEastAsia"/>
        </w:rPr>
        <w:t xml:space="preserve"> </w:t>
      </w:r>
      <w:r w:rsidR="008F25A2" w:rsidRPr="006E7691">
        <w:rPr>
          <w:rFonts w:eastAsiaTheme="minorEastAsia"/>
        </w:rPr>
        <w:t>assessment</w:t>
      </w:r>
      <w:r w:rsidR="003E4AF2" w:rsidRPr="006E7691">
        <w:rPr>
          <w:rFonts w:eastAsiaTheme="minorEastAsia"/>
        </w:rPr>
        <w:t xml:space="preserve"> at review points when mapping progress </w:t>
      </w:r>
      <w:r w:rsidR="00D16071" w:rsidRPr="006E7691">
        <w:rPr>
          <w:rFonts w:eastAsiaTheme="minorEastAsia"/>
        </w:rPr>
        <w:t xml:space="preserve">against all </w:t>
      </w:r>
      <w:r w:rsidR="00A1734A" w:rsidRPr="006E7691">
        <w:rPr>
          <w:rFonts w:eastAsiaTheme="minorEastAsia"/>
        </w:rPr>
        <w:t xml:space="preserve">of the </w:t>
      </w:r>
      <w:r w:rsidR="00BE6797" w:rsidRPr="006E7691">
        <w:rPr>
          <w:rFonts w:eastAsiaTheme="minorEastAsia"/>
        </w:rPr>
        <w:t xml:space="preserve">Teachers’ </w:t>
      </w:r>
      <w:r w:rsidR="00D16071" w:rsidRPr="006E7691">
        <w:rPr>
          <w:rFonts w:eastAsiaTheme="minorEastAsia"/>
        </w:rPr>
        <w:t>Standards</w:t>
      </w:r>
      <w:r w:rsidR="00A1734A" w:rsidRPr="006E7691">
        <w:rPr>
          <w:rFonts w:eastAsiaTheme="minorEastAsia"/>
        </w:rPr>
        <w:t>;</w:t>
      </w:r>
    </w:p>
    <w:p w14:paraId="0B131181" w14:textId="5CC9D227" w:rsidR="008F25A2" w:rsidRPr="006E7691" w:rsidRDefault="00A1734A" w:rsidP="006C2949">
      <w:pPr>
        <w:numPr>
          <w:ilvl w:val="0"/>
          <w:numId w:val="37"/>
        </w:numPr>
        <w:spacing w:after="0"/>
        <w:jc w:val="both"/>
        <w:rPr>
          <w:rFonts w:eastAsiaTheme="minorEastAsia"/>
        </w:rPr>
      </w:pPr>
      <w:r w:rsidRPr="006E7691">
        <w:rPr>
          <w:rFonts w:eastAsiaTheme="minorEastAsia"/>
        </w:rPr>
        <w:t>s</w:t>
      </w:r>
      <w:r w:rsidR="008F25A2" w:rsidRPr="006E7691">
        <w:rPr>
          <w:rFonts w:eastAsiaTheme="minorEastAsia"/>
        </w:rPr>
        <w:t xml:space="preserve">upport </w:t>
      </w:r>
      <w:r w:rsidRPr="006E7691">
        <w:rPr>
          <w:rFonts w:eastAsiaTheme="minorEastAsia"/>
        </w:rPr>
        <w:t xml:space="preserve">the </w:t>
      </w:r>
      <w:r w:rsidR="008F25A2" w:rsidRPr="006E7691">
        <w:rPr>
          <w:rFonts w:eastAsiaTheme="minorEastAsia"/>
        </w:rPr>
        <w:t>rigorous</w:t>
      </w:r>
      <w:r w:rsidR="00EB6825" w:rsidRPr="006E7691">
        <w:rPr>
          <w:rFonts w:eastAsiaTheme="minorEastAsia"/>
        </w:rPr>
        <w:t xml:space="preserve"> </w:t>
      </w:r>
      <w:r w:rsidR="008F25A2" w:rsidRPr="006E7691">
        <w:rPr>
          <w:rFonts w:eastAsiaTheme="minorEastAsia"/>
        </w:rPr>
        <w:t>use</w:t>
      </w:r>
      <w:r w:rsidR="00EB6825" w:rsidRPr="006E7691">
        <w:rPr>
          <w:rFonts w:eastAsiaTheme="minorEastAsia"/>
        </w:rPr>
        <w:t xml:space="preserve"> </w:t>
      </w:r>
      <w:r w:rsidR="008F25A2" w:rsidRPr="006E7691">
        <w:rPr>
          <w:rFonts w:eastAsiaTheme="minorEastAsia"/>
        </w:rPr>
        <w:t>of</w:t>
      </w:r>
      <w:r w:rsidR="00EB6825" w:rsidRPr="006E7691">
        <w:rPr>
          <w:rFonts w:eastAsiaTheme="minorEastAsia"/>
        </w:rPr>
        <w:t xml:space="preserve"> </w:t>
      </w:r>
      <w:r w:rsidR="008F25A2" w:rsidRPr="006E7691">
        <w:rPr>
          <w:rFonts w:eastAsiaTheme="minorEastAsia"/>
        </w:rPr>
        <w:t>evidence</w:t>
      </w:r>
      <w:r w:rsidRPr="006E7691">
        <w:rPr>
          <w:rFonts w:eastAsiaTheme="minorEastAsia"/>
        </w:rPr>
        <w:t>;</w:t>
      </w:r>
    </w:p>
    <w:p w14:paraId="75933E54" w14:textId="02163D64" w:rsidR="008F25A2" w:rsidRPr="006E7691" w:rsidRDefault="00A1734A" w:rsidP="006C2949">
      <w:pPr>
        <w:numPr>
          <w:ilvl w:val="0"/>
          <w:numId w:val="37"/>
        </w:numPr>
        <w:spacing w:after="0"/>
        <w:jc w:val="both"/>
        <w:rPr>
          <w:rFonts w:eastAsiaTheme="minorEastAsia"/>
        </w:rPr>
      </w:pPr>
      <w:r w:rsidRPr="006E7691">
        <w:rPr>
          <w:rFonts w:eastAsiaTheme="minorEastAsia"/>
        </w:rPr>
        <w:t>p</w:t>
      </w:r>
      <w:r w:rsidR="008F25A2" w:rsidRPr="006E7691">
        <w:rPr>
          <w:rFonts w:eastAsiaTheme="minorEastAsia"/>
        </w:rPr>
        <w:t>rovide a</w:t>
      </w:r>
      <w:r w:rsidR="00EB6825" w:rsidRPr="006E7691">
        <w:rPr>
          <w:rFonts w:eastAsiaTheme="minorEastAsia"/>
        </w:rPr>
        <w:t xml:space="preserve"> </w:t>
      </w:r>
      <w:r w:rsidR="008F25A2" w:rsidRPr="006E7691">
        <w:rPr>
          <w:rFonts w:eastAsiaTheme="minorEastAsia"/>
        </w:rPr>
        <w:t>formal</w:t>
      </w:r>
      <w:r w:rsidR="00EB6825" w:rsidRPr="006E7691">
        <w:rPr>
          <w:rFonts w:eastAsiaTheme="minorEastAsia"/>
        </w:rPr>
        <w:t xml:space="preserve"> </w:t>
      </w:r>
      <w:r w:rsidR="008F25A2" w:rsidRPr="006E7691">
        <w:rPr>
          <w:rFonts w:eastAsiaTheme="minorEastAsia"/>
        </w:rPr>
        <w:t>mechanism</w:t>
      </w:r>
      <w:r w:rsidR="00EB6825" w:rsidRPr="006E7691">
        <w:rPr>
          <w:rFonts w:eastAsiaTheme="minorEastAsia"/>
        </w:rPr>
        <w:t xml:space="preserve"> </w:t>
      </w:r>
      <w:r w:rsidR="008F25A2" w:rsidRPr="006E7691">
        <w:rPr>
          <w:rFonts w:eastAsiaTheme="minorEastAsia"/>
        </w:rPr>
        <w:t>for</w:t>
      </w:r>
      <w:r w:rsidR="00EB6825" w:rsidRPr="006E7691">
        <w:rPr>
          <w:rFonts w:eastAsiaTheme="minorEastAsia"/>
        </w:rPr>
        <w:t xml:space="preserve"> </w:t>
      </w:r>
      <w:r w:rsidR="00B67761" w:rsidRPr="006E7691">
        <w:rPr>
          <w:rFonts w:eastAsiaTheme="minorEastAsia"/>
        </w:rPr>
        <w:t xml:space="preserve">recording </w:t>
      </w:r>
      <w:r w:rsidR="008F25A2" w:rsidRPr="006E7691">
        <w:rPr>
          <w:rFonts w:eastAsiaTheme="minorEastAsia"/>
        </w:rPr>
        <w:t>trainees’ progress</w:t>
      </w:r>
      <w:r w:rsidR="001263A2" w:rsidRPr="006E7691">
        <w:rPr>
          <w:rFonts w:eastAsiaTheme="minorEastAsia"/>
        </w:rPr>
        <w:t>.</w:t>
      </w:r>
    </w:p>
    <w:p w14:paraId="5EF7906E" w14:textId="77777777" w:rsidR="00124281" w:rsidRPr="006E7691" w:rsidRDefault="00124281" w:rsidP="008F25A2">
      <w:pPr>
        <w:spacing w:after="0"/>
        <w:jc w:val="both"/>
        <w:rPr>
          <w:rFonts w:eastAsiaTheme="minorEastAsia"/>
          <w:b/>
        </w:rPr>
      </w:pPr>
    </w:p>
    <w:p w14:paraId="39B22A14" w14:textId="77777777" w:rsidR="00D6594F" w:rsidRPr="006E7691" w:rsidRDefault="00D6594F" w:rsidP="008F25A2">
      <w:pPr>
        <w:spacing w:after="0"/>
        <w:jc w:val="both"/>
        <w:rPr>
          <w:rFonts w:eastAsiaTheme="minorEastAsia"/>
          <w:b/>
        </w:rPr>
      </w:pPr>
    </w:p>
    <w:p w14:paraId="2CCB0CC2" w14:textId="3B8C9072" w:rsidR="008F25A2" w:rsidRPr="006E7691" w:rsidRDefault="008F25A2" w:rsidP="00A1734A">
      <w:pPr>
        <w:spacing w:after="0"/>
        <w:jc w:val="both"/>
        <w:rPr>
          <w:rFonts w:eastAsiaTheme="minorEastAsia"/>
          <w:b/>
        </w:rPr>
      </w:pPr>
      <w:r w:rsidRPr="006E7691">
        <w:rPr>
          <w:rFonts w:eastAsiaTheme="minorEastAsia"/>
          <w:b/>
        </w:rPr>
        <w:t>Using the grade descriptors</w:t>
      </w:r>
    </w:p>
    <w:p w14:paraId="16640570" w14:textId="77777777" w:rsidR="0045628C" w:rsidRPr="006E7691" w:rsidRDefault="0045628C" w:rsidP="00A1734A">
      <w:pPr>
        <w:spacing w:after="0"/>
        <w:jc w:val="both"/>
        <w:rPr>
          <w:rFonts w:eastAsiaTheme="minorEastAsia"/>
          <w:b/>
        </w:rPr>
      </w:pPr>
    </w:p>
    <w:p w14:paraId="04B54C37" w14:textId="5AE1A39C" w:rsidR="008F25A2" w:rsidRPr="006E7691" w:rsidRDefault="008F25A2" w:rsidP="0032393A">
      <w:pPr>
        <w:numPr>
          <w:ilvl w:val="0"/>
          <w:numId w:val="4"/>
        </w:numPr>
        <w:spacing w:after="0" w:line="240" w:lineRule="auto"/>
        <w:contextualSpacing/>
        <w:jc w:val="both"/>
        <w:rPr>
          <w:rFonts w:eastAsia="Times New Roman"/>
          <w:lang w:eastAsia="en-GB"/>
        </w:rPr>
      </w:pPr>
      <w:r w:rsidRPr="006E7691">
        <w:rPr>
          <w:rFonts w:eastAsiaTheme="minorEastAsia"/>
          <w:bCs/>
          <w:color w:val="000000" w:themeColor="text1"/>
          <w:kern w:val="24"/>
          <w:lang w:eastAsia="en-GB"/>
        </w:rPr>
        <w:t>Weekly meetings</w:t>
      </w:r>
      <w:r w:rsidR="00A1734A" w:rsidRPr="006E7691">
        <w:rPr>
          <w:rFonts w:eastAsiaTheme="minorEastAsia"/>
          <w:bCs/>
          <w:color w:val="000000" w:themeColor="text1"/>
          <w:kern w:val="24"/>
          <w:lang w:eastAsia="en-GB"/>
        </w:rPr>
        <w:t xml:space="preserve"> should</w:t>
      </w:r>
      <w:r w:rsidRPr="006E7691">
        <w:rPr>
          <w:rFonts w:eastAsiaTheme="minorEastAsia"/>
          <w:bCs/>
          <w:color w:val="000000" w:themeColor="text1"/>
          <w:kern w:val="24"/>
          <w:lang w:eastAsia="en-GB"/>
        </w:rPr>
        <w:t>:</w:t>
      </w:r>
    </w:p>
    <w:p w14:paraId="3A399660" w14:textId="51580027" w:rsidR="008F25A2" w:rsidRPr="006E7691" w:rsidRDefault="00A1734A" w:rsidP="00884BB0">
      <w:pPr>
        <w:numPr>
          <w:ilvl w:val="1"/>
          <w:numId w:val="38"/>
        </w:numPr>
        <w:spacing w:after="0"/>
        <w:ind w:left="1077" w:hanging="357"/>
        <w:contextualSpacing/>
        <w:jc w:val="both"/>
        <w:rPr>
          <w:rFonts w:eastAsia="Times New Roman"/>
          <w:lang w:eastAsia="en-GB"/>
        </w:rPr>
      </w:pPr>
      <w:r w:rsidRPr="006E7691">
        <w:rPr>
          <w:rFonts w:eastAsiaTheme="minorEastAsia"/>
          <w:bCs/>
          <w:color w:val="000000" w:themeColor="text1"/>
          <w:kern w:val="24"/>
          <w:lang w:eastAsia="en-GB"/>
        </w:rPr>
        <w:t xml:space="preserve">identify evidence of </w:t>
      </w:r>
      <w:r w:rsidR="00BE6797" w:rsidRPr="006E7691">
        <w:rPr>
          <w:rFonts w:eastAsiaTheme="minorEastAsia"/>
          <w:bCs/>
          <w:color w:val="000000" w:themeColor="text1"/>
          <w:kern w:val="24"/>
          <w:lang w:eastAsia="en-GB"/>
        </w:rPr>
        <w:t>pupil progress and learning</w:t>
      </w:r>
      <w:r w:rsidR="008F25A2" w:rsidRPr="006E7691">
        <w:rPr>
          <w:rFonts w:eastAsiaTheme="minorEastAsia"/>
          <w:bCs/>
          <w:color w:val="000000" w:themeColor="text1"/>
          <w:kern w:val="24"/>
          <w:lang w:eastAsia="en-GB"/>
        </w:rPr>
        <w:t xml:space="preserve"> </w:t>
      </w:r>
      <w:r w:rsidR="00F90787" w:rsidRPr="006E7691">
        <w:rPr>
          <w:rFonts w:eastAsiaTheme="minorEastAsia"/>
          <w:bCs/>
          <w:color w:val="000000" w:themeColor="text1"/>
          <w:kern w:val="24"/>
          <w:lang w:eastAsia="en-GB"/>
        </w:rPr>
        <w:t>over time</w:t>
      </w:r>
      <w:r w:rsidR="008F25A2" w:rsidRPr="006E7691">
        <w:rPr>
          <w:rFonts w:eastAsiaTheme="minorEastAsia"/>
          <w:bCs/>
          <w:color w:val="000000" w:themeColor="text1"/>
          <w:kern w:val="24"/>
          <w:lang w:eastAsia="en-GB"/>
        </w:rPr>
        <w:t xml:space="preserve"> using</w:t>
      </w:r>
      <w:r w:rsidRPr="006E7691">
        <w:rPr>
          <w:rFonts w:eastAsiaTheme="minorEastAsia"/>
          <w:bCs/>
          <w:color w:val="000000" w:themeColor="text1"/>
          <w:kern w:val="24"/>
          <w:lang w:eastAsia="en-GB"/>
        </w:rPr>
        <w:t xml:space="preserve"> the</w:t>
      </w:r>
      <w:r w:rsidR="008F25A2" w:rsidRPr="006E7691">
        <w:rPr>
          <w:rFonts w:eastAsiaTheme="minorEastAsia"/>
          <w:bCs/>
          <w:color w:val="000000" w:themeColor="text1"/>
          <w:kern w:val="24"/>
          <w:lang w:eastAsia="en-GB"/>
        </w:rPr>
        <w:t xml:space="preserve"> full range of evidence</w:t>
      </w:r>
      <w:r w:rsidR="00BE6797" w:rsidRPr="006E7691">
        <w:rPr>
          <w:rFonts w:eastAsiaTheme="minorEastAsia"/>
          <w:bCs/>
          <w:color w:val="000000" w:themeColor="text1"/>
          <w:kern w:val="24"/>
          <w:lang w:eastAsia="en-GB"/>
        </w:rPr>
        <w:t>,</w:t>
      </w:r>
      <w:r w:rsidR="008F25A2" w:rsidRPr="006E7691">
        <w:rPr>
          <w:rFonts w:eastAsiaTheme="minorEastAsia"/>
          <w:bCs/>
          <w:color w:val="000000" w:themeColor="text1"/>
          <w:kern w:val="24"/>
          <w:lang w:eastAsia="en-GB"/>
        </w:rPr>
        <w:t xml:space="preserve"> including</w:t>
      </w:r>
      <w:r w:rsidRPr="006E7691">
        <w:rPr>
          <w:rFonts w:eastAsiaTheme="minorEastAsia"/>
          <w:bCs/>
          <w:color w:val="000000" w:themeColor="text1"/>
          <w:kern w:val="24"/>
          <w:lang w:eastAsia="en-GB"/>
        </w:rPr>
        <w:t xml:space="preserve"> lesson</w:t>
      </w:r>
      <w:r w:rsidR="008F25A2" w:rsidRPr="006E7691">
        <w:rPr>
          <w:rFonts w:eastAsiaTheme="minorEastAsia"/>
          <w:bCs/>
          <w:color w:val="000000" w:themeColor="text1"/>
          <w:kern w:val="24"/>
          <w:lang w:eastAsia="en-GB"/>
        </w:rPr>
        <w:t xml:space="preserve"> observation</w:t>
      </w:r>
      <w:r w:rsidRPr="006E7691">
        <w:rPr>
          <w:rFonts w:eastAsiaTheme="minorEastAsia"/>
          <w:bCs/>
          <w:color w:val="000000" w:themeColor="text1"/>
          <w:kern w:val="24"/>
          <w:lang w:eastAsia="en-GB"/>
        </w:rPr>
        <w:t>s;</w:t>
      </w:r>
    </w:p>
    <w:p w14:paraId="207A37BA" w14:textId="57DF2D29" w:rsidR="008F25A2" w:rsidRPr="006E7691" w:rsidRDefault="00A1734A" w:rsidP="00884BB0">
      <w:pPr>
        <w:numPr>
          <w:ilvl w:val="1"/>
          <w:numId w:val="38"/>
        </w:numPr>
        <w:spacing w:after="0"/>
        <w:ind w:left="1077" w:hanging="357"/>
        <w:contextualSpacing/>
        <w:jc w:val="both"/>
        <w:rPr>
          <w:rFonts w:eastAsia="Times New Roman"/>
          <w:lang w:eastAsia="en-GB"/>
        </w:rPr>
      </w:pPr>
      <w:r w:rsidRPr="006E7691">
        <w:rPr>
          <w:rFonts w:eastAsiaTheme="minorEastAsia"/>
          <w:bCs/>
          <w:color w:val="000000" w:themeColor="text1"/>
          <w:kern w:val="24"/>
          <w:lang w:eastAsia="en-GB"/>
        </w:rPr>
        <w:t>d</w:t>
      </w:r>
      <w:r w:rsidR="008F25A2" w:rsidRPr="006E7691">
        <w:rPr>
          <w:rFonts w:eastAsiaTheme="minorEastAsia"/>
          <w:bCs/>
          <w:color w:val="000000" w:themeColor="text1"/>
          <w:kern w:val="24"/>
          <w:lang w:eastAsia="en-GB"/>
        </w:rPr>
        <w:t>iscuss what difference</w:t>
      </w:r>
      <w:r w:rsidR="00D16071" w:rsidRPr="006E7691">
        <w:rPr>
          <w:rFonts w:eastAsiaTheme="minorEastAsia"/>
          <w:bCs/>
          <w:color w:val="000000" w:themeColor="text1"/>
          <w:kern w:val="24"/>
          <w:lang w:eastAsia="en-GB"/>
        </w:rPr>
        <w:t>s the trainees’</w:t>
      </w:r>
      <w:r w:rsidR="008F25A2" w:rsidRPr="006E7691">
        <w:rPr>
          <w:rFonts w:eastAsiaTheme="minorEastAsia"/>
          <w:bCs/>
          <w:color w:val="000000" w:themeColor="text1"/>
          <w:kern w:val="24"/>
          <w:lang w:eastAsia="en-GB"/>
        </w:rPr>
        <w:t xml:space="preserve"> teaching</w:t>
      </w:r>
      <w:r w:rsidR="007170CF" w:rsidRPr="006E7691">
        <w:rPr>
          <w:rFonts w:eastAsiaTheme="minorEastAsia"/>
          <w:bCs/>
          <w:color w:val="000000" w:themeColor="text1"/>
          <w:kern w:val="24"/>
          <w:lang w:eastAsia="en-GB"/>
        </w:rPr>
        <w:t xml:space="preserve"> has</w:t>
      </w:r>
      <w:r w:rsidRPr="006E7691">
        <w:rPr>
          <w:rFonts w:eastAsiaTheme="minorEastAsia"/>
          <w:bCs/>
          <w:color w:val="000000" w:themeColor="text1"/>
          <w:kern w:val="24"/>
          <w:lang w:eastAsia="en-GB"/>
        </w:rPr>
        <w:t xml:space="preserve"> made and why;</w:t>
      </w:r>
    </w:p>
    <w:p w14:paraId="0BB8AF05" w14:textId="40F07A19" w:rsidR="008F25A2" w:rsidRPr="006E7691" w:rsidRDefault="00A1734A" w:rsidP="00884BB0">
      <w:pPr>
        <w:numPr>
          <w:ilvl w:val="1"/>
          <w:numId w:val="38"/>
        </w:numPr>
        <w:spacing w:after="0"/>
        <w:ind w:left="1077" w:hanging="357"/>
        <w:contextualSpacing/>
        <w:jc w:val="both"/>
        <w:rPr>
          <w:rFonts w:eastAsia="Times New Roman"/>
          <w:lang w:eastAsia="en-GB"/>
        </w:rPr>
      </w:pPr>
      <w:r w:rsidRPr="006E7691">
        <w:rPr>
          <w:rFonts w:eastAsiaTheme="minorEastAsia"/>
          <w:bCs/>
          <w:color w:val="000000" w:themeColor="text1"/>
          <w:kern w:val="24"/>
          <w:lang w:eastAsia="en-GB"/>
        </w:rPr>
        <w:t>i</w:t>
      </w:r>
      <w:r w:rsidR="008F25A2" w:rsidRPr="006E7691">
        <w:rPr>
          <w:rFonts w:eastAsiaTheme="minorEastAsia"/>
          <w:bCs/>
          <w:color w:val="000000" w:themeColor="text1"/>
          <w:kern w:val="24"/>
          <w:lang w:eastAsia="en-GB"/>
        </w:rPr>
        <w:t xml:space="preserve">dentify areas of strength and areas for development </w:t>
      </w:r>
      <w:r w:rsidRPr="006E7691">
        <w:rPr>
          <w:rFonts w:eastAsiaTheme="minorEastAsia"/>
          <w:bCs/>
          <w:color w:val="000000" w:themeColor="text1"/>
          <w:kern w:val="24"/>
          <w:lang w:eastAsia="en-GB"/>
        </w:rPr>
        <w:t>for the trainees;</w:t>
      </w:r>
    </w:p>
    <w:p w14:paraId="1D4E8691" w14:textId="11C7675F" w:rsidR="00A1734A" w:rsidRPr="006E7691" w:rsidRDefault="00A1734A" w:rsidP="00884BB0">
      <w:pPr>
        <w:numPr>
          <w:ilvl w:val="1"/>
          <w:numId w:val="38"/>
        </w:numPr>
        <w:spacing w:after="0"/>
        <w:ind w:left="1077" w:hanging="357"/>
        <w:contextualSpacing/>
        <w:jc w:val="both"/>
        <w:rPr>
          <w:rFonts w:eastAsia="Times New Roman"/>
          <w:lang w:eastAsia="en-GB"/>
        </w:rPr>
      </w:pPr>
      <w:r w:rsidRPr="006E7691">
        <w:rPr>
          <w:rFonts w:eastAsiaTheme="minorEastAsia"/>
          <w:bCs/>
          <w:color w:val="000000" w:themeColor="text1"/>
          <w:kern w:val="24"/>
          <w:lang w:eastAsia="en-GB"/>
        </w:rPr>
        <w:t>be m</w:t>
      </w:r>
      <w:r w:rsidR="008F25A2" w:rsidRPr="006E7691">
        <w:rPr>
          <w:rFonts w:eastAsiaTheme="minorEastAsia"/>
          <w:bCs/>
          <w:color w:val="000000" w:themeColor="text1"/>
          <w:kern w:val="24"/>
          <w:lang w:eastAsia="en-GB"/>
        </w:rPr>
        <w:t>ap</w:t>
      </w:r>
      <w:r w:rsidRPr="006E7691">
        <w:rPr>
          <w:rFonts w:eastAsiaTheme="minorEastAsia"/>
          <w:bCs/>
          <w:color w:val="000000" w:themeColor="text1"/>
          <w:kern w:val="24"/>
          <w:lang w:eastAsia="en-GB"/>
        </w:rPr>
        <w:t>ped</w:t>
      </w:r>
      <w:r w:rsidR="008F25A2" w:rsidRPr="006E7691">
        <w:rPr>
          <w:rFonts w:eastAsiaTheme="minorEastAsia"/>
          <w:bCs/>
          <w:color w:val="000000" w:themeColor="text1"/>
          <w:kern w:val="24"/>
          <w:lang w:eastAsia="en-GB"/>
        </w:rPr>
        <w:t xml:space="preserve"> to </w:t>
      </w:r>
      <w:r w:rsidRPr="006E7691">
        <w:rPr>
          <w:rFonts w:eastAsiaTheme="minorEastAsia"/>
          <w:bCs/>
          <w:color w:val="000000" w:themeColor="text1"/>
          <w:kern w:val="24"/>
          <w:lang w:eastAsia="en-GB"/>
        </w:rPr>
        <w:t xml:space="preserve">the </w:t>
      </w:r>
      <w:r w:rsidR="00EB6825" w:rsidRPr="006E7691">
        <w:rPr>
          <w:rFonts w:eastAsiaTheme="minorEastAsia"/>
          <w:bCs/>
          <w:color w:val="000000" w:themeColor="text1"/>
          <w:kern w:val="24"/>
          <w:lang w:eastAsia="en-GB"/>
        </w:rPr>
        <w:t>Teachers</w:t>
      </w:r>
      <w:r w:rsidR="00E3647D" w:rsidRPr="006E7691">
        <w:rPr>
          <w:rFonts w:eastAsiaTheme="minorEastAsia"/>
          <w:bCs/>
          <w:color w:val="000000" w:themeColor="text1"/>
          <w:kern w:val="24"/>
          <w:lang w:eastAsia="en-GB"/>
        </w:rPr>
        <w:t>’</w:t>
      </w:r>
      <w:r w:rsidR="00EB6825" w:rsidRPr="006E7691">
        <w:rPr>
          <w:rFonts w:eastAsiaTheme="minorEastAsia"/>
          <w:bCs/>
          <w:color w:val="000000" w:themeColor="text1"/>
          <w:kern w:val="24"/>
          <w:lang w:eastAsia="en-GB"/>
        </w:rPr>
        <w:t xml:space="preserve"> Standards</w:t>
      </w:r>
      <w:r w:rsidRPr="006E7691">
        <w:rPr>
          <w:rFonts w:eastAsiaTheme="minorEastAsia"/>
          <w:bCs/>
          <w:color w:val="000000" w:themeColor="text1"/>
          <w:kern w:val="24"/>
          <w:lang w:eastAsia="en-GB"/>
        </w:rPr>
        <w:t xml:space="preserve"> </w:t>
      </w:r>
      <w:r w:rsidR="00B67761" w:rsidRPr="006E7691">
        <w:rPr>
          <w:rFonts w:eastAsiaTheme="minorEastAsia"/>
          <w:bCs/>
          <w:color w:val="000000" w:themeColor="text1"/>
          <w:kern w:val="24"/>
          <w:lang w:eastAsia="en-GB"/>
        </w:rPr>
        <w:t xml:space="preserve">and the </w:t>
      </w:r>
      <w:r w:rsidRPr="006E7691">
        <w:rPr>
          <w:rFonts w:eastAsiaTheme="minorEastAsia"/>
          <w:bCs/>
          <w:color w:val="000000" w:themeColor="text1"/>
          <w:kern w:val="24"/>
          <w:lang w:eastAsia="en-GB"/>
        </w:rPr>
        <w:t>grade descriptors;</w:t>
      </w:r>
    </w:p>
    <w:p w14:paraId="471EFB21" w14:textId="0F9AAE89" w:rsidR="007E4194" w:rsidRPr="006E7691" w:rsidRDefault="008F25A2" w:rsidP="00884BB0">
      <w:pPr>
        <w:numPr>
          <w:ilvl w:val="1"/>
          <w:numId w:val="38"/>
        </w:numPr>
        <w:spacing w:after="0"/>
        <w:ind w:left="1077" w:hanging="357"/>
        <w:contextualSpacing/>
        <w:jc w:val="both"/>
        <w:rPr>
          <w:rFonts w:eastAsia="Times New Roman"/>
          <w:lang w:eastAsia="en-GB"/>
        </w:rPr>
      </w:pPr>
      <w:r w:rsidRPr="006E7691">
        <w:rPr>
          <w:rFonts w:eastAsiaTheme="minorEastAsia"/>
          <w:bCs/>
          <w:color w:val="000000" w:themeColor="text1"/>
          <w:kern w:val="24"/>
          <w:lang w:eastAsia="en-GB"/>
        </w:rPr>
        <w:t xml:space="preserve">review and identify short and longer term targets to improve the quality of </w:t>
      </w:r>
      <w:r w:rsidR="00A1734A" w:rsidRPr="006E7691">
        <w:rPr>
          <w:rFonts w:eastAsiaTheme="minorEastAsia"/>
          <w:bCs/>
          <w:color w:val="000000" w:themeColor="text1"/>
          <w:kern w:val="24"/>
          <w:lang w:eastAsia="en-GB"/>
        </w:rPr>
        <w:t xml:space="preserve">the </w:t>
      </w:r>
      <w:r w:rsidRPr="006E7691">
        <w:rPr>
          <w:rFonts w:eastAsiaTheme="minorEastAsia"/>
          <w:bCs/>
          <w:color w:val="000000" w:themeColor="text1"/>
          <w:kern w:val="24"/>
          <w:lang w:eastAsia="en-GB"/>
        </w:rPr>
        <w:t xml:space="preserve">trainees’ teaching and the impact they have on pupils’ </w:t>
      </w:r>
      <w:r w:rsidR="00BE6797" w:rsidRPr="006E7691">
        <w:rPr>
          <w:rFonts w:eastAsiaTheme="minorEastAsia"/>
          <w:bCs/>
          <w:color w:val="000000" w:themeColor="text1"/>
          <w:kern w:val="24"/>
          <w:lang w:eastAsia="en-GB"/>
        </w:rPr>
        <w:t>progress and learning</w:t>
      </w:r>
      <w:r w:rsidR="00D6594F" w:rsidRPr="006E7691">
        <w:rPr>
          <w:rFonts w:eastAsiaTheme="minorEastAsia"/>
          <w:bCs/>
          <w:color w:val="000000" w:themeColor="text1"/>
          <w:kern w:val="24"/>
          <w:lang w:eastAsia="en-GB"/>
        </w:rPr>
        <w:t xml:space="preserve"> over time</w:t>
      </w:r>
      <w:r w:rsidR="008D5C1D" w:rsidRPr="006E7691">
        <w:rPr>
          <w:rFonts w:eastAsiaTheme="minorEastAsia"/>
          <w:bCs/>
          <w:color w:val="000000" w:themeColor="text1"/>
          <w:kern w:val="24"/>
          <w:lang w:eastAsia="en-GB"/>
        </w:rPr>
        <w:t>.</w:t>
      </w:r>
    </w:p>
    <w:p w14:paraId="2B29D676" w14:textId="5E116EC4" w:rsidR="00A1734A" w:rsidRPr="006E7691" w:rsidRDefault="008D5C1D" w:rsidP="008D5C1D">
      <w:pPr>
        <w:spacing w:after="0" w:line="240" w:lineRule="auto"/>
        <w:ind w:left="360"/>
        <w:contextualSpacing/>
        <w:jc w:val="both"/>
        <w:rPr>
          <w:rFonts w:eastAsiaTheme="minorEastAsia"/>
          <w:b/>
          <w:bCs/>
          <w:color w:val="000000" w:themeColor="text1"/>
          <w:kern w:val="24"/>
          <w:lang w:eastAsia="en-GB"/>
        </w:rPr>
      </w:pPr>
      <w:r w:rsidRPr="006E7691">
        <w:rPr>
          <w:rFonts w:eastAsiaTheme="minorEastAsia"/>
          <w:b/>
          <w:bCs/>
          <w:color w:val="000000" w:themeColor="text1"/>
          <w:kern w:val="24"/>
          <w:lang w:eastAsia="en-GB"/>
        </w:rPr>
        <w:t>T</w:t>
      </w:r>
      <w:r w:rsidR="00A1734A" w:rsidRPr="006E7691">
        <w:rPr>
          <w:rFonts w:eastAsiaTheme="minorEastAsia"/>
          <w:b/>
          <w:bCs/>
          <w:color w:val="000000" w:themeColor="text1"/>
          <w:kern w:val="24"/>
          <w:lang w:eastAsia="en-GB"/>
        </w:rPr>
        <w:t xml:space="preserve">rainees should bring evidence of their progress and of their </w:t>
      </w:r>
      <w:r w:rsidR="005944FD" w:rsidRPr="006E7691">
        <w:rPr>
          <w:rFonts w:eastAsiaTheme="minorEastAsia"/>
          <w:b/>
          <w:bCs/>
          <w:color w:val="000000" w:themeColor="text1"/>
          <w:kern w:val="24"/>
          <w:lang w:eastAsia="en-GB"/>
        </w:rPr>
        <w:t xml:space="preserve">impact on </w:t>
      </w:r>
      <w:r w:rsidR="00A1734A" w:rsidRPr="006E7691">
        <w:rPr>
          <w:rFonts w:eastAsiaTheme="minorEastAsia"/>
          <w:b/>
          <w:bCs/>
          <w:color w:val="000000" w:themeColor="text1"/>
          <w:kern w:val="24"/>
          <w:lang w:eastAsia="en-GB"/>
        </w:rPr>
        <w:t xml:space="preserve">pupils’ progress </w:t>
      </w:r>
      <w:r w:rsidR="00D6594F" w:rsidRPr="006E7691">
        <w:rPr>
          <w:rFonts w:eastAsiaTheme="minorEastAsia"/>
          <w:b/>
          <w:bCs/>
          <w:color w:val="000000" w:themeColor="text1"/>
          <w:kern w:val="24"/>
          <w:lang w:eastAsia="en-GB"/>
        </w:rPr>
        <w:t xml:space="preserve">and learning </w:t>
      </w:r>
      <w:r w:rsidR="00A1734A" w:rsidRPr="006E7691">
        <w:rPr>
          <w:rFonts w:eastAsiaTheme="minorEastAsia"/>
          <w:b/>
          <w:bCs/>
          <w:color w:val="000000" w:themeColor="text1"/>
          <w:kern w:val="24"/>
          <w:lang w:eastAsia="en-GB"/>
        </w:rPr>
        <w:t>f</w:t>
      </w:r>
      <w:r w:rsidR="00E95E91" w:rsidRPr="006E7691">
        <w:rPr>
          <w:rFonts w:eastAsiaTheme="minorEastAsia"/>
          <w:b/>
          <w:bCs/>
          <w:color w:val="000000" w:themeColor="text1"/>
          <w:kern w:val="24"/>
          <w:lang w:eastAsia="en-GB"/>
        </w:rPr>
        <w:t xml:space="preserve">or discussion and appraisal </w:t>
      </w:r>
      <w:r w:rsidR="00A1734A" w:rsidRPr="006E7691">
        <w:rPr>
          <w:rFonts w:eastAsiaTheme="minorEastAsia"/>
          <w:b/>
          <w:bCs/>
          <w:color w:val="000000" w:themeColor="text1"/>
          <w:kern w:val="24"/>
          <w:lang w:eastAsia="en-GB"/>
        </w:rPr>
        <w:t>at these meetings</w:t>
      </w:r>
      <w:r w:rsidR="00D6594F" w:rsidRPr="006E7691">
        <w:rPr>
          <w:rFonts w:eastAsiaTheme="minorEastAsia"/>
          <w:b/>
          <w:bCs/>
          <w:color w:val="000000" w:themeColor="text1"/>
          <w:kern w:val="24"/>
          <w:lang w:eastAsia="en-GB"/>
        </w:rPr>
        <w:t>.</w:t>
      </w:r>
    </w:p>
    <w:p w14:paraId="2CD5D961" w14:textId="77777777" w:rsidR="00D6594F" w:rsidRPr="006E7691" w:rsidRDefault="00D6594F" w:rsidP="008D5C1D">
      <w:pPr>
        <w:spacing w:after="0" w:line="240" w:lineRule="auto"/>
        <w:ind w:left="360"/>
        <w:contextualSpacing/>
        <w:jc w:val="both"/>
        <w:rPr>
          <w:rFonts w:eastAsia="Times New Roman"/>
          <w:lang w:eastAsia="en-GB"/>
        </w:rPr>
      </w:pPr>
    </w:p>
    <w:p w14:paraId="58A32BB3" w14:textId="77777777" w:rsidR="008D5C1D" w:rsidRPr="006E7691" w:rsidRDefault="008F25A2" w:rsidP="0032393A">
      <w:pPr>
        <w:numPr>
          <w:ilvl w:val="0"/>
          <w:numId w:val="4"/>
        </w:numPr>
        <w:spacing w:after="0"/>
        <w:jc w:val="both"/>
        <w:rPr>
          <w:rFonts w:eastAsiaTheme="minorEastAsia"/>
        </w:rPr>
      </w:pPr>
      <w:r w:rsidRPr="006E7691">
        <w:rPr>
          <w:rFonts w:eastAsiaTheme="minorEastAsia"/>
        </w:rPr>
        <w:t>Interim</w:t>
      </w:r>
      <w:r w:rsidR="00A1734A" w:rsidRPr="006E7691">
        <w:rPr>
          <w:rFonts w:eastAsiaTheme="minorEastAsia"/>
        </w:rPr>
        <w:t>, half-</w:t>
      </w:r>
      <w:r w:rsidR="00FF588A" w:rsidRPr="006E7691">
        <w:rPr>
          <w:rFonts w:eastAsiaTheme="minorEastAsia"/>
        </w:rPr>
        <w:t>term,</w:t>
      </w:r>
      <w:r w:rsidRPr="006E7691">
        <w:rPr>
          <w:rFonts w:eastAsiaTheme="minorEastAsia"/>
        </w:rPr>
        <w:t xml:space="preserve"> review points: </w:t>
      </w:r>
    </w:p>
    <w:p w14:paraId="7217E1C0" w14:textId="5E11C04B" w:rsidR="008D5C1D" w:rsidRPr="006E7691" w:rsidRDefault="008F25A2" w:rsidP="006C2949">
      <w:pPr>
        <w:pStyle w:val="ListParagraph"/>
        <w:numPr>
          <w:ilvl w:val="0"/>
          <w:numId w:val="39"/>
        </w:numPr>
        <w:spacing w:after="0"/>
        <w:jc w:val="both"/>
        <w:rPr>
          <w:rFonts w:eastAsiaTheme="minorEastAsia"/>
        </w:rPr>
      </w:pPr>
      <w:r w:rsidRPr="006E7691">
        <w:rPr>
          <w:rFonts w:eastAsiaTheme="minorEastAsia"/>
        </w:rPr>
        <w:t>review</w:t>
      </w:r>
      <w:r w:rsidR="00E3647D" w:rsidRPr="006E7691">
        <w:rPr>
          <w:rFonts w:eastAsiaTheme="minorEastAsia"/>
        </w:rPr>
        <w:t xml:space="preserve"> and record</w:t>
      </w:r>
      <w:r w:rsidRPr="006E7691">
        <w:rPr>
          <w:rFonts w:eastAsiaTheme="minorEastAsia"/>
        </w:rPr>
        <w:t xml:space="preserve"> overall progress</w:t>
      </w:r>
      <w:r w:rsidR="000B635A" w:rsidRPr="006E7691">
        <w:rPr>
          <w:rFonts w:eastAsiaTheme="minorEastAsia"/>
        </w:rPr>
        <w:t xml:space="preserve"> against the </w:t>
      </w:r>
      <w:r w:rsidR="00E95E91" w:rsidRPr="006E7691">
        <w:rPr>
          <w:rFonts w:eastAsiaTheme="minorEastAsia"/>
        </w:rPr>
        <w:t xml:space="preserve">Teachers’ </w:t>
      </w:r>
      <w:r w:rsidR="008D5C1D" w:rsidRPr="006E7691">
        <w:rPr>
          <w:rFonts w:eastAsiaTheme="minorEastAsia"/>
        </w:rPr>
        <w:t>S</w:t>
      </w:r>
      <w:r w:rsidR="000B635A" w:rsidRPr="006E7691">
        <w:rPr>
          <w:rFonts w:eastAsiaTheme="minorEastAsia"/>
        </w:rPr>
        <w:t>tandards and grade descriptors in full</w:t>
      </w:r>
      <w:r w:rsidR="008D5C1D" w:rsidRPr="006E7691">
        <w:rPr>
          <w:rFonts w:eastAsiaTheme="minorEastAsia"/>
        </w:rPr>
        <w:t>;</w:t>
      </w:r>
    </w:p>
    <w:p w14:paraId="0A94F031" w14:textId="41008997" w:rsidR="008F25A2" w:rsidRPr="006E7691" w:rsidRDefault="00E95E91" w:rsidP="006C2949">
      <w:pPr>
        <w:pStyle w:val="ListParagraph"/>
        <w:numPr>
          <w:ilvl w:val="0"/>
          <w:numId w:val="39"/>
        </w:numPr>
        <w:spacing w:after="0"/>
        <w:jc w:val="both"/>
        <w:rPr>
          <w:rFonts w:eastAsiaTheme="minorEastAsia"/>
        </w:rPr>
      </w:pPr>
      <w:r w:rsidRPr="006E7691">
        <w:rPr>
          <w:rFonts w:eastAsiaTheme="minorEastAsia"/>
        </w:rPr>
        <w:t>i</w:t>
      </w:r>
      <w:r w:rsidR="000B635A" w:rsidRPr="006E7691">
        <w:rPr>
          <w:rFonts w:eastAsiaTheme="minorEastAsia"/>
        </w:rPr>
        <w:t xml:space="preserve">dentify </w:t>
      </w:r>
      <w:r w:rsidR="008D5C1D" w:rsidRPr="006E7691">
        <w:rPr>
          <w:rFonts w:eastAsiaTheme="minorEastAsia"/>
        </w:rPr>
        <w:t>achievement and</w:t>
      </w:r>
      <w:r w:rsidR="008F25A2" w:rsidRPr="006E7691">
        <w:rPr>
          <w:rFonts w:eastAsiaTheme="minorEastAsia"/>
        </w:rPr>
        <w:t xml:space="preserve"> set targets</w:t>
      </w:r>
      <w:r w:rsidR="007170CF" w:rsidRPr="006E7691">
        <w:rPr>
          <w:rFonts w:eastAsiaTheme="minorEastAsia"/>
        </w:rPr>
        <w:t xml:space="preserve">. </w:t>
      </w:r>
    </w:p>
    <w:p w14:paraId="16316059" w14:textId="77777777" w:rsidR="0045628C" w:rsidRPr="006E7691" w:rsidRDefault="0045628C" w:rsidP="0045628C">
      <w:pPr>
        <w:pStyle w:val="ListParagraph"/>
        <w:spacing w:after="0"/>
        <w:ind w:left="1080"/>
        <w:jc w:val="both"/>
        <w:rPr>
          <w:rFonts w:eastAsiaTheme="minorEastAsia"/>
        </w:rPr>
      </w:pPr>
    </w:p>
    <w:p w14:paraId="3D462B42" w14:textId="0A64367E" w:rsidR="008D5C1D" w:rsidRPr="006E7691" w:rsidRDefault="00A1734A" w:rsidP="0032393A">
      <w:pPr>
        <w:numPr>
          <w:ilvl w:val="0"/>
          <w:numId w:val="4"/>
        </w:numPr>
        <w:spacing w:after="0"/>
        <w:jc w:val="both"/>
        <w:rPr>
          <w:rFonts w:eastAsiaTheme="minorEastAsia"/>
        </w:rPr>
      </w:pPr>
      <w:r w:rsidRPr="006E7691">
        <w:rPr>
          <w:rFonts w:eastAsiaTheme="minorEastAsia"/>
        </w:rPr>
        <w:t>R</w:t>
      </w:r>
      <w:r w:rsidR="008F25A2" w:rsidRPr="006E7691">
        <w:rPr>
          <w:rFonts w:eastAsiaTheme="minorEastAsia"/>
        </w:rPr>
        <w:t>eview points</w:t>
      </w:r>
      <w:r w:rsidR="00E95E91" w:rsidRPr="006E7691">
        <w:rPr>
          <w:rFonts w:eastAsiaTheme="minorEastAsia"/>
        </w:rPr>
        <w:t xml:space="preserve"> (</w:t>
      </w:r>
      <w:r w:rsidR="00B05897" w:rsidRPr="006E7691">
        <w:rPr>
          <w:rFonts w:eastAsiaTheme="minorEastAsia"/>
        </w:rPr>
        <w:t>end of placement</w:t>
      </w:r>
      <w:r w:rsidR="00E95E91" w:rsidRPr="006E7691">
        <w:rPr>
          <w:rFonts w:eastAsiaTheme="minorEastAsia"/>
        </w:rPr>
        <w:t>)</w:t>
      </w:r>
      <w:r w:rsidR="008F25A2" w:rsidRPr="006E7691">
        <w:rPr>
          <w:rFonts w:eastAsiaTheme="minorEastAsia"/>
        </w:rPr>
        <w:t xml:space="preserve">: </w:t>
      </w:r>
    </w:p>
    <w:p w14:paraId="0ECF3B0E" w14:textId="566CA797" w:rsidR="008F25A2" w:rsidRPr="006E7691" w:rsidRDefault="008F25A2" w:rsidP="006C2949">
      <w:pPr>
        <w:pStyle w:val="ListParagraph"/>
        <w:numPr>
          <w:ilvl w:val="0"/>
          <w:numId w:val="40"/>
        </w:numPr>
        <w:spacing w:after="0"/>
        <w:jc w:val="both"/>
        <w:rPr>
          <w:rFonts w:eastAsiaTheme="minorEastAsia"/>
        </w:rPr>
      </w:pPr>
      <w:r w:rsidRPr="006E7691">
        <w:rPr>
          <w:rFonts w:eastAsiaTheme="minorEastAsia"/>
        </w:rPr>
        <w:t>review</w:t>
      </w:r>
      <w:r w:rsidR="00E3647D" w:rsidRPr="006E7691">
        <w:rPr>
          <w:rFonts w:eastAsiaTheme="minorEastAsia"/>
        </w:rPr>
        <w:t xml:space="preserve"> and record</w:t>
      </w:r>
      <w:r w:rsidR="008D5C1D" w:rsidRPr="006E7691">
        <w:rPr>
          <w:rFonts w:eastAsiaTheme="minorEastAsia"/>
        </w:rPr>
        <w:t xml:space="preserve"> overall</w:t>
      </w:r>
      <w:r w:rsidRPr="006E7691">
        <w:rPr>
          <w:rFonts w:eastAsiaTheme="minorEastAsia"/>
        </w:rPr>
        <w:t xml:space="preserve"> </w:t>
      </w:r>
      <w:r w:rsidR="008D5C1D" w:rsidRPr="006E7691">
        <w:rPr>
          <w:rFonts w:eastAsiaTheme="minorEastAsia"/>
        </w:rPr>
        <w:t xml:space="preserve">progress against the </w:t>
      </w:r>
      <w:r w:rsidR="00E95E91" w:rsidRPr="006E7691">
        <w:rPr>
          <w:rFonts w:eastAsiaTheme="minorEastAsia"/>
        </w:rPr>
        <w:t xml:space="preserve">Teachers’ </w:t>
      </w:r>
      <w:r w:rsidR="008D5C1D" w:rsidRPr="006E7691">
        <w:rPr>
          <w:rFonts w:eastAsiaTheme="minorEastAsia"/>
        </w:rPr>
        <w:t>Standards and grade descriptors in full;</w:t>
      </w:r>
    </w:p>
    <w:p w14:paraId="23011F47" w14:textId="3C268494" w:rsidR="00D6594F" w:rsidRPr="006E7691" w:rsidRDefault="00BE6797" w:rsidP="006C2949">
      <w:pPr>
        <w:pStyle w:val="ListParagraph"/>
        <w:numPr>
          <w:ilvl w:val="0"/>
          <w:numId w:val="40"/>
        </w:numPr>
        <w:spacing w:after="0"/>
        <w:jc w:val="both"/>
        <w:rPr>
          <w:rFonts w:eastAsiaTheme="minorEastAsia"/>
        </w:rPr>
      </w:pPr>
      <w:r w:rsidRPr="006E7691">
        <w:rPr>
          <w:rFonts w:eastAsiaTheme="minorEastAsia"/>
        </w:rPr>
        <w:t>i</w:t>
      </w:r>
      <w:r w:rsidR="008D5C1D" w:rsidRPr="006E7691">
        <w:rPr>
          <w:rFonts w:eastAsiaTheme="minorEastAsia"/>
        </w:rPr>
        <w:t>dentify achievement and set targets.</w:t>
      </w:r>
    </w:p>
    <w:p w14:paraId="267D800C" w14:textId="7D19B3BE" w:rsidR="008D5C1D" w:rsidRPr="006E7691" w:rsidRDefault="008D5C1D" w:rsidP="00FF36E4">
      <w:pPr>
        <w:pStyle w:val="ListParagraph"/>
        <w:spacing w:after="0"/>
        <w:ind w:left="1080"/>
        <w:jc w:val="both"/>
        <w:rPr>
          <w:rFonts w:eastAsiaTheme="minorEastAsia"/>
        </w:rPr>
      </w:pPr>
      <w:r w:rsidRPr="006E7691">
        <w:rPr>
          <w:rFonts w:eastAsiaTheme="minorEastAsia"/>
        </w:rPr>
        <w:t xml:space="preserve"> </w:t>
      </w:r>
    </w:p>
    <w:p w14:paraId="2606986A" w14:textId="77777777" w:rsidR="008D5C1D" w:rsidRPr="006E7691" w:rsidRDefault="008D5C1D" w:rsidP="0032393A">
      <w:pPr>
        <w:numPr>
          <w:ilvl w:val="0"/>
          <w:numId w:val="4"/>
        </w:numPr>
        <w:spacing w:after="0"/>
        <w:jc w:val="both"/>
        <w:rPr>
          <w:rFonts w:eastAsiaTheme="minorEastAsia"/>
        </w:rPr>
      </w:pPr>
      <w:r w:rsidRPr="006E7691">
        <w:rPr>
          <w:rFonts w:eastAsiaTheme="minorEastAsia"/>
        </w:rPr>
        <w:t>End of programme:</w:t>
      </w:r>
    </w:p>
    <w:p w14:paraId="115C319A" w14:textId="5D3B59DB" w:rsidR="00AF2266" w:rsidRPr="006E7691" w:rsidRDefault="008D5C1D" w:rsidP="00F8662E">
      <w:pPr>
        <w:pStyle w:val="ListParagraph"/>
        <w:numPr>
          <w:ilvl w:val="0"/>
          <w:numId w:val="41"/>
        </w:numPr>
        <w:spacing w:after="0"/>
        <w:jc w:val="both"/>
        <w:rPr>
          <w:rFonts w:eastAsiaTheme="minorEastAsia"/>
        </w:rPr>
      </w:pPr>
      <w:r w:rsidRPr="006E7691">
        <w:rPr>
          <w:rFonts w:eastAsiaTheme="minorEastAsia"/>
        </w:rPr>
        <w:t>s</w:t>
      </w:r>
      <w:r w:rsidR="008D3202" w:rsidRPr="006E7691">
        <w:rPr>
          <w:rFonts w:eastAsiaTheme="minorEastAsia"/>
        </w:rPr>
        <w:t xml:space="preserve">upport </w:t>
      </w:r>
      <w:r w:rsidRPr="006E7691">
        <w:rPr>
          <w:rFonts w:eastAsiaTheme="minorEastAsia"/>
        </w:rPr>
        <w:t xml:space="preserve">the </w:t>
      </w:r>
      <w:r w:rsidR="008D3202" w:rsidRPr="006E7691">
        <w:rPr>
          <w:rFonts w:eastAsiaTheme="minorEastAsia"/>
        </w:rPr>
        <w:t>identification of</w:t>
      </w:r>
      <w:r w:rsidR="008F25A2" w:rsidRPr="006E7691">
        <w:rPr>
          <w:rFonts w:eastAsiaTheme="minorEastAsia"/>
        </w:rPr>
        <w:t xml:space="preserve"> strengths and areas for development in order to ensure a smooth transition from </w:t>
      </w:r>
      <w:r w:rsidR="006533E2" w:rsidRPr="006E7691">
        <w:rPr>
          <w:rFonts w:eastAsiaTheme="minorEastAsia"/>
        </w:rPr>
        <w:t xml:space="preserve">the training </w:t>
      </w:r>
      <w:r w:rsidRPr="006E7691">
        <w:rPr>
          <w:rFonts w:eastAsiaTheme="minorEastAsia"/>
        </w:rPr>
        <w:t>programme in</w:t>
      </w:r>
      <w:r w:rsidR="008F25A2" w:rsidRPr="006E7691">
        <w:rPr>
          <w:rFonts w:eastAsiaTheme="minorEastAsia"/>
        </w:rPr>
        <w:t>to the NQT year and induction</w:t>
      </w:r>
      <w:r w:rsidR="003414CD" w:rsidRPr="006E7691">
        <w:rPr>
          <w:rFonts w:eastAsiaTheme="minorEastAsia"/>
        </w:rPr>
        <w:t>.</w:t>
      </w:r>
    </w:p>
    <w:p w14:paraId="48F2FE86" w14:textId="77777777" w:rsidR="007046D7" w:rsidRPr="006E7691" w:rsidRDefault="007046D7" w:rsidP="00F8662E">
      <w:pPr>
        <w:pStyle w:val="ListParagraph"/>
        <w:numPr>
          <w:ilvl w:val="0"/>
          <w:numId w:val="41"/>
        </w:numPr>
        <w:spacing w:after="0"/>
        <w:jc w:val="both"/>
        <w:rPr>
          <w:rFonts w:eastAsiaTheme="minorEastAsia"/>
        </w:rPr>
        <w:sectPr w:rsidR="007046D7" w:rsidRPr="006E7691" w:rsidSect="00F072D2">
          <w:pgSz w:w="16840" w:h="11910" w:orient="landscape" w:code="9"/>
          <w:pgMar w:top="567" w:right="851" w:bottom="567" w:left="851" w:header="397" w:footer="397" w:gutter="0"/>
          <w:cols w:space="130"/>
          <w:docGrid w:linePitch="299"/>
        </w:sectPr>
      </w:pPr>
    </w:p>
    <w:p w14:paraId="370EC4BF" w14:textId="77777777" w:rsidR="00647DED" w:rsidRPr="006E7691" w:rsidRDefault="00647DED" w:rsidP="00124281">
      <w:pPr>
        <w:spacing w:after="0"/>
        <w:rPr>
          <w:rFonts w:eastAsiaTheme="minorEastAsia"/>
          <w:b/>
          <w:color w:val="7030A0"/>
        </w:rPr>
        <w:sectPr w:rsidR="00647DED" w:rsidRPr="006E7691" w:rsidSect="00F072D2">
          <w:type w:val="continuous"/>
          <w:pgSz w:w="16840" w:h="11910" w:orient="landscape" w:code="9"/>
          <w:pgMar w:top="567" w:right="851" w:bottom="567" w:left="851" w:header="397" w:footer="397" w:gutter="0"/>
          <w:cols w:space="40"/>
          <w:titlePg/>
          <w:docGrid w:linePitch="299"/>
        </w:sectPr>
      </w:pPr>
    </w:p>
    <w:p w14:paraId="477344F3" w14:textId="01199078" w:rsidR="008F25A2" w:rsidRPr="006E7691" w:rsidRDefault="003D7199" w:rsidP="00625C10">
      <w:pPr>
        <w:pStyle w:val="Heading1"/>
        <w:spacing w:before="0"/>
        <w:rPr>
          <w:rFonts w:ascii="Arial" w:hAnsi="Arial" w:cs="Arial"/>
          <w:color w:val="0070C0"/>
          <w:sz w:val="24"/>
        </w:rPr>
      </w:pPr>
      <w:r w:rsidRPr="006E7691">
        <w:rPr>
          <w:rFonts w:ascii="Arial" w:hAnsi="Arial" w:cs="Arial"/>
          <w:color w:val="0070C0"/>
          <w:sz w:val="24"/>
        </w:rPr>
        <w:t>1</w:t>
      </w:r>
      <w:r w:rsidR="006F0C50" w:rsidRPr="006E7691">
        <w:rPr>
          <w:rFonts w:ascii="Arial" w:hAnsi="Arial" w:cs="Arial"/>
          <w:color w:val="0070C0"/>
          <w:sz w:val="24"/>
        </w:rPr>
        <w:t>0</w:t>
      </w:r>
      <w:r w:rsidR="008F25A2" w:rsidRPr="006E7691">
        <w:rPr>
          <w:rFonts w:ascii="Arial" w:hAnsi="Arial" w:cs="Arial"/>
          <w:color w:val="0070C0"/>
          <w:sz w:val="24"/>
        </w:rPr>
        <w:t xml:space="preserve">. </w:t>
      </w:r>
      <w:r w:rsidR="000F0BA5" w:rsidRPr="006E7691">
        <w:rPr>
          <w:rFonts w:ascii="Arial" w:hAnsi="Arial" w:cs="Arial"/>
          <w:color w:val="0070C0"/>
          <w:sz w:val="24"/>
        </w:rPr>
        <w:t>Teachers’ Standards</w:t>
      </w:r>
      <w:r w:rsidR="00C95F1A" w:rsidRPr="006E7691">
        <w:rPr>
          <w:rFonts w:ascii="Arial" w:hAnsi="Arial" w:cs="Arial"/>
          <w:color w:val="0070C0"/>
          <w:sz w:val="24"/>
        </w:rPr>
        <w:t>,</w:t>
      </w:r>
      <w:r w:rsidR="000F0BA5" w:rsidRPr="006E7691">
        <w:rPr>
          <w:rFonts w:ascii="Arial" w:hAnsi="Arial" w:cs="Arial"/>
          <w:color w:val="0070C0"/>
          <w:sz w:val="24"/>
        </w:rPr>
        <w:t xml:space="preserve"> Part One</w:t>
      </w:r>
      <w:r w:rsidR="008F25A2" w:rsidRPr="006E7691">
        <w:rPr>
          <w:rFonts w:ascii="Arial" w:hAnsi="Arial" w:cs="Arial"/>
          <w:color w:val="0070C0"/>
          <w:sz w:val="24"/>
        </w:rPr>
        <w:t xml:space="preserve">: </w:t>
      </w:r>
      <w:r w:rsidR="002E2213" w:rsidRPr="006E7691">
        <w:rPr>
          <w:rFonts w:ascii="Arial" w:hAnsi="Arial" w:cs="Arial"/>
          <w:color w:val="0070C0"/>
          <w:sz w:val="24"/>
        </w:rPr>
        <w:t>Teaching grade d</w:t>
      </w:r>
      <w:r w:rsidR="008F25A2" w:rsidRPr="006E7691">
        <w:rPr>
          <w:rFonts w:ascii="Arial" w:hAnsi="Arial" w:cs="Arial"/>
          <w:color w:val="0070C0"/>
          <w:sz w:val="24"/>
        </w:rPr>
        <w:t>escriptors</w:t>
      </w:r>
      <w:r w:rsidR="00686AD5" w:rsidRPr="006E7691">
        <w:rPr>
          <w:rFonts w:ascii="Arial" w:hAnsi="Arial" w:cs="Arial"/>
          <w:color w:val="0070C0"/>
          <w:sz w:val="24"/>
        </w:rPr>
        <w:t xml:space="preserve"> </w:t>
      </w:r>
    </w:p>
    <w:p w14:paraId="1A747689" w14:textId="77777777" w:rsidR="00124281" w:rsidRPr="006E7691" w:rsidRDefault="00124281" w:rsidP="00124281">
      <w:pPr>
        <w:spacing w:after="0"/>
        <w:outlineLvl w:val="1"/>
        <w:rPr>
          <w:rFonts w:eastAsiaTheme="minorEastAsia"/>
          <w:b/>
          <w:bCs/>
          <w:szCs w:val="24"/>
        </w:rPr>
      </w:pPr>
    </w:p>
    <w:p w14:paraId="38DABE8E" w14:textId="1902919F" w:rsidR="008F25A2" w:rsidRPr="006E7691" w:rsidRDefault="000A0D49" w:rsidP="00124281">
      <w:pPr>
        <w:spacing w:after="0"/>
        <w:jc w:val="both"/>
        <w:outlineLvl w:val="1"/>
        <w:rPr>
          <w:rFonts w:eastAsiaTheme="minorEastAsia"/>
          <w:b/>
          <w:bCs/>
          <w:szCs w:val="24"/>
        </w:rPr>
      </w:pPr>
      <w:r w:rsidRPr="006E7691">
        <w:rPr>
          <w:rFonts w:eastAsiaTheme="minorEastAsia"/>
          <w:b/>
          <w:bCs/>
          <w:szCs w:val="24"/>
        </w:rPr>
        <w:t>Please n</w:t>
      </w:r>
      <w:r w:rsidR="008F25A2" w:rsidRPr="006E7691">
        <w:rPr>
          <w:rFonts w:eastAsiaTheme="minorEastAsia"/>
          <w:b/>
          <w:bCs/>
          <w:szCs w:val="24"/>
        </w:rPr>
        <w:t xml:space="preserve">ote: Words in italics are directly from the </w:t>
      </w:r>
      <w:r w:rsidR="0044322B" w:rsidRPr="006E7691">
        <w:rPr>
          <w:rFonts w:eastAsiaTheme="minorEastAsia"/>
          <w:b/>
          <w:bCs/>
          <w:szCs w:val="24"/>
        </w:rPr>
        <w:t>‘</w:t>
      </w:r>
      <w:r w:rsidR="008F25A2" w:rsidRPr="006E7691">
        <w:rPr>
          <w:rFonts w:eastAsiaTheme="minorEastAsia"/>
          <w:b/>
          <w:bCs/>
          <w:szCs w:val="24"/>
        </w:rPr>
        <w:t>I</w:t>
      </w:r>
      <w:r w:rsidR="006D4FB5" w:rsidRPr="006E7691">
        <w:rPr>
          <w:rFonts w:eastAsiaTheme="minorEastAsia"/>
          <w:b/>
          <w:bCs/>
          <w:szCs w:val="24"/>
        </w:rPr>
        <w:t>nitial teacher education</w:t>
      </w:r>
      <w:r w:rsidR="008F25A2" w:rsidRPr="006E7691">
        <w:rPr>
          <w:rFonts w:eastAsiaTheme="minorEastAsia"/>
          <w:b/>
          <w:bCs/>
          <w:szCs w:val="24"/>
        </w:rPr>
        <w:t xml:space="preserve"> inspection handbook</w:t>
      </w:r>
      <w:r w:rsidR="0044322B" w:rsidRPr="006E7691">
        <w:rPr>
          <w:rFonts w:eastAsiaTheme="minorEastAsia"/>
          <w:b/>
          <w:bCs/>
          <w:szCs w:val="24"/>
        </w:rPr>
        <w:t>’</w:t>
      </w:r>
      <w:r w:rsidRPr="006E7691">
        <w:rPr>
          <w:rFonts w:eastAsiaTheme="minorEastAsia"/>
          <w:b/>
          <w:bCs/>
          <w:szCs w:val="24"/>
        </w:rPr>
        <w:t xml:space="preserve"> (</w:t>
      </w:r>
      <w:r w:rsidR="00036B83" w:rsidRPr="006E7691">
        <w:rPr>
          <w:rFonts w:eastAsiaTheme="minorEastAsia"/>
          <w:b/>
          <w:bCs/>
          <w:szCs w:val="24"/>
        </w:rPr>
        <w:t xml:space="preserve">March </w:t>
      </w:r>
      <w:r w:rsidR="00811132" w:rsidRPr="006E7691">
        <w:rPr>
          <w:rFonts w:eastAsiaTheme="minorEastAsia"/>
          <w:b/>
          <w:bCs/>
          <w:szCs w:val="24"/>
        </w:rPr>
        <w:t>2015</w:t>
      </w:r>
      <w:r w:rsidRPr="006E7691">
        <w:rPr>
          <w:rFonts w:eastAsiaTheme="minorEastAsia"/>
          <w:b/>
          <w:bCs/>
          <w:szCs w:val="24"/>
        </w:rPr>
        <w:t>)</w:t>
      </w:r>
      <w:r w:rsidR="008F25A2" w:rsidRPr="006E7691">
        <w:rPr>
          <w:rFonts w:eastAsiaTheme="minorEastAsia"/>
          <w:b/>
          <w:bCs/>
          <w:szCs w:val="24"/>
        </w:rPr>
        <w:t xml:space="preserve">; column headings </w:t>
      </w:r>
      <w:r w:rsidR="00D6594F" w:rsidRPr="006E7691">
        <w:rPr>
          <w:rFonts w:eastAsiaTheme="minorEastAsia"/>
          <w:b/>
          <w:bCs/>
          <w:szCs w:val="24"/>
        </w:rPr>
        <w:t xml:space="preserve">reproduce </w:t>
      </w:r>
      <w:r w:rsidR="008F25A2" w:rsidRPr="006E7691">
        <w:rPr>
          <w:rFonts w:eastAsiaTheme="minorEastAsia"/>
          <w:b/>
          <w:bCs/>
          <w:szCs w:val="24"/>
        </w:rPr>
        <w:t>the overall outcome criterion</w:t>
      </w:r>
      <w:r w:rsidR="000F0BA5" w:rsidRPr="006E7691">
        <w:rPr>
          <w:rFonts w:eastAsiaTheme="minorEastAsia"/>
          <w:b/>
          <w:bCs/>
          <w:szCs w:val="24"/>
        </w:rPr>
        <w:t>.</w:t>
      </w:r>
    </w:p>
    <w:p w14:paraId="78DA473F" w14:textId="77777777" w:rsidR="00813B74" w:rsidRPr="006E7691" w:rsidRDefault="00813B74" w:rsidP="00124281">
      <w:pPr>
        <w:spacing w:after="0"/>
        <w:jc w:val="both"/>
        <w:outlineLvl w:val="1"/>
        <w:rPr>
          <w:rFonts w:eastAsiaTheme="minorEastAsia"/>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4"/>
      </w:tblGrid>
      <w:tr w:rsidR="0056163A" w:rsidRPr="006E7691" w14:paraId="2E35DD3E" w14:textId="77777777" w:rsidTr="004E6FD4">
        <w:tc>
          <w:tcPr>
            <w:tcW w:w="15354" w:type="dxa"/>
          </w:tcPr>
          <w:p w14:paraId="23C906DA" w14:textId="7CF6F405" w:rsidR="0056163A" w:rsidRPr="006E7691" w:rsidRDefault="0056163A" w:rsidP="0056163A">
            <w:pPr>
              <w:jc w:val="both"/>
              <w:outlineLvl w:val="1"/>
              <w:rPr>
                <w:rFonts w:ascii="Arial" w:eastAsiaTheme="minorEastAsia" w:hAnsi="Arial" w:cs="Arial"/>
                <w:b/>
                <w:spacing w:val="-1"/>
                <w:sz w:val="22"/>
                <w:szCs w:val="24"/>
              </w:rPr>
            </w:pPr>
            <w:r w:rsidRPr="006E7691">
              <w:rPr>
                <w:rFonts w:ascii="Arial" w:eastAsiaTheme="minorEastAsia" w:hAnsi="Arial" w:cs="Arial"/>
                <w:b/>
                <w:sz w:val="22"/>
                <w:szCs w:val="24"/>
              </w:rPr>
              <w:t xml:space="preserve">1. Set high expectations </w:t>
            </w:r>
            <w:r w:rsidRPr="006E7691">
              <w:rPr>
                <w:rFonts w:ascii="Arial" w:eastAsiaTheme="minorEastAsia" w:hAnsi="Arial" w:cs="Arial"/>
                <w:b/>
                <w:spacing w:val="-1"/>
                <w:sz w:val="22"/>
                <w:szCs w:val="24"/>
              </w:rPr>
              <w:t>which inspire, motivate and challenge pupils</w:t>
            </w:r>
          </w:p>
          <w:p w14:paraId="7F69B4CD" w14:textId="77777777" w:rsidR="0056163A" w:rsidRPr="006E7691" w:rsidRDefault="0056163A" w:rsidP="00456AE6">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rPr>
              <w:t xml:space="preserve">establish a </w:t>
            </w:r>
            <w:r w:rsidRPr="006E7691">
              <w:rPr>
                <w:rFonts w:ascii="Arial" w:eastAsiaTheme="minorEastAsia" w:hAnsi="Arial" w:cs="Arial"/>
                <w:spacing w:val="1"/>
                <w:w w:val="105"/>
              </w:rPr>
              <w:t xml:space="preserve">safe </w:t>
            </w:r>
            <w:r w:rsidRPr="006E7691">
              <w:rPr>
                <w:rFonts w:ascii="Arial" w:eastAsiaTheme="minorEastAsia" w:hAnsi="Arial" w:cs="Arial"/>
                <w:w w:val="105"/>
              </w:rPr>
              <w:t xml:space="preserve">and </w:t>
            </w:r>
            <w:r w:rsidRPr="006E7691">
              <w:rPr>
                <w:rFonts w:ascii="Arial" w:eastAsiaTheme="minorEastAsia" w:hAnsi="Arial" w:cs="Arial"/>
                <w:spacing w:val="1"/>
                <w:w w:val="105"/>
              </w:rPr>
              <w:t xml:space="preserve">stimulating </w:t>
            </w:r>
            <w:r w:rsidRPr="006E7691">
              <w:rPr>
                <w:rFonts w:ascii="Arial" w:eastAsiaTheme="minorEastAsia" w:hAnsi="Arial" w:cs="Arial"/>
                <w:w w:val="105"/>
              </w:rPr>
              <w:t xml:space="preserve">environment </w:t>
            </w:r>
            <w:r w:rsidRPr="006E7691">
              <w:rPr>
                <w:rFonts w:ascii="Arial" w:eastAsiaTheme="minorEastAsia" w:hAnsi="Arial" w:cs="Arial"/>
                <w:spacing w:val="1"/>
                <w:w w:val="105"/>
              </w:rPr>
              <w:t xml:space="preserve">for </w:t>
            </w:r>
            <w:r w:rsidRPr="006E7691">
              <w:rPr>
                <w:rFonts w:ascii="Arial" w:eastAsiaTheme="minorEastAsia" w:hAnsi="Arial" w:cs="Arial"/>
                <w:w w:val="105"/>
              </w:rPr>
              <w:t xml:space="preserve">pupils, rooted </w:t>
            </w:r>
            <w:r w:rsidRPr="006E7691">
              <w:rPr>
                <w:rFonts w:ascii="Arial" w:eastAsiaTheme="minorEastAsia" w:hAnsi="Arial" w:cs="Arial"/>
                <w:spacing w:val="1"/>
                <w:w w:val="105"/>
              </w:rPr>
              <w:t xml:space="preserve">in </w:t>
            </w:r>
            <w:r w:rsidRPr="006E7691">
              <w:rPr>
                <w:rFonts w:ascii="Arial" w:eastAsiaTheme="minorEastAsia" w:hAnsi="Arial" w:cs="Arial"/>
                <w:w w:val="105"/>
              </w:rPr>
              <w:t xml:space="preserve">mutual </w:t>
            </w:r>
            <w:r w:rsidRPr="006E7691">
              <w:rPr>
                <w:rFonts w:ascii="Arial" w:eastAsiaTheme="minorEastAsia" w:hAnsi="Arial" w:cs="Arial"/>
                <w:spacing w:val="1"/>
                <w:w w:val="105"/>
              </w:rPr>
              <w:t>respect</w:t>
            </w:r>
          </w:p>
          <w:p w14:paraId="5CB67B35" w14:textId="77777777" w:rsidR="0056163A" w:rsidRPr="006E7691" w:rsidRDefault="0056163A" w:rsidP="00456AE6">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rPr>
              <w:t>set goals that stretch and challenge pupils of all backgrounds, abilities and dispositions</w:t>
            </w:r>
          </w:p>
          <w:p w14:paraId="063B5B9A" w14:textId="73C92C9B" w:rsidR="0056163A" w:rsidRPr="006E7691" w:rsidRDefault="0056163A" w:rsidP="00456AE6">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rPr>
              <w:t>demonstrate consistently the positive attitudes, values and behaviour which are expected of pupils.</w:t>
            </w:r>
          </w:p>
        </w:tc>
      </w:tr>
    </w:tbl>
    <w:p w14:paraId="5E357189" w14:textId="77777777" w:rsidR="008D6545" w:rsidRPr="006E7691" w:rsidRDefault="008D6545" w:rsidP="00124281">
      <w:pPr>
        <w:spacing w:after="0"/>
        <w:jc w:val="both"/>
        <w:outlineLvl w:val="1"/>
        <w:rPr>
          <w:rFonts w:eastAsiaTheme="minorEastAsia"/>
          <w:b/>
          <w:bCs/>
          <w:sz w:val="20"/>
          <w:szCs w:val="24"/>
        </w:rPr>
      </w:pPr>
    </w:p>
    <w:tbl>
      <w:tblPr>
        <w:tblStyle w:val="TableGrid"/>
        <w:tblW w:w="5000" w:type="pct"/>
        <w:tblLook w:val="04A0" w:firstRow="1" w:lastRow="0" w:firstColumn="1" w:lastColumn="0" w:noHBand="0" w:noVBand="1"/>
      </w:tblPr>
      <w:tblGrid>
        <w:gridCol w:w="390"/>
        <w:gridCol w:w="2696"/>
        <w:gridCol w:w="3117"/>
        <w:gridCol w:w="2976"/>
        <w:gridCol w:w="3120"/>
        <w:gridCol w:w="3055"/>
      </w:tblGrid>
      <w:tr w:rsidR="00456AE6" w:rsidRPr="006E7691" w14:paraId="3B3DECC0" w14:textId="3B4073E2" w:rsidTr="008D6545">
        <w:tc>
          <w:tcPr>
            <w:tcW w:w="1005" w:type="pct"/>
            <w:gridSpan w:val="2"/>
            <w:tcBorders>
              <w:bottom w:val="single" w:sz="4" w:space="0" w:color="auto"/>
            </w:tcBorders>
            <w:shd w:val="clear" w:color="auto" w:fill="D9D9D9" w:themeFill="background1" w:themeFillShade="D9"/>
          </w:tcPr>
          <w:p w14:paraId="34FCBA5E" w14:textId="6D372485" w:rsidR="00456AE6" w:rsidRPr="006E7691" w:rsidRDefault="00456AE6" w:rsidP="00124281">
            <w:pPr>
              <w:jc w:val="both"/>
              <w:outlineLvl w:val="1"/>
              <w:rPr>
                <w:rFonts w:ascii="Arial" w:eastAsiaTheme="minorEastAsia" w:hAnsi="Arial" w:cs="Arial"/>
                <w:b/>
                <w:bCs/>
                <w:sz w:val="24"/>
                <w:szCs w:val="24"/>
              </w:rPr>
            </w:pPr>
            <w:r w:rsidRPr="006E7691">
              <w:rPr>
                <w:rFonts w:ascii="Arial" w:eastAsiaTheme="minorEastAsia" w:hAnsi="Arial" w:cs="Arial"/>
                <w:b/>
              </w:rPr>
              <w:t>Standard sub-headings</w:t>
            </w:r>
          </w:p>
        </w:tc>
        <w:tc>
          <w:tcPr>
            <w:tcW w:w="1015" w:type="pct"/>
            <w:shd w:val="clear" w:color="auto" w:fill="D9D9D9" w:themeFill="background1" w:themeFillShade="D9"/>
          </w:tcPr>
          <w:p w14:paraId="617C1E6D" w14:textId="0978E13A" w:rsidR="00456AE6" w:rsidRPr="006E7691" w:rsidRDefault="00456AE6" w:rsidP="008D5C1D">
            <w:pPr>
              <w:outlineLvl w:val="1"/>
              <w:rPr>
                <w:rFonts w:ascii="Arial" w:eastAsiaTheme="minorEastAsia" w:hAnsi="Arial" w:cs="Arial"/>
                <w:i/>
                <w:color w:val="7030A0"/>
              </w:rPr>
            </w:pPr>
            <w:r w:rsidRPr="006E7691">
              <w:rPr>
                <w:rFonts w:ascii="Arial" w:eastAsiaTheme="minorEastAsia" w:hAnsi="Arial" w:cs="Arial"/>
                <w:b/>
              </w:rPr>
              <w:t>Outstanding (1):</w:t>
            </w:r>
            <w:r w:rsidRPr="006E7691">
              <w:rPr>
                <w:rFonts w:ascii="Arial" w:eastAsiaTheme="minorEastAsia" w:hAnsi="Arial" w:cs="Arial"/>
                <w:i/>
                <w:color w:val="7030A0"/>
              </w:rPr>
              <w:t xml:space="preserve"> </w:t>
            </w:r>
          </w:p>
          <w:p w14:paraId="1188D7E7" w14:textId="77777777" w:rsidR="00456AE6" w:rsidRPr="006E7691" w:rsidRDefault="00456AE6" w:rsidP="008D5C1D">
            <w:pPr>
              <w:outlineLvl w:val="1"/>
              <w:rPr>
                <w:rFonts w:ascii="Arial" w:eastAsiaTheme="minorEastAsia" w:hAnsi="Arial" w:cs="Arial"/>
                <w:i/>
                <w:color w:val="7030A0"/>
              </w:rPr>
            </w:pPr>
          </w:p>
          <w:p w14:paraId="5E86879B" w14:textId="21C3C04F" w:rsidR="00456AE6" w:rsidRPr="006E7691" w:rsidRDefault="00456AE6" w:rsidP="008D5C1D">
            <w:pPr>
              <w:outlineLvl w:val="1"/>
              <w:rPr>
                <w:rFonts w:ascii="Arial" w:eastAsiaTheme="minorEastAsia" w:hAnsi="Arial" w:cs="Arial"/>
                <w:b/>
                <w:bCs/>
                <w:sz w:val="24"/>
                <w:szCs w:val="24"/>
              </w:rPr>
            </w:pPr>
            <w:r w:rsidRPr="006E7691">
              <w:rPr>
                <w:rFonts w:ascii="Arial" w:eastAsiaTheme="minorEastAsia" w:hAnsi="Arial" w:cs="Arial"/>
                <w:i/>
                <w:color w:val="0070C0"/>
              </w:rPr>
              <w:t xml:space="preserve">Much of the quality of trainees’ teaching over time is outstanding and never less than consistently good. </w:t>
            </w:r>
          </w:p>
        </w:tc>
        <w:tc>
          <w:tcPr>
            <w:tcW w:w="969" w:type="pct"/>
            <w:shd w:val="clear" w:color="auto" w:fill="D9D9D9" w:themeFill="background1" w:themeFillShade="D9"/>
          </w:tcPr>
          <w:p w14:paraId="7D6515B4" w14:textId="20ACA169" w:rsidR="00456AE6" w:rsidRPr="006E7691" w:rsidRDefault="00456AE6" w:rsidP="008D5C1D">
            <w:pPr>
              <w:outlineLvl w:val="1"/>
              <w:rPr>
                <w:rFonts w:ascii="Arial" w:eastAsiaTheme="minorEastAsia" w:hAnsi="Arial" w:cs="Arial"/>
                <w:b/>
              </w:rPr>
            </w:pPr>
            <w:r w:rsidRPr="006E7691">
              <w:rPr>
                <w:rFonts w:ascii="Arial" w:eastAsiaTheme="minorEastAsia" w:hAnsi="Arial" w:cs="Arial"/>
                <w:b/>
              </w:rPr>
              <w:t>Good (2):</w:t>
            </w:r>
          </w:p>
          <w:p w14:paraId="6F7C6057" w14:textId="77777777" w:rsidR="00456AE6" w:rsidRPr="006E7691" w:rsidRDefault="00456AE6" w:rsidP="008D5C1D">
            <w:pPr>
              <w:outlineLvl w:val="1"/>
              <w:rPr>
                <w:rFonts w:ascii="Arial" w:eastAsiaTheme="minorEastAsia" w:hAnsi="Arial" w:cs="Arial"/>
                <w:i/>
                <w:color w:val="7030A0"/>
              </w:rPr>
            </w:pPr>
          </w:p>
          <w:p w14:paraId="6A0D2EE1" w14:textId="5FCB4531" w:rsidR="00456AE6" w:rsidRPr="006E7691" w:rsidRDefault="00456AE6" w:rsidP="008D5C1D">
            <w:pPr>
              <w:outlineLvl w:val="1"/>
              <w:rPr>
                <w:rFonts w:ascii="Arial" w:eastAsiaTheme="minorEastAsia" w:hAnsi="Arial" w:cs="Arial"/>
                <w:b/>
                <w:bCs/>
                <w:sz w:val="24"/>
                <w:szCs w:val="24"/>
              </w:rPr>
            </w:pPr>
            <w:r w:rsidRPr="006E7691">
              <w:rPr>
                <w:rFonts w:ascii="Arial" w:eastAsiaTheme="minorEastAsia" w:hAnsi="Arial" w:cs="Arial"/>
                <w:i/>
                <w:color w:val="0070C0"/>
              </w:rPr>
              <w:t>Much of the quality of trainees’ teaching over time is good; some is outstanding.</w:t>
            </w:r>
          </w:p>
        </w:tc>
        <w:tc>
          <w:tcPr>
            <w:tcW w:w="1016" w:type="pct"/>
            <w:shd w:val="clear" w:color="auto" w:fill="D9D9D9" w:themeFill="background1" w:themeFillShade="D9"/>
          </w:tcPr>
          <w:p w14:paraId="7C9D2C1B" w14:textId="77777777" w:rsidR="00456AE6" w:rsidRPr="006E7691" w:rsidRDefault="00456AE6" w:rsidP="008D5C1D">
            <w:pPr>
              <w:outlineLvl w:val="1"/>
              <w:rPr>
                <w:rFonts w:ascii="Arial" w:eastAsiaTheme="minorEastAsia" w:hAnsi="Arial" w:cs="Arial"/>
                <w:i/>
                <w:color w:val="7030A0"/>
              </w:rPr>
            </w:pPr>
            <w:r w:rsidRPr="006E7691">
              <w:rPr>
                <w:rFonts w:ascii="Arial" w:eastAsiaTheme="minorEastAsia" w:hAnsi="Arial" w:cs="Arial"/>
                <w:b/>
              </w:rPr>
              <w:t>Requires improvement</w:t>
            </w:r>
            <w:r w:rsidRPr="006E7691">
              <w:rPr>
                <w:rFonts w:ascii="Arial" w:eastAsiaTheme="minorEastAsia" w:hAnsi="Arial" w:cs="Arial"/>
              </w:rPr>
              <w:t xml:space="preserve"> </w:t>
            </w:r>
            <w:r w:rsidRPr="006E7691">
              <w:rPr>
                <w:rFonts w:ascii="Arial" w:eastAsiaTheme="minorEastAsia" w:hAnsi="Arial" w:cs="Arial"/>
                <w:b/>
              </w:rPr>
              <w:t>(3)</w:t>
            </w:r>
            <w:r w:rsidRPr="006E7691">
              <w:rPr>
                <w:rFonts w:ascii="Arial" w:eastAsiaTheme="minorEastAsia" w:hAnsi="Arial" w:cs="Arial"/>
              </w:rPr>
              <w:t xml:space="preserve"> -meeting the Standard:</w:t>
            </w:r>
            <w:r w:rsidRPr="006E7691">
              <w:rPr>
                <w:rFonts w:ascii="Arial" w:eastAsiaTheme="minorEastAsia" w:hAnsi="Arial" w:cs="Arial"/>
                <w:i/>
                <w:color w:val="7030A0"/>
              </w:rPr>
              <w:t xml:space="preserve"> </w:t>
            </w:r>
          </w:p>
          <w:p w14:paraId="761F5BD0" w14:textId="34B20730" w:rsidR="00456AE6" w:rsidRPr="006E7691" w:rsidRDefault="00456AE6" w:rsidP="008D5C1D">
            <w:pPr>
              <w:outlineLvl w:val="1"/>
              <w:rPr>
                <w:rFonts w:ascii="Arial" w:eastAsiaTheme="minorEastAsia" w:hAnsi="Arial" w:cs="Arial"/>
                <w:i/>
                <w:color w:val="0070C0"/>
              </w:rPr>
            </w:pPr>
            <w:r w:rsidRPr="006E7691">
              <w:rPr>
                <w:rFonts w:ascii="Arial" w:eastAsiaTheme="minorEastAsia" w:hAnsi="Arial" w:cs="Arial"/>
                <w:i/>
                <w:color w:val="0070C0"/>
              </w:rPr>
              <w:t xml:space="preserve">The quality of trainees’ teaching over time requires improvement as it is not yet good. </w:t>
            </w:r>
          </w:p>
          <w:p w14:paraId="16CC6B52" w14:textId="293C7E25" w:rsidR="00456AE6" w:rsidRPr="006E7691" w:rsidRDefault="00456AE6" w:rsidP="00641F8C">
            <w:pPr>
              <w:outlineLvl w:val="1"/>
              <w:rPr>
                <w:rFonts w:ascii="Arial" w:eastAsiaTheme="minorEastAsia" w:hAnsi="Arial" w:cs="Arial"/>
                <w:b/>
                <w:bCs/>
                <w:sz w:val="24"/>
                <w:szCs w:val="24"/>
              </w:rPr>
            </w:pPr>
            <w:r w:rsidRPr="006E7691">
              <w:rPr>
                <w:rFonts w:ascii="Arial" w:eastAsiaTheme="minorEastAsia" w:hAnsi="Arial" w:cs="Arial"/>
                <w:b/>
              </w:rPr>
              <w:t>T</w:t>
            </w:r>
            <w:r w:rsidR="00641F8C" w:rsidRPr="006E7691">
              <w:rPr>
                <w:rFonts w:ascii="Arial" w:eastAsiaTheme="minorEastAsia" w:hAnsi="Arial" w:cs="Arial"/>
                <w:b/>
              </w:rPr>
              <w:t>rainees</w:t>
            </w:r>
            <w:r w:rsidRPr="006E7691">
              <w:rPr>
                <w:rFonts w:ascii="Arial" w:eastAsiaTheme="minorEastAsia" w:hAnsi="Arial" w:cs="Arial"/>
                <w:b/>
              </w:rPr>
              <w:t xml:space="preserve"> need targeted advice to be good</w:t>
            </w:r>
            <w:r w:rsidR="00641F8C" w:rsidRPr="006E7691">
              <w:rPr>
                <w:rFonts w:ascii="Arial" w:eastAsiaTheme="minorEastAsia" w:hAnsi="Arial" w:cs="Arial"/>
                <w:b/>
              </w:rPr>
              <w:t>.</w:t>
            </w:r>
          </w:p>
        </w:tc>
        <w:tc>
          <w:tcPr>
            <w:tcW w:w="995" w:type="pct"/>
            <w:shd w:val="clear" w:color="auto" w:fill="D9D9D9" w:themeFill="background1" w:themeFillShade="D9"/>
          </w:tcPr>
          <w:p w14:paraId="2F555A8A" w14:textId="2CCA8E30" w:rsidR="00456AE6" w:rsidRPr="006E7691" w:rsidRDefault="00456AE6" w:rsidP="008D5C1D">
            <w:pPr>
              <w:outlineLvl w:val="1"/>
              <w:rPr>
                <w:rFonts w:ascii="Arial" w:eastAsiaTheme="minorEastAsia" w:hAnsi="Arial" w:cs="Arial"/>
                <w:i/>
                <w:color w:val="7030A0"/>
                <w:spacing w:val="1"/>
              </w:rPr>
            </w:pPr>
            <w:r w:rsidRPr="006E7691">
              <w:rPr>
                <w:rFonts w:ascii="Arial" w:eastAsiaTheme="minorEastAsia" w:hAnsi="Arial" w:cs="Arial"/>
                <w:b/>
                <w:spacing w:val="1"/>
              </w:rPr>
              <w:t>Inadequate (4):</w:t>
            </w:r>
            <w:r w:rsidRPr="006E7691">
              <w:rPr>
                <w:rFonts w:ascii="Arial" w:eastAsiaTheme="minorEastAsia" w:hAnsi="Arial" w:cs="Arial"/>
                <w:i/>
                <w:color w:val="7030A0"/>
                <w:spacing w:val="1"/>
              </w:rPr>
              <w:t xml:space="preserve"> </w:t>
            </w:r>
          </w:p>
          <w:p w14:paraId="49CF7AC8" w14:textId="77777777" w:rsidR="00456AE6" w:rsidRPr="006E7691" w:rsidRDefault="00456AE6" w:rsidP="008D5C1D">
            <w:pPr>
              <w:outlineLvl w:val="1"/>
              <w:rPr>
                <w:rFonts w:ascii="Arial" w:eastAsiaTheme="minorEastAsia" w:hAnsi="Arial" w:cs="Arial"/>
                <w:i/>
                <w:color w:val="7030A0"/>
                <w:spacing w:val="1"/>
              </w:rPr>
            </w:pPr>
          </w:p>
          <w:p w14:paraId="32AA695D" w14:textId="34D0094B" w:rsidR="00456AE6" w:rsidRPr="006E7691" w:rsidRDefault="00456AE6" w:rsidP="00031273">
            <w:pPr>
              <w:outlineLvl w:val="1"/>
              <w:rPr>
                <w:rFonts w:ascii="Arial" w:eastAsiaTheme="minorEastAsia" w:hAnsi="Arial" w:cs="Arial"/>
                <w:b/>
                <w:bCs/>
                <w:sz w:val="24"/>
                <w:szCs w:val="24"/>
              </w:rPr>
            </w:pPr>
            <w:r w:rsidRPr="006E7691">
              <w:rPr>
                <w:rFonts w:ascii="Arial" w:eastAsiaTheme="minorEastAsia" w:hAnsi="Arial" w:cs="Arial"/>
                <w:i/>
                <w:color w:val="0070C0"/>
                <w:spacing w:val="1"/>
              </w:rPr>
              <w:t>Trainees fail to meet the minimum level of practice.</w:t>
            </w:r>
          </w:p>
        </w:tc>
      </w:tr>
      <w:tr w:rsidR="00456AE6" w:rsidRPr="006E7691" w14:paraId="5FDA6171" w14:textId="4E98DA78" w:rsidTr="008D6545">
        <w:tc>
          <w:tcPr>
            <w:tcW w:w="127" w:type="pct"/>
            <w:tcBorders>
              <w:right w:val="nil"/>
            </w:tcBorders>
            <w:shd w:val="clear" w:color="auto" w:fill="D9D9D9" w:themeFill="background1" w:themeFillShade="D9"/>
          </w:tcPr>
          <w:p w14:paraId="7CCA8672" w14:textId="6996B99E" w:rsidR="00456AE6" w:rsidRPr="006E7691" w:rsidRDefault="00456AE6" w:rsidP="00124281">
            <w:pPr>
              <w:jc w:val="both"/>
              <w:outlineLvl w:val="1"/>
              <w:rPr>
                <w:rFonts w:ascii="Arial" w:eastAsiaTheme="minorEastAsia" w:hAnsi="Arial" w:cs="Arial"/>
                <w:b/>
                <w:bCs/>
                <w:szCs w:val="24"/>
              </w:rPr>
            </w:pPr>
            <w:r w:rsidRPr="006E7691">
              <w:rPr>
                <w:rFonts w:ascii="Arial" w:eastAsiaTheme="minorEastAsia" w:hAnsi="Arial" w:cs="Arial"/>
                <w:b/>
                <w:bCs/>
                <w:szCs w:val="24"/>
              </w:rPr>
              <w:t>a</w:t>
            </w:r>
          </w:p>
        </w:tc>
        <w:tc>
          <w:tcPr>
            <w:tcW w:w="878" w:type="pct"/>
            <w:tcBorders>
              <w:left w:val="nil"/>
            </w:tcBorders>
            <w:shd w:val="clear" w:color="auto" w:fill="D9D9D9" w:themeFill="background1" w:themeFillShade="D9"/>
          </w:tcPr>
          <w:p w14:paraId="473C344A" w14:textId="6A75DD44"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 xml:space="preserve">establish a </w:t>
            </w:r>
            <w:r w:rsidRPr="006E7691">
              <w:rPr>
                <w:rFonts w:ascii="Arial" w:eastAsiaTheme="minorEastAsia" w:hAnsi="Arial" w:cs="Arial"/>
                <w:spacing w:val="1"/>
                <w:w w:val="105"/>
              </w:rPr>
              <w:t xml:space="preserve">safe </w:t>
            </w:r>
            <w:r w:rsidRPr="006E7691">
              <w:rPr>
                <w:rFonts w:ascii="Arial" w:eastAsiaTheme="minorEastAsia" w:hAnsi="Arial" w:cs="Arial"/>
                <w:w w:val="105"/>
              </w:rPr>
              <w:t xml:space="preserve">and </w:t>
            </w:r>
            <w:r w:rsidRPr="006E7691">
              <w:rPr>
                <w:rFonts w:ascii="Arial" w:eastAsiaTheme="minorEastAsia" w:hAnsi="Arial" w:cs="Arial"/>
                <w:spacing w:val="1"/>
                <w:w w:val="105"/>
              </w:rPr>
              <w:t xml:space="preserve">stimulating </w:t>
            </w:r>
            <w:r w:rsidRPr="006E7691">
              <w:rPr>
                <w:rFonts w:ascii="Arial" w:eastAsiaTheme="minorEastAsia" w:hAnsi="Arial" w:cs="Arial"/>
                <w:w w:val="105"/>
              </w:rPr>
              <w:t xml:space="preserve">environment </w:t>
            </w:r>
            <w:r w:rsidRPr="006E7691">
              <w:rPr>
                <w:rFonts w:ascii="Arial" w:eastAsiaTheme="minorEastAsia" w:hAnsi="Arial" w:cs="Arial"/>
                <w:spacing w:val="1"/>
                <w:w w:val="105"/>
              </w:rPr>
              <w:t xml:space="preserve">for </w:t>
            </w:r>
            <w:r w:rsidRPr="006E7691">
              <w:rPr>
                <w:rFonts w:ascii="Arial" w:eastAsiaTheme="minorEastAsia" w:hAnsi="Arial" w:cs="Arial"/>
                <w:w w:val="105"/>
              </w:rPr>
              <w:t xml:space="preserve">pupils, rooted </w:t>
            </w:r>
            <w:r w:rsidRPr="006E7691">
              <w:rPr>
                <w:rFonts w:ascii="Arial" w:eastAsiaTheme="minorEastAsia" w:hAnsi="Arial" w:cs="Arial"/>
                <w:spacing w:val="1"/>
                <w:w w:val="105"/>
              </w:rPr>
              <w:t xml:space="preserve">in </w:t>
            </w:r>
            <w:r w:rsidRPr="006E7691">
              <w:rPr>
                <w:rFonts w:ascii="Arial" w:eastAsiaTheme="minorEastAsia" w:hAnsi="Arial" w:cs="Arial"/>
                <w:w w:val="105"/>
              </w:rPr>
              <w:t xml:space="preserve">mutual </w:t>
            </w:r>
            <w:r w:rsidRPr="006E7691">
              <w:rPr>
                <w:rFonts w:ascii="Arial" w:eastAsiaTheme="minorEastAsia" w:hAnsi="Arial" w:cs="Arial"/>
                <w:spacing w:val="1"/>
                <w:w w:val="105"/>
              </w:rPr>
              <w:t>respect</w:t>
            </w:r>
          </w:p>
        </w:tc>
        <w:tc>
          <w:tcPr>
            <w:tcW w:w="1015" w:type="pct"/>
          </w:tcPr>
          <w:p w14:paraId="6BAEC549" w14:textId="6B54C1E4" w:rsidR="00456AE6" w:rsidRPr="006E7691" w:rsidRDefault="00456AE6" w:rsidP="001263A2">
            <w:pPr>
              <w:outlineLvl w:val="1"/>
              <w:rPr>
                <w:rFonts w:ascii="Arial" w:eastAsiaTheme="minorEastAsia" w:hAnsi="Arial" w:cs="Arial"/>
                <w:b/>
                <w:bCs/>
                <w:sz w:val="24"/>
                <w:szCs w:val="24"/>
              </w:rPr>
            </w:pPr>
            <w:r w:rsidRPr="006E7691">
              <w:rPr>
                <w:rFonts w:ascii="Arial" w:eastAsiaTheme="minorEastAsia" w:hAnsi="Arial" w:cs="Arial"/>
                <w:w w:val="105"/>
              </w:rPr>
              <w:t>Consistently uses innovative strategies to establish a safe and stimulating environment for pu</w:t>
            </w:r>
            <w:r w:rsidR="001263A2" w:rsidRPr="006E7691">
              <w:rPr>
                <w:rFonts w:ascii="Arial" w:eastAsiaTheme="minorEastAsia" w:hAnsi="Arial" w:cs="Arial"/>
                <w:w w:val="105"/>
              </w:rPr>
              <w:t>pils, rooted in mutual respect, which</w:t>
            </w:r>
            <w:r w:rsidRPr="006E7691">
              <w:rPr>
                <w:rFonts w:ascii="Arial" w:eastAsiaTheme="minorEastAsia" w:hAnsi="Arial" w:cs="Arial"/>
                <w:w w:val="105"/>
              </w:rPr>
              <w:t xml:space="preserve"> motivates and inspires pupils to learn and enjoy the subject.</w:t>
            </w:r>
          </w:p>
        </w:tc>
        <w:tc>
          <w:tcPr>
            <w:tcW w:w="969" w:type="pct"/>
          </w:tcPr>
          <w:p w14:paraId="2AD36986" w14:textId="4BBD11CF"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Uses a range of strategies to establish a safe environment which, much of the time, is stimulating and rooted in mutual respect.</w:t>
            </w:r>
          </w:p>
        </w:tc>
        <w:tc>
          <w:tcPr>
            <w:tcW w:w="1016" w:type="pct"/>
          </w:tcPr>
          <w:p w14:paraId="0B83F1A8" w14:textId="676F0BE5"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 xml:space="preserve">Is able to establish a </w:t>
            </w:r>
            <w:r w:rsidRPr="006E7691">
              <w:rPr>
                <w:rFonts w:ascii="Arial" w:eastAsiaTheme="minorEastAsia" w:hAnsi="Arial" w:cs="Arial"/>
                <w:spacing w:val="1"/>
                <w:w w:val="105"/>
              </w:rPr>
              <w:t xml:space="preserve">safe </w:t>
            </w:r>
            <w:r w:rsidRPr="006E7691">
              <w:rPr>
                <w:rFonts w:ascii="Arial" w:eastAsiaTheme="minorEastAsia" w:hAnsi="Arial" w:cs="Arial"/>
                <w:w w:val="105"/>
              </w:rPr>
              <w:t xml:space="preserve">and </w:t>
            </w:r>
            <w:r w:rsidRPr="006E7691">
              <w:rPr>
                <w:rFonts w:ascii="Arial" w:eastAsiaTheme="minorEastAsia" w:hAnsi="Arial" w:cs="Arial"/>
                <w:spacing w:val="1"/>
                <w:w w:val="105"/>
              </w:rPr>
              <w:t xml:space="preserve">stimulating </w:t>
            </w:r>
            <w:r w:rsidRPr="006E7691">
              <w:rPr>
                <w:rFonts w:ascii="Arial" w:eastAsiaTheme="minorEastAsia" w:hAnsi="Arial" w:cs="Arial"/>
                <w:w w:val="105"/>
              </w:rPr>
              <w:t xml:space="preserve">environment </w:t>
            </w:r>
            <w:r w:rsidRPr="006E7691">
              <w:rPr>
                <w:rFonts w:ascii="Arial" w:eastAsiaTheme="minorEastAsia" w:hAnsi="Arial" w:cs="Arial"/>
                <w:spacing w:val="1"/>
                <w:w w:val="105"/>
              </w:rPr>
              <w:t xml:space="preserve">for </w:t>
            </w:r>
            <w:r w:rsidRPr="006E7691">
              <w:rPr>
                <w:rFonts w:ascii="Arial" w:eastAsiaTheme="minorEastAsia" w:hAnsi="Arial" w:cs="Arial"/>
                <w:w w:val="105"/>
              </w:rPr>
              <w:t xml:space="preserve">pupils, rooted </w:t>
            </w:r>
            <w:r w:rsidRPr="006E7691">
              <w:rPr>
                <w:rFonts w:ascii="Arial" w:eastAsiaTheme="minorEastAsia" w:hAnsi="Arial" w:cs="Arial"/>
                <w:spacing w:val="1"/>
                <w:w w:val="105"/>
              </w:rPr>
              <w:t xml:space="preserve">in </w:t>
            </w:r>
            <w:r w:rsidRPr="006E7691">
              <w:rPr>
                <w:rFonts w:ascii="Arial" w:eastAsiaTheme="minorEastAsia" w:hAnsi="Arial" w:cs="Arial"/>
                <w:w w:val="105"/>
              </w:rPr>
              <w:t xml:space="preserve">mutual </w:t>
            </w:r>
            <w:r w:rsidRPr="006E7691">
              <w:rPr>
                <w:rFonts w:ascii="Arial" w:eastAsiaTheme="minorEastAsia" w:hAnsi="Arial" w:cs="Arial"/>
                <w:spacing w:val="1"/>
                <w:w w:val="105"/>
              </w:rPr>
              <w:t>respect.</w:t>
            </w:r>
          </w:p>
        </w:tc>
        <w:tc>
          <w:tcPr>
            <w:tcW w:w="995" w:type="pct"/>
          </w:tcPr>
          <w:p w14:paraId="59020496" w14:textId="1409EAE7" w:rsidR="00456AE6" w:rsidRPr="006E7691" w:rsidRDefault="00456AE6" w:rsidP="00E76C7F">
            <w:pPr>
              <w:outlineLvl w:val="1"/>
              <w:rPr>
                <w:rFonts w:ascii="Arial" w:eastAsiaTheme="minorEastAsia" w:hAnsi="Arial" w:cs="Arial"/>
                <w:b/>
                <w:bCs/>
                <w:sz w:val="24"/>
                <w:szCs w:val="24"/>
                <w:highlight w:val="yellow"/>
              </w:rPr>
            </w:pPr>
            <w:r w:rsidRPr="006E7691">
              <w:rPr>
                <w:rFonts w:ascii="Arial" w:eastAsiaTheme="minorEastAsia" w:hAnsi="Arial" w:cs="Arial"/>
                <w:w w:val="105"/>
              </w:rPr>
              <w:t xml:space="preserve">Is unable to establish a </w:t>
            </w:r>
            <w:r w:rsidRPr="006E7691">
              <w:rPr>
                <w:rFonts w:ascii="Arial" w:eastAsiaTheme="minorEastAsia" w:hAnsi="Arial" w:cs="Arial"/>
                <w:spacing w:val="1"/>
                <w:w w:val="105"/>
              </w:rPr>
              <w:t xml:space="preserve">safe </w:t>
            </w:r>
            <w:r w:rsidRPr="006E7691">
              <w:rPr>
                <w:rFonts w:ascii="Arial" w:eastAsiaTheme="minorEastAsia" w:hAnsi="Arial" w:cs="Arial"/>
                <w:w w:val="105"/>
              </w:rPr>
              <w:t xml:space="preserve">and </w:t>
            </w:r>
            <w:r w:rsidRPr="006E7691">
              <w:rPr>
                <w:rFonts w:ascii="Arial" w:eastAsiaTheme="minorEastAsia" w:hAnsi="Arial" w:cs="Arial"/>
                <w:spacing w:val="1"/>
                <w:w w:val="105"/>
              </w:rPr>
              <w:t xml:space="preserve">stimulating </w:t>
            </w:r>
            <w:r w:rsidRPr="006E7691">
              <w:rPr>
                <w:rFonts w:ascii="Arial" w:eastAsiaTheme="minorEastAsia" w:hAnsi="Arial" w:cs="Arial"/>
                <w:w w:val="105"/>
              </w:rPr>
              <w:t xml:space="preserve">environment </w:t>
            </w:r>
            <w:r w:rsidRPr="006E7691">
              <w:rPr>
                <w:rFonts w:ascii="Arial" w:eastAsiaTheme="minorEastAsia" w:hAnsi="Arial" w:cs="Arial"/>
                <w:spacing w:val="1"/>
                <w:w w:val="105"/>
              </w:rPr>
              <w:t xml:space="preserve">for </w:t>
            </w:r>
            <w:r w:rsidRPr="006E7691">
              <w:rPr>
                <w:rFonts w:ascii="Arial" w:eastAsiaTheme="minorEastAsia" w:hAnsi="Arial" w:cs="Arial"/>
                <w:w w:val="105"/>
              </w:rPr>
              <w:t>pupils</w:t>
            </w:r>
            <w:r w:rsidRPr="006E7691">
              <w:rPr>
                <w:rFonts w:ascii="Arial" w:eastAsiaTheme="minorEastAsia" w:hAnsi="Arial" w:cs="Arial"/>
                <w:spacing w:val="1"/>
                <w:w w:val="105"/>
              </w:rPr>
              <w:t>.</w:t>
            </w:r>
          </w:p>
        </w:tc>
      </w:tr>
      <w:tr w:rsidR="00456AE6" w:rsidRPr="006E7691" w14:paraId="300822EE" w14:textId="3D76C3E9" w:rsidTr="008D6545">
        <w:tc>
          <w:tcPr>
            <w:tcW w:w="127" w:type="pct"/>
            <w:tcBorders>
              <w:right w:val="nil"/>
            </w:tcBorders>
            <w:shd w:val="clear" w:color="auto" w:fill="D9D9D9" w:themeFill="background1" w:themeFillShade="D9"/>
          </w:tcPr>
          <w:p w14:paraId="27FA41E0" w14:textId="1D2DE9D6" w:rsidR="00456AE6" w:rsidRPr="006E7691" w:rsidRDefault="00456AE6" w:rsidP="00124281">
            <w:pPr>
              <w:jc w:val="both"/>
              <w:outlineLvl w:val="1"/>
              <w:rPr>
                <w:rFonts w:ascii="Arial" w:eastAsiaTheme="minorEastAsia" w:hAnsi="Arial" w:cs="Arial"/>
                <w:b/>
                <w:bCs/>
                <w:szCs w:val="24"/>
              </w:rPr>
            </w:pPr>
            <w:r w:rsidRPr="006E7691">
              <w:rPr>
                <w:rFonts w:ascii="Arial" w:eastAsiaTheme="minorEastAsia" w:hAnsi="Arial" w:cs="Arial"/>
                <w:b/>
                <w:bCs/>
                <w:szCs w:val="24"/>
              </w:rPr>
              <w:t>b</w:t>
            </w:r>
          </w:p>
        </w:tc>
        <w:tc>
          <w:tcPr>
            <w:tcW w:w="878" w:type="pct"/>
            <w:tcBorders>
              <w:left w:val="nil"/>
            </w:tcBorders>
            <w:shd w:val="clear" w:color="auto" w:fill="D9D9D9" w:themeFill="background1" w:themeFillShade="D9"/>
          </w:tcPr>
          <w:p w14:paraId="46BE0298" w14:textId="3B205F82"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set goals that stretch and challenge pupils of all backgrounds, abilities and dispositions</w:t>
            </w:r>
          </w:p>
        </w:tc>
        <w:tc>
          <w:tcPr>
            <w:tcW w:w="1015" w:type="pct"/>
          </w:tcPr>
          <w:p w14:paraId="15AB1A62" w14:textId="1BBA2DE9" w:rsidR="00456AE6" w:rsidRPr="006E7691" w:rsidRDefault="00456AE6" w:rsidP="006C2949">
            <w:pPr>
              <w:pStyle w:val="ListParagraph"/>
              <w:numPr>
                <w:ilvl w:val="0"/>
                <w:numId w:val="43"/>
              </w:numPr>
              <w:ind w:left="227" w:hanging="227"/>
              <w:rPr>
                <w:rFonts w:ascii="Arial" w:eastAsiaTheme="minorEastAsia" w:hAnsi="Arial" w:cs="Arial"/>
                <w:i/>
                <w:w w:val="105"/>
              </w:rPr>
            </w:pPr>
            <w:r w:rsidRPr="006E7691">
              <w:rPr>
                <w:rFonts w:ascii="Arial" w:eastAsiaTheme="minorEastAsia" w:hAnsi="Arial" w:cs="Arial"/>
                <w:w w:val="105"/>
              </w:rPr>
              <w:t xml:space="preserve">Consistently sets goals that stretch, </w:t>
            </w:r>
            <w:r w:rsidRPr="006E7691">
              <w:rPr>
                <w:rFonts w:ascii="Arial" w:eastAsiaTheme="minorEastAsia" w:hAnsi="Arial" w:cs="Arial"/>
                <w:i/>
                <w:w w:val="105"/>
              </w:rPr>
              <w:t>challenge and motivate pupils.</w:t>
            </w:r>
          </w:p>
          <w:p w14:paraId="0276615B" w14:textId="72A0D20C" w:rsidR="00456AE6" w:rsidRPr="006E7691" w:rsidRDefault="00456AE6" w:rsidP="009A5D62">
            <w:pPr>
              <w:pStyle w:val="ListParagraph"/>
              <w:numPr>
                <w:ilvl w:val="0"/>
                <w:numId w:val="43"/>
              </w:numPr>
              <w:ind w:left="227" w:hanging="227"/>
              <w:rPr>
                <w:rFonts w:ascii="Arial" w:eastAsiaTheme="minorEastAsia" w:hAnsi="Arial" w:cs="Arial"/>
                <w:i/>
                <w:w w:val="105"/>
              </w:rPr>
            </w:pPr>
            <w:r w:rsidRPr="006E7691">
              <w:rPr>
                <w:rFonts w:ascii="Arial" w:eastAsiaTheme="minorEastAsia" w:hAnsi="Arial" w:cs="Arial"/>
                <w:i/>
                <w:spacing w:val="-5"/>
                <w:w w:val="105"/>
              </w:rPr>
              <w:t>use effective strategies to support</w:t>
            </w:r>
            <w:r w:rsidR="009A5D62" w:rsidRPr="006E7691">
              <w:rPr>
                <w:rFonts w:ascii="Arial" w:eastAsiaTheme="minorEastAsia" w:hAnsi="Arial" w:cs="Arial"/>
                <w:i/>
                <w:spacing w:val="-5"/>
                <w:w w:val="105"/>
              </w:rPr>
              <w:t xml:space="preserve"> </w:t>
            </w:r>
            <w:r w:rsidRPr="006E7691">
              <w:rPr>
                <w:rFonts w:ascii="Arial" w:eastAsiaTheme="minorEastAsia" w:hAnsi="Arial" w:cs="Arial"/>
                <w:spacing w:val="-5"/>
                <w:w w:val="105"/>
              </w:rPr>
              <w:t xml:space="preserve">the learning and progress of </w:t>
            </w:r>
            <w:r w:rsidRPr="006E7691">
              <w:rPr>
                <w:rFonts w:ascii="Arial" w:eastAsiaTheme="minorEastAsia" w:hAnsi="Arial" w:cs="Arial"/>
                <w:i/>
                <w:spacing w:val="-5"/>
                <w:w w:val="105"/>
              </w:rPr>
              <w:t>underperforming groups.</w:t>
            </w:r>
          </w:p>
        </w:tc>
        <w:tc>
          <w:tcPr>
            <w:tcW w:w="969" w:type="pct"/>
          </w:tcPr>
          <w:p w14:paraId="4B696D89" w14:textId="525ACDB5" w:rsidR="00456AE6" w:rsidRPr="006E7691" w:rsidRDefault="00456AE6" w:rsidP="006C2949">
            <w:pPr>
              <w:pStyle w:val="ListParagraph"/>
              <w:numPr>
                <w:ilvl w:val="0"/>
                <w:numId w:val="43"/>
              </w:numPr>
              <w:ind w:left="227" w:hanging="227"/>
              <w:rPr>
                <w:rFonts w:ascii="Arial" w:eastAsiaTheme="minorEastAsia" w:hAnsi="Arial" w:cs="Arial"/>
                <w:i/>
                <w:spacing w:val="-5"/>
                <w:w w:val="105"/>
              </w:rPr>
            </w:pPr>
            <w:r w:rsidRPr="006E7691">
              <w:rPr>
                <w:rFonts w:ascii="Arial" w:eastAsiaTheme="minorEastAsia" w:hAnsi="Arial" w:cs="Arial"/>
                <w:w w:val="105"/>
              </w:rPr>
              <w:t xml:space="preserve">Sets goals that stretch, </w:t>
            </w:r>
            <w:r w:rsidRPr="006E7691">
              <w:rPr>
                <w:rFonts w:ascii="Arial" w:eastAsiaTheme="minorEastAsia" w:hAnsi="Arial" w:cs="Arial"/>
                <w:i/>
                <w:w w:val="105"/>
              </w:rPr>
              <w:t xml:space="preserve">challenge and motivate </w:t>
            </w:r>
            <w:r w:rsidRPr="006E7691">
              <w:rPr>
                <w:rFonts w:ascii="Arial" w:eastAsiaTheme="minorEastAsia" w:hAnsi="Arial" w:cs="Arial"/>
                <w:i/>
                <w:spacing w:val="-5"/>
                <w:w w:val="105"/>
              </w:rPr>
              <w:t>pupils.</w:t>
            </w:r>
          </w:p>
          <w:p w14:paraId="12819543" w14:textId="1BDBA847" w:rsidR="00456AE6" w:rsidRPr="006E7691" w:rsidRDefault="00456AE6" w:rsidP="006C2949">
            <w:pPr>
              <w:pStyle w:val="ListParagraph"/>
              <w:numPr>
                <w:ilvl w:val="0"/>
                <w:numId w:val="43"/>
              </w:numPr>
              <w:ind w:left="227" w:hanging="227"/>
              <w:rPr>
                <w:rFonts w:ascii="Arial" w:eastAsiaTheme="minorEastAsia" w:hAnsi="Arial" w:cs="Arial"/>
                <w:i/>
                <w:spacing w:val="-5"/>
                <w:w w:val="105"/>
              </w:rPr>
            </w:pPr>
            <w:r w:rsidRPr="006E7691">
              <w:rPr>
                <w:rFonts w:ascii="Arial" w:eastAsiaTheme="minorEastAsia" w:hAnsi="Arial" w:cs="Arial"/>
                <w:i/>
                <w:spacing w:val="-5"/>
                <w:w w:val="105"/>
              </w:rPr>
              <w:t xml:space="preserve">use strategies to support </w:t>
            </w:r>
            <w:r w:rsidRPr="006E7691">
              <w:rPr>
                <w:rFonts w:ascii="Arial" w:eastAsiaTheme="minorEastAsia" w:hAnsi="Arial" w:cs="Arial"/>
                <w:spacing w:val="-5"/>
                <w:w w:val="105"/>
              </w:rPr>
              <w:t xml:space="preserve">the learning and progress of </w:t>
            </w:r>
            <w:r w:rsidRPr="006E7691">
              <w:rPr>
                <w:rFonts w:ascii="Arial" w:eastAsiaTheme="minorEastAsia" w:hAnsi="Arial" w:cs="Arial"/>
                <w:i/>
                <w:spacing w:val="-5"/>
                <w:w w:val="105"/>
              </w:rPr>
              <w:t>underperforming groups.</w:t>
            </w:r>
          </w:p>
        </w:tc>
        <w:tc>
          <w:tcPr>
            <w:tcW w:w="1016" w:type="pct"/>
          </w:tcPr>
          <w:p w14:paraId="1047DD79" w14:textId="10FFB637"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I</w:t>
            </w:r>
            <w:r w:rsidRPr="006E7691">
              <w:rPr>
                <w:rFonts w:ascii="Arial" w:eastAsiaTheme="minorEastAsia" w:hAnsi="Arial" w:cs="Arial"/>
                <w:spacing w:val="-4"/>
                <w:w w:val="105"/>
              </w:rPr>
              <w:t xml:space="preserve">s </w:t>
            </w:r>
            <w:r w:rsidRPr="006E7691">
              <w:rPr>
                <w:rFonts w:ascii="Arial" w:eastAsiaTheme="minorEastAsia" w:hAnsi="Arial" w:cs="Arial"/>
                <w:w w:val="105"/>
              </w:rPr>
              <w:t>able to set goals that stretch and challenge pupils of all backgrounds, abilities and dispositions.</w:t>
            </w:r>
          </w:p>
        </w:tc>
        <w:tc>
          <w:tcPr>
            <w:tcW w:w="995" w:type="pct"/>
          </w:tcPr>
          <w:p w14:paraId="10469E2F" w14:textId="5C2A6F98" w:rsidR="00456AE6" w:rsidRPr="006E7691" w:rsidRDefault="00456AE6" w:rsidP="00813B74">
            <w:pPr>
              <w:outlineLvl w:val="1"/>
              <w:rPr>
                <w:rFonts w:ascii="Arial" w:eastAsiaTheme="minorEastAsia" w:hAnsi="Arial" w:cs="Arial"/>
                <w:b/>
                <w:bCs/>
                <w:sz w:val="24"/>
                <w:szCs w:val="24"/>
                <w:highlight w:val="yellow"/>
              </w:rPr>
            </w:pPr>
            <w:r w:rsidRPr="006E7691">
              <w:rPr>
                <w:rFonts w:ascii="Arial" w:eastAsiaTheme="minorEastAsia" w:hAnsi="Arial" w:cs="Arial"/>
                <w:w w:val="105"/>
              </w:rPr>
              <w:t>Is unable to set goals that stretch and challenge pupils of all backgrounds, abilities and dispositions.</w:t>
            </w:r>
          </w:p>
        </w:tc>
      </w:tr>
      <w:tr w:rsidR="00456AE6" w:rsidRPr="006E7691" w14:paraId="0CFB275D" w14:textId="002F3111" w:rsidTr="008D6545">
        <w:tc>
          <w:tcPr>
            <w:tcW w:w="127" w:type="pct"/>
            <w:tcBorders>
              <w:right w:val="nil"/>
            </w:tcBorders>
            <w:shd w:val="clear" w:color="auto" w:fill="D9D9D9" w:themeFill="background1" w:themeFillShade="D9"/>
          </w:tcPr>
          <w:p w14:paraId="062935E8" w14:textId="47623897" w:rsidR="00456AE6" w:rsidRPr="006E7691" w:rsidRDefault="00456AE6" w:rsidP="00124281">
            <w:pPr>
              <w:jc w:val="both"/>
              <w:outlineLvl w:val="1"/>
              <w:rPr>
                <w:rFonts w:ascii="Arial" w:eastAsiaTheme="minorEastAsia" w:hAnsi="Arial" w:cs="Arial"/>
                <w:b/>
                <w:bCs/>
                <w:szCs w:val="24"/>
              </w:rPr>
            </w:pPr>
            <w:r w:rsidRPr="006E7691">
              <w:rPr>
                <w:rFonts w:ascii="Arial" w:eastAsiaTheme="minorEastAsia" w:hAnsi="Arial" w:cs="Arial"/>
                <w:b/>
                <w:bCs/>
                <w:szCs w:val="24"/>
              </w:rPr>
              <w:t>c</w:t>
            </w:r>
          </w:p>
        </w:tc>
        <w:tc>
          <w:tcPr>
            <w:tcW w:w="878" w:type="pct"/>
            <w:tcBorders>
              <w:left w:val="nil"/>
            </w:tcBorders>
            <w:shd w:val="clear" w:color="auto" w:fill="D9D9D9" w:themeFill="background1" w:themeFillShade="D9"/>
          </w:tcPr>
          <w:p w14:paraId="7605C1BF" w14:textId="19BFC9BE"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demonstrate consistently the positive attitudes, values and behaviour which are expected of pupils.</w:t>
            </w:r>
          </w:p>
        </w:tc>
        <w:tc>
          <w:tcPr>
            <w:tcW w:w="1015" w:type="pct"/>
          </w:tcPr>
          <w:p w14:paraId="55E6ACA1" w14:textId="3ABA27CE"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Consistently and effectively demonstrates and models the positive attitudes, values and behaviour</w:t>
            </w:r>
            <w:r w:rsidRPr="006E7691">
              <w:rPr>
                <w:rFonts w:ascii="Arial" w:eastAsiaTheme="minorEastAsia" w:hAnsi="Arial" w:cs="Arial"/>
                <w:spacing w:val="-5"/>
                <w:w w:val="105"/>
              </w:rPr>
              <w:t xml:space="preserve"> which are </w:t>
            </w:r>
            <w:r w:rsidRPr="006E7691">
              <w:rPr>
                <w:rFonts w:ascii="Arial" w:eastAsiaTheme="minorEastAsia" w:hAnsi="Arial" w:cs="Arial"/>
                <w:w w:val="105"/>
              </w:rPr>
              <w:t>expected of pupils.</w:t>
            </w:r>
          </w:p>
        </w:tc>
        <w:tc>
          <w:tcPr>
            <w:tcW w:w="969" w:type="pct"/>
          </w:tcPr>
          <w:p w14:paraId="0D797A14" w14:textId="1295CEC6"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Consistently demonstrates and models the positive attitudes, values and behaviour which are expected of pupils.</w:t>
            </w:r>
          </w:p>
        </w:tc>
        <w:tc>
          <w:tcPr>
            <w:tcW w:w="1016" w:type="pct"/>
          </w:tcPr>
          <w:p w14:paraId="084CFFBA" w14:textId="0899D7FD" w:rsidR="00456AE6" w:rsidRPr="006E7691" w:rsidRDefault="00456AE6" w:rsidP="00813B74">
            <w:pPr>
              <w:outlineLvl w:val="1"/>
              <w:rPr>
                <w:rFonts w:ascii="Arial" w:eastAsiaTheme="minorEastAsia" w:hAnsi="Arial" w:cs="Arial"/>
                <w:b/>
                <w:bCs/>
                <w:sz w:val="24"/>
                <w:szCs w:val="24"/>
              </w:rPr>
            </w:pPr>
            <w:r w:rsidRPr="006E7691">
              <w:rPr>
                <w:rFonts w:ascii="Arial" w:eastAsiaTheme="minorEastAsia" w:hAnsi="Arial" w:cs="Arial"/>
                <w:w w:val="105"/>
              </w:rPr>
              <w:t>Is able to demonstrate consistently the positive attitudes, values and behaviour which are expected of pupils.</w:t>
            </w:r>
          </w:p>
        </w:tc>
        <w:tc>
          <w:tcPr>
            <w:tcW w:w="995" w:type="pct"/>
          </w:tcPr>
          <w:p w14:paraId="2D7A114C" w14:textId="2C47B4F2" w:rsidR="00456AE6" w:rsidRPr="006E7691" w:rsidRDefault="00456AE6" w:rsidP="00813B74">
            <w:pPr>
              <w:outlineLvl w:val="1"/>
              <w:rPr>
                <w:rFonts w:ascii="Arial" w:eastAsiaTheme="minorEastAsia" w:hAnsi="Arial" w:cs="Arial"/>
                <w:b/>
                <w:bCs/>
                <w:sz w:val="24"/>
                <w:szCs w:val="24"/>
                <w:highlight w:val="yellow"/>
              </w:rPr>
            </w:pPr>
            <w:r w:rsidRPr="006E7691">
              <w:rPr>
                <w:rFonts w:ascii="Arial" w:eastAsiaTheme="minorEastAsia" w:hAnsi="Arial" w:cs="Arial"/>
                <w:w w:val="105"/>
              </w:rPr>
              <w:t>Is unable to demonstrate consistently the positive attitudes, values and behaviour which are expected of pupils.</w:t>
            </w:r>
          </w:p>
        </w:tc>
      </w:tr>
    </w:tbl>
    <w:p w14:paraId="36C411F4" w14:textId="77777777" w:rsidR="00813B74" w:rsidRPr="006E7691" w:rsidRDefault="00813B74" w:rsidP="00647DED">
      <w:pPr>
        <w:spacing w:after="0"/>
        <w:jc w:val="both"/>
        <w:outlineLvl w:val="1"/>
        <w:rPr>
          <w:rFonts w:eastAsiaTheme="minorEastAsia"/>
          <w:b/>
          <w:bCs/>
          <w:sz w:val="24"/>
          <w:szCs w:val="24"/>
        </w:rPr>
        <w:sectPr w:rsidR="00813B74" w:rsidRPr="006E7691" w:rsidSect="00496A9C">
          <w:footerReference w:type="first" r:id="rId24"/>
          <w:pgSz w:w="16840" w:h="11910" w:orient="landscape" w:code="9"/>
          <w:pgMar w:top="567" w:right="851" w:bottom="567" w:left="851" w:header="397" w:footer="397" w:gutter="0"/>
          <w:cols w:space="40"/>
          <w:docGrid w:linePitch="299"/>
        </w:sectPr>
      </w:pPr>
    </w:p>
    <w:tbl>
      <w:tblPr>
        <w:tblStyle w:val="TableGrid"/>
        <w:tblW w:w="0" w:type="auto"/>
        <w:tblLook w:val="04A0" w:firstRow="1" w:lastRow="0" w:firstColumn="1" w:lastColumn="0" w:noHBand="0" w:noVBand="1"/>
      </w:tblPr>
      <w:tblGrid>
        <w:gridCol w:w="15354"/>
      </w:tblGrid>
      <w:tr w:rsidR="008D6545" w:rsidRPr="006E7691" w14:paraId="012247F0" w14:textId="77777777" w:rsidTr="004E6FD4">
        <w:tc>
          <w:tcPr>
            <w:tcW w:w="15354" w:type="dxa"/>
            <w:tcBorders>
              <w:top w:val="nil"/>
              <w:left w:val="nil"/>
              <w:bottom w:val="nil"/>
              <w:right w:val="nil"/>
            </w:tcBorders>
          </w:tcPr>
          <w:p w14:paraId="15DAF5AC" w14:textId="77777777" w:rsidR="004E6FD4" w:rsidRPr="006E7691" w:rsidRDefault="00906E97" w:rsidP="00906E97">
            <w:pPr>
              <w:pStyle w:val="ListParagraph"/>
              <w:ind w:left="0"/>
              <w:jc w:val="both"/>
              <w:outlineLvl w:val="1"/>
              <w:rPr>
                <w:rFonts w:ascii="Arial" w:eastAsiaTheme="minorEastAsia" w:hAnsi="Arial" w:cs="Arial"/>
                <w:b/>
                <w:sz w:val="22"/>
                <w:szCs w:val="24"/>
              </w:rPr>
            </w:pPr>
            <w:r w:rsidRPr="006E7691">
              <w:rPr>
                <w:rFonts w:ascii="Arial" w:eastAsiaTheme="minorEastAsia" w:hAnsi="Arial" w:cs="Arial"/>
                <w:b/>
                <w:sz w:val="22"/>
                <w:szCs w:val="24"/>
              </w:rPr>
              <w:t xml:space="preserve">2. Promote </w:t>
            </w:r>
            <w:r w:rsidRPr="006E7691">
              <w:rPr>
                <w:rFonts w:ascii="Arial" w:eastAsiaTheme="minorEastAsia" w:hAnsi="Arial" w:cs="Arial"/>
                <w:b/>
                <w:spacing w:val="-1"/>
                <w:sz w:val="22"/>
                <w:szCs w:val="24"/>
              </w:rPr>
              <w:t xml:space="preserve">good progress </w:t>
            </w:r>
            <w:r w:rsidRPr="006E7691">
              <w:rPr>
                <w:rFonts w:ascii="Arial" w:eastAsiaTheme="minorEastAsia" w:hAnsi="Arial" w:cs="Arial"/>
                <w:b/>
                <w:sz w:val="22"/>
                <w:szCs w:val="24"/>
              </w:rPr>
              <w:t>and outcomes by pupils</w:t>
            </w:r>
          </w:p>
          <w:p w14:paraId="4AA1A682" w14:textId="77777777" w:rsidR="008D6545" w:rsidRPr="006E7691" w:rsidRDefault="00906E97" w:rsidP="00496A9C">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rPr>
              <w:t>be accountable for pupils’ attainment, progress and outcomes</w:t>
            </w:r>
          </w:p>
          <w:p w14:paraId="477EA756" w14:textId="77777777"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rPr>
              <w:t>be aware of pupils’ capabilities and their prior knowledge, and plan teaching to build on these</w:t>
            </w:r>
          </w:p>
          <w:p w14:paraId="0BFD0D32" w14:textId="77777777"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rPr>
              <w:t>guide pupils to reflect on the progress they have made and their emerging needs</w:t>
            </w:r>
          </w:p>
          <w:p w14:paraId="77689CFA" w14:textId="77777777"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rPr>
              <w:t xml:space="preserve">demonstrate knowledge and understanding of </w:t>
            </w:r>
            <w:r w:rsidRPr="006E7691">
              <w:rPr>
                <w:rFonts w:ascii="Arial" w:eastAsiaTheme="minorEastAsia" w:hAnsi="Arial" w:cs="Arial"/>
                <w:spacing w:val="1"/>
                <w:w w:val="105"/>
              </w:rPr>
              <w:t xml:space="preserve">how </w:t>
            </w:r>
            <w:r w:rsidRPr="006E7691">
              <w:rPr>
                <w:rFonts w:ascii="Arial" w:eastAsiaTheme="minorEastAsia" w:hAnsi="Arial" w:cs="Arial"/>
                <w:w w:val="105"/>
              </w:rPr>
              <w:t xml:space="preserve">pupils learn and </w:t>
            </w:r>
            <w:r w:rsidRPr="006E7691">
              <w:rPr>
                <w:rFonts w:ascii="Arial" w:eastAsiaTheme="minorEastAsia" w:hAnsi="Arial" w:cs="Arial"/>
                <w:spacing w:val="1"/>
                <w:w w:val="105"/>
              </w:rPr>
              <w:t xml:space="preserve">how </w:t>
            </w:r>
            <w:r w:rsidRPr="006E7691">
              <w:rPr>
                <w:rFonts w:ascii="Arial" w:eastAsiaTheme="minorEastAsia" w:hAnsi="Arial" w:cs="Arial"/>
                <w:w w:val="105"/>
              </w:rPr>
              <w:t>this impacts on teaching</w:t>
            </w:r>
          </w:p>
          <w:p w14:paraId="597BE58D" w14:textId="035B1371"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rPr>
              <w:t>encourage pupils to take a responsible and conscientious attitude to their own work and study.</w:t>
            </w:r>
          </w:p>
        </w:tc>
      </w:tr>
    </w:tbl>
    <w:p w14:paraId="1B2E8361" w14:textId="77777777" w:rsidR="008D6545" w:rsidRPr="006E7691" w:rsidRDefault="008D6545" w:rsidP="008D6545">
      <w:pPr>
        <w:spacing w:after="0"/>
      </w:pPr>
    </w:p>
    <w:tbl>
      <w:tblPr>
        <w:tblStyle w:val="TableGrid"/>
        <w:tblW w:w="5000" w:type="pct"/>
        <w:tblLook w:val="04A0" w:firstRow="1" w:lastRow="0" w:firstColumn="1" w:lastColumn="0" w:noHBand="0" w:noVBand="1"/>
      </w:tblPr>
      <w:tblGrid>
        <w:gridCol w:w="390"/>
        <w:gridCol w:w="2696"/>
        <w:gridCol w:w="3117"/>
        <w:gridCol w:w="2976"/>
        <w:gridCol w:w="3120"/>
        <w:gridCol w:w="3055"/>
      </w:tblGrid>
      <w:tr w:rsidR="00906E97" w:rsidRPr="006E7691" w14:paraId="35251AFD" w14:textId="77777777" w:rsidTr="00906E97">
        <w:trPr>
          <w:cantSplit/>
          <w:tblHeader/>
        </w:trPr>
        <w:tc>
          <w:tcPr>
            <w:tcW w:w="1005" w:type="pct"/>
            <w:gridSpan w:val="2"/>
            <w:tcBorders>
              <w:bottom w:val="single" w:sz="4" w:space="0" w:color="auto"/>
            </w:tcBorders>
            <w:shd w:val="clear" w:color="auto" w:fill="D9D9D9" w:themeFill="background1" w:themeFillShade="D9"/>
          </w:tcPr>
          <w:p w14:paraId="2A780CF9"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b/>
              </w:rPr>
              <w:t>Standard sub-headings</w:t>
            </w:r>
          </w:p>
        </w:tc>
        <w:tc>
          <w:tcPr>
            <w:tcW w:w="1015" w:type="pct"/>
            <w:shd w:val="clear" w:color="auto" w:fill="D9D9D9" w:themeFill="background1" w:themeFillShade="D9"/>
          </w:tcPr>
          <w:p w14:paraId="5A967C1B" w14:textId="77777777" w:rsidR="00906E97" w:rsidRPr="006E7691" w:rsidRDefault="00906E97" w:rsidP="00496A9C">
            <w:pPr>
              <w:outlineLvl w:val="1"/>
              <w:rPr>
                <w:rFonts w:ascii="Arial" w:eastAsiaTheme="minorEastAsia" w:hAnsi="Arial" w:cs="Arial"/>
                <w:i/>
                <w:color w:val="7030A0"/>
              </w:rPr>
            </w:pPr>
            <w:r w:rsidRPr="006E7691">
              <w:rPr>
                <w:rFonts w:ascii="Arial" w:eastAsiaTheme="minorEastAsia" w:hAnsi="Arial" w:cs="Arial"/>
                <w:b/>
              </w:rPr>
              <w:t>Outstanding (1):</w:t>
            </w:r>
            <w:r w:rsidRPr="006E7691">
              <w:rPr>
                <w:rFonts w:ascii="Arial" w:eastAsiaTheme="minorEastAsia" w:hAnsi="Arial" w:cs="Arial"/>
                <w:i/>
                <w:color w:val="7030A0"/>
              </w:rPr>
              <w:t xml:space="preserve"> </w:t>
            </w:r>
          </w:p>
          <w:p w14:paraId="5A23F4DE" w14:textId="77777777" w:rsidR="00906E97" w:rsidRPr="006E7691" w:rsidRDefault="00906E97" w:rsidP="00496A9C">
            <w:pPr>
              <w:outlineLvl w:val="1"/>
              <w:rPr>
                <w:rFonts w:ascii="Arial" w:eastAsiaTheme="minorEastAsia" w:hAnsi="Arial" w:cs="Arial"/>
                <w:i/>
                <w:color w:val="7030A0"/>
              </w:rPr>
            </w:pPr>
          </w:p>
          <w:p w14:paraId="3075D96B"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i/>
                <w:color w:val="0070C0"/>
              </w:rPr>
              <w:t xml:space="preserve">Much of the quality of trainees’ teaching over time is outstanding and never less than consistently good. </w:t>
            </w:r>
          </w:p>
        </w:tc>
        <w:tc>
          <w:tcPr>
            <w:tcW w:w="969" w:type="pct"/>
            <w:shd w:val="clear" w:color="auto" w:fill="D9D9D9" w:themeFill="background1" w:themeFillShade="D9"/>
          </w:tcPr>
          <w:p w14:paraId="34229F82" w14:textId="77777777" w:rsidR="00906E97" w:rsidRPr="006E7691" w:rsidRDefault="00906E97" w:rsidP="00496A9C">
            <w:pPr>
              <w:outlineLvl w:val="1"/>
              <w:rPr>
                <w:rFonts w:ascii="Arial" w:eastAsiaTheme="minorEastAsia" w:hAnsi="Arial" w:cs="Arial"/>
                <w:b/>
              </w:rPr>
            </w:pPr>
            <w:r w:rsidRPr="006E7691">
              <w:rPr>
                <w:rFonts w:ascii="Arial" w:eastAsiaTheme="minorEastAsia" w:hAnsi="Arial" w:cs="Arial"/>
                <w:b/>
              </w:rPr>
              <w:t>Good (2):</w:t>
            </w:r>
          </w:p>
          <w:p w14:paraId="2F4E1C90" w14:textId="77777777" w:rsidR="00906E97" w:rsidRPr="006E7691" w:rsidRDefault="00906E97" w:rsidP="00496A9C">
            <w:pPr>
              <w:outlineLvl w:val="1"/>
              <w:rPr>
                <w:rFonts w:ascii="Arial" w:eastAsiaTheme="minorEastAsia" w:hAnsi="Arial" w:cs="Arial"/>
                <w:i/>
                <w:color w:val="7030A0"/>
              </w:rPr>
            </w:pPr>
          </w:p>
          <w:p w14:paraId="62AA8E16"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i/>
                <w:color w:val="0070C0"/>
              </w:rPr>
              <w:t>Much of the quality of trainees’ teaching over time is good; some is outstanding.</w:t>
            </w:r>
          </w:p>
        </w:tc>
        <w:tc>
          <w:tcPr>
            <w:tcW w:w="1016" w:type="pct"/>
            <w:shd w:val="clear" w:color="auto" w:fill="D9D9D9" w:themeFill="background1" w:themeFillShade="D9"/>
          </w:tcPr>
          <w:p w14:paraId="4419D0A9" w14:textId="77777777" w:rsidR="00906E97" w:rsidRPr="006E7691" w:rsidRDefault="00906E97" w:rsidP="00496A9C">
            <w:pPr>
              <w:outlineLvl w:val="1"/>
              <w:rPr>
                <w:rFonts w:ascii="Arial" w:eastAsiaTheme="minorEastAsia" w:hAnsi="Arial" w:cs="Arial"/>
                <w:i/>
                <w:color w:val="7030A0"/>
              </w:rPr>
            </w:pPr>
            <w:r w:rsidRPr="006E7691">
              <w:rPr>
                <w:rFonts w:ascii="Arial" w:eastAsiaTheme="minorEastAsia" w:hAnsi="Arial" w:cs="Arial"/>
                <w:b/>
              </w:rPr>
              <w:t>Requires improvement</w:t>
            </w:r>
            <w:r w:rsidRPr="006E7691">
              <w:rPr>
                <w:rFonts w:ascii="Arial" w:eastAsiaTheme="minorEastAsia" w:hAnsi="Arial" w:cs="Arial"/>
              </w:rPr>
              <w:t xml:space="preserve"> </w:t>
            </w:r>
            <w:r w:rsidRPr="006E7691">
              <w:rPr>
                <w:rFonts w:ascii="Arial" w:eastAsiaTheme="minorEastAsia" w:hAnsi="Arial" w:cs="Arial"/>
                <w:b/>
              </w:rPr>
              <w:t>(3)</w:t>
            </w:r>
            <w:r w:rsidRPr="006E7691">
              <w:rPr>
                <w:rFonts w:ascii="Arial" w:eastAsiaTheme="minorEastAsia" w:hAnsi="Arial" w:cs="Arial"/>
              </w:rPr>
              <w:t xml:space="preserve"> -meeting the Standard:</w:t>
            </w:r>
            <w:r w:rsidRPr="006E7691">
              <w:rPr>
                <w:rFonts w:ascii="Arial" w:eastAsiaTheme="minorEastAsia" w:hAnsi="Arial" w:cs="Arial"/>
                <w:i/>
                <w:color w:val="7030A0"/>
              </w:rPr>
              <w:t xml:space="preserve"> </w:t>
            </w:r>
          </w:p>
          <w:p w14:paraId="2D66C81A" w14:textId="77777777" w:rsidR="00906E97" w:rsidRPr="006E7691" w:rsidRDefault="00906E97" w:rsidP="00496A9C">
            <w:pPr>
              <w:outlineLvl w:val="1"/>
              <w:rPr>
                <w:rFonts w:ascii="Arial" w:eastAsiaTheme="minorEastAsia" w:hAnsi="Arial" w:cs="Arial"/>
                <w:i/>
                <w:color w:val="0070C0"/>
              </w:rPr>
            </w:pPr>
            <w:r w:rsidRPr="006E7691">
              <w:rPr>
                <w:rFonts w:ascii="Arial" w:eastAsiaTheme="minorEastAsia" w:hAnsi="Arial" w:cs="Arial"/>
                <w:i/>
                <w:color w:val="0070C0"/>
              </w:rPr>
              <w:t xml:space="preserve">The quality of trainees’ teaching over time requires improvement as it is not yet good. </w:t>
            </w:r>
          </w:p>
          <w:p w14:paraId="5B1745B7" w14:textId="4E0E5543" w:rsidR="00906E97" w:rsidRPr="006E7691" w:rsidRDefault="00641F8C" w:rsidP="00641F8C">
            <w:pPr>
              <w:outlineLvl w:val="1"/>
              <w:rPr>
                <w:rFonts w:ascii="Arial" w:eastAsiaTheme="minorEastAsia" w:hAnsi="Arial" w:cs="Arial"/>
                <w:b/>
                <w:bCs/>
                <w:sz w:val="24"/>
                <w:szCs w:val="24"/>
              </w:rPr>
            </w:pPr>
            <w:r w:rsidRPr="006E7691">
              <w:rPr>
                <w:rFonts w:ascii="Arial" w:eastAsiaTheme="minorEastAsia" w:hAnsi="Arial" w:cs="Arial"/>
                <w:b/>
              </w:rPr>
              <w:t xml:space="preserve">Trainees </w:t>
            </w:r>
            <w:r w:rsidR="00906E97" w:rsidRPr="006E7691">
              <w:rPr>
                <w:rFonts w:ascii="Arial" w:eastAsiaTheme="minorEastAsia" w:hAnsi="Arial" w:cs="Arial"/>
                <w:b/>
              </w:rPr>
              <w:t>need targeted advice to be good</w:t>
            </w:r>
            <w:r w:rsidRPr="006E7691">
              <w:rPr>
                <w:rFonts w:ascii="Arial" w:eastAsiaTheme="minorEastAsia" w:hAnsi="Arial" w:cs="Arial"/>
                <w:b/>
              </w:rPr>
              <w:t>.</w:t>
            </w:r>
          </w:p>
        </w:tc>
        <w:tc>
          <w:tcPr>
            <w:tcW w:w="995" w:type="pct"/>
            <w:shd w:val="clear" w:color="auto" w:fill="D9D9D9" w:themeFill="background1" w:themeFillShade="D9"/>
          </w:tcPr>
          <w:p w14:paraId="26DA6722" w14:textId="77777777" w:rsidR="00906E97" w:rsidRPr="006E7691" w:rsidRDefault="00906E97" w:rsidP="00496A9C">
            <w:pPr>
              <w:outlineLvl w:val="1"/>
              <w:rPr>
                <w:rFonts w:ascii="Arial" w:eastAsiaTheme="minorEastAsia" w:hAnsi="Arial" w:cs="Arial"/>
                <w:i/>
                <w:color w:val="7030A0"/>
                <w:spacing w:val="1"/>
              </w:rPr>
            </w:pPr>
            <w:r w:rsidRPr="006E7691">
              <w:rPr>
                <w:rFonts w:ascii="Arial" w:eastAsiaTheme="minorEastAsia" w:hAnsi="Arial" w:cs="Arial"/>
                <w:b/>
                <w:spacing w:val="1"/>
              </w:rPr>
              <w:t>Inadequate (4):</w:t>
            </w:r>
            <w:r w:rsidRPr="006E7691">
              <w:rPr>
                <w:rFonts w:ascii="Arial" w:eastAsiaTheme="minorEastAsia" w:hAnsi="Arial" w:cs="Arial"/>
                <w:i/>
                <w:color w:val="7030A0"/>
                <w:spacing w:val="1"/>
              </w:rPr>
              <w:t xml:space="preserve"> </w:t>
            </w:r>
          </w:p>
          <w:p w14:paraId="23B33B2D" w14:textId="77777777" w:rsidR="00906E97" w:rsidRPr="006E7691" w:rsidRDefault="00906E97" w:rsidP="00496A9C">
            <w:pPr>
              <w:outlineLvl w:val="1"/>
              <w:rPr>
                <w:rFonts w:ascii="Arial" w:eastAsiaTheme="minorEastAsia" w:hAnsi="Arial" w:cs="Arial"/>
                <w:i/>
                <w:color w:val="7030A0"/>
                <w:spacing w:val="1"/>
              </w:rPr>
            </w:pPr>
          </w:p>
          <w:p w14:paraId="2DF1ED30"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i/>
                <w:color w:val="0070C0"/>
                <w:spacing w:val="1"/>
              </w:rPr>
              <w:t>Trainees fail to meet the minimum level of practice.</w:t>
            </w:r>
          </w:p>
        </w:tc>
      </w:tr>
      <w:tr w:rsidR="00906E97" w:rsidRPr="006E7691" w14:paraId="5EB5E88C" w14:textId="77777777" w:rsidTr="00906E97">
        <w:tc>
          <w:tcPr>
            <w:tcW w:w="127" w:type="pct"/>
            <w:tcBorders>
              <w:right w:val="nil"/>
            </w:tcBorders>
            <w:shd w:val="clear" w:color="auto" w:fill="D9D9D9" w:themeFill="background1" w:themeFillShade="D9"/>
          </w:tcPr>
          <w:p w14:paraId="05A4292E"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a</w:t>
            </w:r>
          </w:p>
        </w:tc>
        <w:tc>
          <w:tcPr>
            <w:tcW w:w="878" w:type="pct"/>
            <w:tcBorders>
              <w:left w:val="nil"/>
            </w:tcBorders>
            <w:shd w:val="clear" w:color="auto" w:fill="D9D9D9" w:themeFill="background1" w:themeFillShade="D9"/>
          </w:tcPr>
          <w:p w14:paraId="05CC8FEC"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 xml:space="preserve">be accountable for pupils’ attainment, progress and outcomes </w:t>
            </w:r>
          </w:p>
        </w:tc>
        <w:tc>
          <w:tcPr>
            <w:tcW w:w="1015" w:type="pct"/>
          </w:tcPr>
          <w:p w14:paraId="13BA0BC8" w14:textId="16E9DA9C" w:rsidR="00906E97" w:rsidRPr="006E7691" w:rsidRDefault="00821EE7" w:rsidP="00496A9C">
            <w:pPr>
              <w:outlineLvl w:val="1"/>
              <w:rPr>
                <w:rFonts w:ascii="Arial" w:eastAsiaTheme="minorEastAsia" w:hAnsi="Arial" w:cs="Arial"/>
                <w:b/>
                <w:bCs/>
                <w:sz w:val="24"/>
                <w:szCs w:val="24"/>
              </w:rPr>
            </w:pPr>
            <w:r w:rsidRPr="006E7691">
              <w:rPr>
                <w:rFonts w:ascii="Arial" w:eastAsiaTheme="minorEastAsia" w:hAnsi="Arial" w:cs="Arial"/>
                <w:w w:val="105"/>
              </w:rPr>
              <w:t>Is c</w:t>
            </w:r>
            <w:r w:rsidR="00906E97" w:rsidRPr="006E7691">
              <w:rPr>
                <w:rFonts w:ascii="Arial" w:eastAsiaTheme="minorEastAsia" w:hAnsi="Arial" w:cs="Arial"/>
                <w:w w:val="105"/>
              </w:rPr>
              <w:t xml:space="preserve">onsistently accountable for pupils’ attainment, progress and outcomes. </w:t>
            </w:r>
          </w:p>
        </w:tc>
        <w:tc>
          <w:tcPr>
            <w:tcW w:w="969" w:type="pct"/>
          </w:tcPr>
          <w:p w14:paraId="6362B03A" w14:textId="24746266" w:rsidR="00906E97" w:rsidRPr="006E7691" w:rsidRDefault="00821EE7" w:rsidP="00496A9C">
            <w:pPr>
              <w:outlineLvl w:val="1"/>
              <w:rPr>
                <w:rFonts w:ascii="Arial" w:eastAsiaTheme="minorEastAsia" w:hAnsi="Arial" w:cs="Arial"/>
                <w:b/>
                <w:bCs/>
                <w:sz w:val="24"/>
                <w:szCs w:val="24"/>
              </w:rPr>
            </w:pPr>
            <w:r w:rsidRPr="006E7691">
              <w:rPr>
                <w:rFonts w:ascii="Arial" w:eastAsiaTheme="minorEastAsia" w:hAnsi="Arial" w:cs="Arial"/>
                <w:w w:val="105"/>
              </w:rPr>
              <w:t>Is a</w:t>
            </w:r>
            <w:r w:rsidR="00906E97" w:rsidRPr="006E7691">
              <w:rPr>
                <w:rFonts w:ascii="Arial" w:eastAsiaTheme="minorEastAsia" w:hAnsi="Arial" w:cs="Arial"/>
                <w:w w:val="105"/>
              </w:rPr>
              <w:t xml:space="preserve">ccountable for pupils’ attainment, progress and outcomes </w:t>
            </w:r>
          </w:p>
        </w:tc>
        <w:tc>
          <w:tcPr>
            <w:tcW w:w="1016" w:type="pct"/>
          </w:tcPr>
          <w:p w14:paraId="5C0F803A" w14:textId="77777777" w:rsidR="00906E97" w:rsidRPr="006E7691" w:rsidRDefault="00906E97" w:rsidP="00496A9C">
            <w:pPr>
              <w:outlineLvl w:val="1"/>
              <w:rPr>
                <w:rFonts w:ascii="Arial" w:eastAsiaTheme="minorEastAsia" w:hAnsi="Arial" w:cs="Arial"/>
                <w:w w:val="105"/>
              </w:rPr>
            </w:pPr>
            <w:r w:rsidRPr="006E7691">
              <w:rPr>
                <w:rFonts w:ascii="Arial" w:eastAsiaTheme="minorEastAsia" w:hAnsi="Arial" w:cs="Arial"/>
                <w:w w:val="105"/>
              </w:rPr>
              <w:t>Is able to take accountability for pupils’ attainment, progress and outcomes.</w:t>
            </w:r>
          </w:p>
          <w:p w14:paraId="59B72522" w14:textId="77777777" w:rsidR="00906E97" w:rsidRPr="006E7691" w:rsidRDefault="00906E97" w:rsidP="00496A9C">
            <w:pPr>
              <w:outlineLvl w:val="1"/>
              <w:rPr>
                <w:rFonts w:ascii="Arial" w:eastAsiaTheme="minorEastAsia" w:hAnsi="Arial" w:cs="Arial"/>
                <w:b/>
                <w:bCs/>
                <w:sz w:val="24"/>
                <w:szCs w:val="24"/>
              </w:rPr>
            </w:pPr>
          </w:p>
        </w:tc>
        <w:tc>
          <w:tcPr>
            <w:tcW w:w="995" w:type="pct"/>
          </w:tcPr>
          <w:p w14:paraId="6218710D" w14:textId="77777777" w:rsidR="00906E97" w:rsidRPr="006E7691" w:rsidRDefault="00906E97" w:rsidP="00496A9C">
            <w:pPr>
              <w:outlineLvl w:val="1"/>
              <w:rPr>
                <w:rFonts w:ascii="Arial" w:eastAsiaTheme="minorEastAsia" w:hAnsi="Arial" w:cs="Arial"/>
                <w:w w:val="105"/>
              </w:rPr>
            </w:pPr>
            <w:r w:rsidRPr="006E7691">
              <w:rPr>
                <w:rFonts w:ascii="Arial" w:eastAsiaTheme="minorEastAsia" w:hAnsi="Arial" w:cs="Arial"/>
                <w:w w:val="105"/>
              </w:rPr>
              <w:t>Is unable to take accountability for pupils’ attainment, progress and outcomes.</w:t>
            </w:r>
          </w:p>
        </w:tc>
      </w:tr>
      <w:tr w:rsidR="00906E97" w:rsidRPr="006E7691" w14:paraId="29816FD0" w14:textId="77777777" w:rsidTr="00906E97">
        <w:tc>
          <w:tcPr>
            <w:tcW w:w="127" w:type="pct"/>
            <w:tcBorders>
              <w:right w:val="nil"/>
            </w:tcBorders>
            <w:shd w:val="clear" w:color="auto" w:fill="D9D9D9" w:themeFill="background1" w:themeFillShade="D9"/>
          </w:tcPr>
          <w:p w14:paraId="3DAE6912"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b</w:t>
            </w:r>
          </w:p>
        </w:tc>
        <w:tc>
          <w:tcPr>
            <w:tcW w:w="878" w:type="pct"/>
            <w:tcBorders>
              <w:left w:val="nil"/>
            </w:tcBorders>
            <w:shd w:val="clear" w:color="auto" w:fill="D9D9D9" w:themeFill="background1" w:themeFillShade="D9"/>
          </w:tcPr>
          <w:p w14:paraId="6701A3F7"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be aware of pupils’ capabilities and their prior knowledge, and plan teaching to build on these</w:t>
            </w:r>
          </w:p>
        </w:tc>
        <w:tc>
          <w:tcPr>
            <w:tcW w:w="1015" w:type="pct"/>
          </w:tcPr>
          <w:p w14:paraId="44FC1F0F" w14:textId="2202F818" w:rsidR="00906E97" w:rsidRPr="006E7691" w:rsidRDefault="00906E97" w:rsidP="00496A9C">
            <w:pPr>
              <w:pStyle w:val="ListParagraph"/>
              <w:numPr>
                <w:ilvl w:val="0"/>
                <w:numId w:val="44"/>
              </w:numPr>
              <w:ind w:left="227" w:hanging="227"/>
              <w:rPr>
                <w:rFonts w:ascii="Arial" w:eastAsiaTheme="minorEastAsia" w:hAnsi="Arial" w:cs="Arial"/>
                <w:i/>
                <w:w w:val="105"/>
              </w:rPr>
            </w:pPr>
            <w:r w:rsidRPr="006E7691">
              <w:rPr>
                <w:rFonts w:ascii="Arial" w:eastAsiaTheme="minorEastAsia" w:hAnsi="Arial" w:cs="Arial"/>
                <w:w w:val="105"/>
              </w:rPr>
              <w:t xml:space="preserve">Has </w:t>
            </w:r>
            <w:r w:rsidR="00821EE7" w:rsidRPr="006E7691">
              <w:rPr>
                <w:rFonts w:ascii="Arial" w:eastAsiaTheme="minorEastAsia" w:hAnsi="Arial" w:cs="Arial"/>
                <w:w w:val="105"/>
              </w:rPr>
              <w:t xml:space="preserve">a </w:t>
            </w:r>
            <w:r w:rsidRPr="006E7691">
              <w:rPr>
                <w:rFonts w:ascii="Arial" w:eastAsiaTheme="minorEastAsia" w:hAnsi="Arial" w:cs="Arial"/>
                <w:w w:val="105"/>
              </w:rPr>
              <w:t>detailed understanding of the pupils’ capabilities and their prior knowledge.</w:t>
            </w:r>
          </w:p>
          <w:p w14:paraId="1740649C" w14:textId="77777777" w:rsidR="00906E97" w:rsidRPr="006E7691" w:rsidRDefault="00906E97" w:rsidP="00496A9C">
            <w:pPr>
              <w:pStyle w:val="ListParagraph"/>
              <w:numPr>
                <w:ilvl w:val="0"/>
                <w:numId w:val="44"/>
              </w:numPr>
              <w:ind w:left="227" w:hanging="227"/>
              <w:rPr>
                <w:rFonts w:ascii="Arial" w:eastAsiaTheme="minorEastAsia" w:hAnsi="Arial" w:cs="Arial"/>
                <w:i/>
                <w:w w:val="105"/>
              </w:rPr>
            </w:pPr>
            <w:r w:rsidRPr="006E7691">
              <w:rPr>
                <w:rFonts w:ascii="Arial" w:eastAsiaTheme="minorEastAsia" w:hAnsi="Arial" w:cs="Arial"/>
                <w:i/>
                <w:w w:val="105"/>
              </w:rPr>
              <w:t>demonstrate through their planning and teaching that their pupils, including those who are disabled and those who have special educational needs, make good progress.</w:t>
            </w:r>
          </w:p>
        </w:tc>
        <w:tc>
          <w:tcPr>
            <w:tcW w:w="969" w:type="pct"/>
          </w:tcPr>
          <w:p w14:paraId="1C606634" w14:textId="77777777" w:rsidR="00906E97" w:rsidRPr="006E7691" w:rsidRDefault="00906E97" w:rsidP="00496A9C">
            <w:pPr>
              <w:pStyle w:val="ListParagraph"/>
              <w:numPr>
                <w:ilvl w:val="0"/>
                <w:numId w:val="45"/>
              </w:numPr>
              <w:ind w:left="227" w:hanging="227"/>
              <w:rPr>
                <w:rFonts w:ascii="Arial" w:eastAsiaTheme="minorEastAsia" w:hAnsi="Arial" w:cs="Arial"/>
              </w:rPr>
            </w:pPr>
            <w:r w:rsidRPr="006E7691">
              <w:rPr>
                <w:rFonts w:ascii="Arial" w:eastAsiaTheme="minorEastAsia" w:hAnsi="Arial" w:cs="Arial"/>
                <w:w w:val="105"/>
              </w:rPr>
              <w:t>Has a good understanding of the pupils’ capabilities and their prior knowledge.</w:t>
            </w:r>
          </w:p>
          <w:p w14:paraId="393D8ED7" w14:textId="77777777" w:rsidR="00906E97" w:rsidRPr="006E7691" w:rsidRDefault="00906E97" w:rsidP="00496A9C">
            <w:pPr>
              <w:pStyle w:val="ListParagraph"/>
              <w:numPr>
                <w:ilvl w:val="0"/>
                <w:numId w:val="45"/>
              </w:numPr>
              <w:ind w:left="227" w:hanging="227"/>
              <w:rPr>
                <w:rFonts w:ascii="Arial" w:eastAsiaTheme="minorEastAsia" w:hAnsi="Arial" w:cs="Arial"/>
              </w:rPr>
            </w:pPr>
            <w:r w:rsidRPr="006E7691">
              <w:rPr>
                <w:rFonts w:ascii="Arial" w:eastAsiaTheme="minorEastAsia" w:hAnsi="Arial" w:cs="Arial"/>
                <w:i/>
                <w:w w:val="105"/>
              </w:rPr>
              <w:t xml:space="preserve">assess pupils’ achievement and plan and teach lessons that enable pupils, including those who are disabled and those who have special educational needs, to make at least expected progress. </w:t>
            </w:r>
          </w:p>
        </w:tc>
        <w:tc>
          <w:tcPr>
            <w:tcW w:w="1016" w:type="pct"/>
          </w:tcPr>
          <w:p w14:paraId="099D9F8E"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aware of pupils’ capabilities and their prior knowledge, and plans teaching to build on these.</w:t>
            </w:r>
          </w:p>
        </w:tc>
        <w:tc>
          <w:tcPr>
            <w:tcW w:w="995" w:type="pct"/>
          </w:tcPr>
          <w:p w14:paraId="04897CB2"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unable to demonstrate an awareness of pupils’ capabilities and their prior knowledge, and is unable to plan teaching to build on these.</w:t>
            </w:r>
          </w:p>
        </w:tc>
      </w:tr>
      <w:tr w:rsidR="00906E97" w:rsidRPr="006E7691" w14:paraId="609AFA87" w14:textId="77777777" w:rsidTr="00906E97">
        <w:tc>
          <w:tcPr>
            <w:tcW w:w="127" w:type="pct"/>
            <w:tcBorders>
              <w:right w:val="nil"/>
            </w:tcBorders>
            <w:shd w:val="clear" w:color="auto" w:fill="D9D9D9" w:themeFill="background1" w:themeFillShade="D9"/>
          </w:tcPr>
          <w:p w14:paraId="779F4DC7"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c</w:t>
            </w:r>
          </w:p>
        </w:tc>
        <w:tc>
          <w:tcPr>
            <w:tcW w:w="878" w:type="pct"/>
            <w:tcBorders>
              <w:left w:val="nil"/>
            </w:tcBorders>
            <w:shd w:val="clear" w:color="auto" w:fill="D9D9D9" w:themeFill="background1" w:themeFillShade="D9"/>
          </w:tcPr>
          <w:p w14:paraId="3577D23D"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guide pupils to reflect on the progress they have made and their emerging needs</w:t>
            </w:r>
          </w:p>
        </w:tc>
        <w:tc>
          <w:tcPr>
            <w:tcW w:w="1015" w:type="pct"/>
          </w:tcPr>
          <w:p w14:paraId="50C94D3E"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 xml:space="preserve">Pupils are consistently offered high quality intervention and feedback which enables them to identify the progress they have made and understand what they need to do to improve. </w:t>
            </w:r>
          </w:p>
        </w:tc>
        <w:tc>
          <w:tcPr>
            <w:tcW w:w="969" w:type="pct"/>
          </w:tcPr>
          <w:p w14:paraId="55A5309E" w14:textId="69CAD1BA"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Pupils are offered intervention and feedback which</w:t>
            </w:r>
            <w:r w:rsidR="00821EE7" w:rsidRPr="006E7691">
              <w:rPr>
                <w:rFonts w:ascii="Arial" w:eastAsiaTheme="minorEastAsia" w:hAnsi="Arial" w:cs="Arial"/>
                <w:w w:val="105"/>
              </w:rPr>
              <w:t>,</w:t>
            </w:r>
            <w:r w:rsidRPr="006E7691">
              <w:rPr>
                <w:rFonts w:ascii="Arial" w:eastAsiaTheme="minorEastAsia" w:hAnsi="Arial" w:cs="Arial"/>
                <w:w w:val="105"/>
              </w:rPr>
              <w:t xml:space="preserve"> much of the time</w:t>
            </w:r>
            <w:r w:rsidR="00821EE7" w:rsidRPr="006E7691">
              <w:rPr>
                <w:rFonts w:ascii="Arial" w:eastAsiaTheme="minorEastAsia" w:hAnsi="Arial" w:cs="Arial"/>
                <w:w w:val="105"/>
              </w:rPr>
              <w:t>,</w:t>
            </w:r>
            <w:r w:rsidRPr="006E7691">
              <w:rPr>
                <w:rFonts w:ascii="Arial" w:eastAsiaTheme="minorEastAsia" w:hAnsi="Arial" w:cs="Arial"/>
                <w:w w:val="105"/>
              </w:rPr>
              <w:t xml:space="preserve"> enables them to identify the progress they have made and understand what they need to do to improve.</w:t>
            </w:r>
          </w:p>
        </w:tc>
        <w:tc>
          <w:tcPr>
            <w:tcW w:w="1016" w:type="pct"/>
          </w:tcPr>
          <w:p w14:paraId="3D470939"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able to guide pupils to reflect on the progress they have made and their emerging needs.</w:t>
            </w:r>
          </w:p>
        </w:tc>
        <w:tc>
          <w:tcPr>
            <w:tcW w:w="995" w:type="pct"/>
          </w:tcPr>
          <w:p w14:paraId="693991CB"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unable to guide pupils to reflect on the progress they have made and their emerging needs.</w:t>
            </w:r>
          </w:p>
        </w:tc>
      </w:tr>
      <w:tr w:rsidR="00906E97" w:rsidRPr="006E7691" w14:paraId="02C90B56" w14:textId="77777777" w:rsidTr="00906E97">
        <w:trPr>
          <w:cantSplit/>
        </w:trPr>
        <w:tc>
          <w:tcPr>
            <w:tcW w:w="127" w:type="pct"/>
            <w:tcBorders>
              <w:right w:val="nil"/>
            </w:tcBorders>
            <w:shd w:val="clear" w:color="auto" w:fill="D9D9D9" w:themeFill="background1" w:themeFillShade="D9"/>
          </w:tcPr>
          <w:p w14:paraId="29A79B0F"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d</w:t>
            </w:r>
          </w:p>
        </w:tc>
        <w:tc>
          <w:tcPr>
            <w:tcW w:w="878" w:type="pct"/>
            <w:tcBorders>
              <w:left w:val="nil"/>
            </w:tcBorders>
            <w:shd w:val="clear" w:color="auto" w:fill="D9D9D9" w:themeFill="background1" w:themeFillShade="D9"/>
          </w:tcPr>
          <w:p w14:paraId="1DF45E07"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 xml:space="preserve">demonstrate knowledge and understanding of </w:t>
            </w:r>
            <w:r w:rsidRPr="006E7691">
              <w:rPr>
                <w:rFonts w:ascii="Arial" w:eastAsiaTheme="minorEastAsia" w:hAnsi="Arial" w:cs="Arial"/>
                <w:spacing w:val="1"/>
                <w:w w:val="105"/>
              </w:rPr>
              <w:t xml:space="preserve">how </w:t>
            </w:r>
            <w:r w:rsidRPr="006E7691">
              <w:rPr>
                <w:rFonts w:ascii="Arial" w:eastAsiaTheme="minorEastAsia" w:hAnsi="Arial" w:cs="Arial"/>
                <w:w w:val="105"/>
              </w:rPr>
              <w:t xml:space="preserve">pupils learn and </w:t>
            </w:r>
            <w:r w:rsidRPr="006E7691">
              <w:rPr>
                <w:rFonts w:ascii="Arial" w:eastAsiaTheme="minorEastAsia" w:hAnsi="Arial" w:cs="Arial"/>
                <w:spacing w:val="1"/>
                <w:w w:val="105"/>
              </w:rPr>
              <w:t xml:space="preserve">how </w:t>
            </w:r>
            <w:r w:rsidRPr="006E7691">
              <w:rPr>
                <w:rFonts w:ascii="Arial" w:eastAsiaTheme="minorEastAsia" w:hAnsi="Arial" w:cs="Arial"/>
                <w:w w:val="105"/>
              </w:rPr>
              <w:t>this impacts on teaching</w:t>
            </w:r>
          </w:p>
        </w:tc>
        <w:tc>
          <w:tcPr>
            <w:tcW w:w="1015" w:type="pct"/>
          </w:tcPr>
          <w:p w14:paraId="42C7E246" w14:textId="24DCAE0E"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consistently and effectively able to use knowledge and understanding of how pupils learn to improve their teaching</w:t>
            </w:r>
            <w:r w:rsidR="00821EE7" w:rsidRPr="006E7691">
              <w:rPr>
                <w:rFonts w:ascii="Arial" w:eastAsiaTheme="minorEastAsia" w:hAnsi="Arial" w:cs="Arial"/>
                <w:w w:val="105"/>
              </w:rPr>
              <w:t>.</w:t>
            </w:r>
          </w:p>
        </w:tc>
        <w:tc>
          <w:tcPr>
            <w:tcW w:w="969" w:type="pct"/>
          </w:tcPr>
          <w:p w14:paraId="094065F5"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rPr>
              <w:t>Much of the time makes good use of knowledge and understanding of how pupils learn to inform their teaching.</w:t>
            </w:r>
          </w:p>
        </w:tc>
        <w:tc>
          <w:tcPr>
            <w:tcW w:w="1016" w:type="pct"/>
          </w:tcPr>
          <w:p w14:paraId="06942945"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 xml:space="preserve">Is able to demonstrate knowledge and understanding of </w:t>
            </w:r>
            <w:r w:rsidRPr="006E7691">
              <w:rPr>
                <w:rFonts w:ascii="Arial" w:eastAsiaTheme="minorEastAsia" w:hAnsi="Arial" w:cs="Arial"/>
                <w:spacing w:val="1"/>
                <w:w w:val="105"/>
              </w:rPr>
              <w:t xml:space="preserve">how </w:t>
            </w:r>
            <w:r w:rsidRPr="006E7691">
              <w:rPr>
                <w:rFonts w:ascii="Arial" w:eastAsiaTheme="minorEastAsia" w:hAnsi="Arial" w:cs="Arial"/>
                <w:w w:val="105"/>
              </w:rPr>
              <w:t xml:space="preserve">pupils learn and </w:t>
            </w:r>
            <w:r w:rsidRPr="006E7691">
              <w:rPr>
                <w:rFonts w:ascii="Arial" w:eastAsiaTheme="minorEastAsia" w:hAnsi="Arial" w:cs="Arial"/>
                <w:spacing w:val="1"/>
                <w:w w:val="105"/>
              </w:rPr>
              <w:t xml:space="preserve">how </w:t>
            </w:r>
            <w:r w:rsidRPr="006E7691">
              <w:rPr>
                <w:rFonts w:ascii="Arial" w:eastAsiaTheme="minorEastAsia" w:hAnsi="Arial" w:cs="Arial"/>
                <w:w w:val="105"/>
              </w:rPr>
              <w:t>this impacts on teaching.</w:t>
            </w:r>
          </w:p>
        </w:tc>
        <w:tc>
          <w:tcPr>
            <w:tcW w:w="995" w:type="pct"/>
          </w:tcPr>
          <w:p w14:paraId="7CFFF78E"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 xml:space="preserve">Is unable to demonstrate knowledge and understanding of </w:t>
            </w:r>
            <w:r w:rsidRPr="006E7691">
              <w:rPr>
                <w:rFonts w:ascii="Arial" w:eastAsiaTheme="minorEastAsia" w:hAnsi="Arial" w:cs="Arial"/>
                <w:spacing w:val="1"/>
                <w:w w:val="105"/>
              </w:rPr>
              <w:t xml:space="preserve">how </w:t>
            </w:r>
            <w:r w:rsidRPr="006E7691">
              <w:rPr>
                <w:rFonts w:ascii="Arial" w:eastAsiaTheme="minorEastAsia" w:hAnsi="Arial" w:cs="Arial"/>
                <w:w w:val="105"/>
              </w:rPr>
              <w:t xml:space="preserve">pupils learn and </w:t>
            </w:r>
            <w:r w:rsidRPr="006E7691">
              <w:rPr>
                <w:rFonts w:ascii="Arial" w:eastAsiaTheme="minorEastAsia" w:hAnsi="Arial" w:cs="Arial"/>
                <w:spacing w:val="1"/>
                <w:w w:val="105"/>
              </w:rPr>
              <w:t xml:space="preserve">how </w:t>
            </w:r>
            <w:r w:rsidRPr="006E7691">
              <w:rPr>
                <w:rFonts w:ascii="Arial" w:eastAsiaTheme="minorEastAsia" w:hAnsi="Arial" w:cs="Arial"/>
                <w:w w:val="105"/>
              </w:rPr>
              <w:t>this impacts on teaching.</w:t>
            </w:r>
          </w:p>
        </w:tc>
      </w:tr>
      <w:tr w:rsidR="00906E97" w:rsidRPr="006E7691" w14:paraId="53FA5A99" w14:textId="77777777" w:rsidTr="00906E97">
        <w:trPr>
          <w:cantSplit/>
        </w:trPr>
        <w:tc>
          <w:tcPr>
            <w:tcW w:w="127" w:type="pct"/>
            <w:tcBorders>
              <w:right w:val="nil"/>
            </w:tcBorders>
            <w:shd w:val="clear" w:color="auto" w:fill="D9D9D9" w:themeFill="background1" w:themeFillShade="D9"/>
          </w:tcPr>
          <w:p w14:paraId="0ECAE6E3"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e</w:t>
            </w:r>
          </w:p>
        </w:tc>
        <w:tc>
          <w:tcPr>
            <w:tcW w:w="878" w:type="pct"/>
            <w:tcBorders>
              <w:left w:val="nil"/>
            </w:tcBorders>
            <w:shd w:val="clear" w:color="auto" w:fill="D9D9D9" w:themeFill="background1" w:themeFillShade="D9"/>
          </w:tcPr>
          <w:p w14:paraId="1908517B"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encourage pupils to take a responsible and conscientious attitude to their own work and study.</w:t>
            </w:r>
          </w:p>
        </w:tc>
        <w:tc>
          <w:tcPr>
            <w:tcW w:w="1015" w:type="pct"/>
          </w:tcPr>
          <w:p w14:paraId="6F2AAC4E"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 xml:space="preserve">Consistently and effectively encourages pupils, by setting specific high expectations, </w:t>
            </w:r>
            <w:r w:rsidRPr="006E7691">
              <w:rPr>
                <w:rFonts w:ascii="Arial" w:eastAsiaTheme="minorEastAsia" w:hAnsi="Arial" w:cs="Arial"/>
                <w:spacing w:val="-8"/>
                <w:w w:val="105"/>
              </w:rPr>
              <w:t>to take a</w:t>
            </w:r>
            <w:r w:rsidRPr="006E7691">
              <w:rPr>
                <w:rFonts w:ascii="Arial" w:eastAsiaTheme="minorEastAsia" w:hAnsi="Arial" w:cs="Arial"/>
                <w:w w:val="105"/>
              </w:rPr>
              <w:t xml:space="preserve"> responsible and conscientious attitude to work and study.</w:t>
            </w:r>
          </w:p>
        </w:tc>
        <w:tc>
          <w:tcPr>
            <w:tcW w:w="969" w:type="pct"/>
          </w:tcPr>
          <w:p w14:paraId="53211742"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Much of the time encourages pupils, to take a responsible and conscientious attitude to work and study by setting expectations.</w:t>
            </w:r>
          </w:p>
        </w:tc>
        <w:tc>
          <w:tcPr>
            <w:tcW w:w="1016" w:type="pct"/>
          </w:tcPr>
          <w:p w14:paraId="3786209C"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able to encourage pupils to take a responsible and conscientious attitude to their own work and study.</w:t>
            </w:r>
          </w:p>
        </w:tc>
        <w:tc>
          <w:tcPr>
            <w:tcW w:w="995" w:type="pct"/>
          </w:tcPr>
          <w:p w14:paraId="2F9DCE26"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unable to encourage pupils to take a responsible and conscientious attitude to their own work and study.</w:t>
            </w:r>
          </w:p>
        </w:tc>
      </w:tr>
    </w:tbl>
    <w:p w14:paraId="6E124463" w14:textId="77777777" w:rsidR="00906E97" w:rsidRPr="006E7691" w:rsidRDefault="00906E97"/>
    <w:p w14:paraId="1165B661" w14:textId="77777777" w:rsidR="00906E97" w:rsidRPr="006E7691" w:rsidRDefault="00906E97" w:rsidP="00906E97">
      <w:pPr>
        <w:pStyle w:val="ListParagraph"/>
        <w:ind w:left="0"/>
        <w:jc w:val="both"/>
        <w:outlineLvl w:val="1"/>
        <w:rPr>
          <w:rFonts w:eastAsiaTheme="minorEastAsia"/>
          <w:b/>
        </w:rPr>
        <w:sectPr w:rsidR="00906E97" w:rsidRPr="006E7691" w:rsidSect="00E458E8">
          <w:pgSz w:w="16840" w:h="11910" w:orient="landscape" w:code="9"/>
          <w:pgMar w:top="567" w:right="851" w:bottom="567" w:left="851" w:header="397" w:footer="397" w:gutter="0"/>
          <w:cols w:space="40"/>
          <w:docGrid w:linePitch="299"/>
        </w:sectPr>
      </w:pPr>
    </w:p>
    <w:tbl>
      <w:tblPr>
        <w:tblStyle w:val="TableGrid"/>
        <w:tblW w:w="0" w:type="auto"/>
        <w:tblLook w:val="04A0" w:firstRow="1" w:lastRow="0" w:firstColumn="1" w:lastColumn="0" w:noHBand="0" w:noVBand="1"/>
      </w:tblPr>
      <w:tblGrid>
        <w:gridCol w:w="15354"/>
      </w:tblGrid>
      <w:tr w:rsidR="00906E97" w:rsidRPr="006E7691" w14:paraId="48FFAF22" w14:textId="77777777" w:rsidTr="004E6FD4">
        <w:tc>
          <w:tcPr>
            <w:tcW w:w="15354" w:type="dxa"/>
            <w:tcBorders>
              <w:top w:val="nil"/>
              <w:left w:val="nil"/>
              <w:bottom w:val="nil"/>
              <w:right w:val="nil"/>
            </w:tcBorders>
          </w:tcPr>
          <w:p w14:paraId="416B83BD" w14:textId="08BE8E4C" w:rsidR="00906E97" w:rsidRPr="006E7691" w:rsidRDefault="00906E97" w:rsidP="00906E97">
            <w:pPr>
              <w:pStyle w:val="ListParagraph"/>
              <w:ind w:left="0"/>
              <w:jc w:val="both"/>
              <w:outlineLvl w:val="1"/>
              <w:rPr>
                <w:rFonts w:ascii="Arial" w:eastAsiaTheme="minorEastAsia" w:hAnsi="Arial" w:cs="Arial"/>
                <w:b/>
                <w:sz w:val="22"/>
                <w:szCs w:val="24"/>
              </w:rPr>
            </w:pPr>
            <w:r w:rsidRPr="006E7691">
              <w:rPr>
                <w:rFonts w:ascii="Arial" w:eastAsiaTheme="minorEastAsia" w:hAnsi="Arial" w:cs="Arial"/>
                <w:b/>
                <w:sz w:val="22"/>
                <w:szCs w:val="24"/>
              </w:rPr>
              <w:t>3. Demonstrate good subject and curriculum knowledge</w:t>
            </w:r>
          </w:p>
          <w:p w14:paraId="378C31B8" w14:textId="77777777"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bCs/>
                <w:w w:val="105"/>
                <w:szCs w:val="18"/>
              </w:rPr>
              <w:t xml:space="preserve">have a secure knowledge of the relevant subject(s) and curriculum areas, foster and maintain pupils’ interest in the subject, </w:t>
            </w:r>
            <w:r w:rsidRPr="006E7691">
              <w:rPr>
                <w:rFonts w:ascii="Arial" w:eastAsiaTheme="minorEastAsia" w:hAnsi="Arial" w:cs="Arial"/>
                <w:w w:val="105"/>
                <w:szCs w:val="18"/>
              </w:rPr>
              <w:t>and address misunderstandings</w:t>
            </w:r>
          </w:p>
          <w:p w14:paraId="4612EF80" w14:textId="77777777"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 xml:space="preserve">demonstrate a critical understanding </w:t>
            </w:r>
            <w:r w:rsidRPr="006E7691">
              <w:rPr>
                <w:rFonts w:ascii="Arial" w:eastAsiaTheme="minorEastAsia" w:hAnsi="Arial" w:cs="Arial"/>
                <w:spacing w:val="1"/>
                <w:w w:val="105"/>
                <w:szCs w:val="18"/>
              </w:rPr>
              <w:t xml:space="preserve">of </w:t>
            </w:r>
            <w:r w:rsidRPr="006E7691">
              <w:rPr>
                <w:rFonts w:ascii="Arial" w:eastAsiaTheme="minorEastAsia" w:hAnsi="Arial" w:cs="Arial"/>
                <w:w w:val="105"/>
                <w:szCs w:val="18"/>
              </w:rPr>
              <w:t>developments in the subject and curriculum areas, and promote the value of scholarship</w:t>
            </w:r>
          </w:p>
          <w:p w14:paraId="74323018" w14:textId="77777777"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 xml:space="preserve">demonstrate an understanding of and take responsibility for promoting high standards of literacy, articulacy </w:t>
            </w:r>
            <w:r w:rsidRPr="006E7691">
              <w:rPr>
                <w:rFonts w:ascii="Arial" w:eastAsiaTheme="minorEastAsia" w:hAnsi="Arial" w:cs="Arial"/>
                <w:spacing w:val="1"/>
                <w:w w:val="105"/>
                <w:szCs w:val="18"/>
              </w:rPr>
              <w:t xml:space="preserve">and </w:t>
            </w:r>
            <w:r w:rsidRPr="006E7691">
              <w:rPr>
                <w:rFonts w:ascii="Arial" w:eastAsiaTheme="minorEastAsia" w:hAnsi="Arial" w:cs="Arial"/>
                <w:w w:val="105"/>
                <w:szCs w:val="18"/>
              </w:rPr>
              <w:t>the correct use of standard English, whatever the teacher’s specialist subject</w:t>
            </w:r>
          </w:p>
          <w:p w14:paraId="48023CC0" w14:textId="446BEFBF"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if teaching early reading, demonstrate a clear understanding of systematic synthetic phonics (primary)</w:t>
            </w:r>
          </w:p>
          <w:p w14:paraId="4488A3C6" w14:textId="7A802E99"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szCs w:val="18"/>
              </w:rPr>
              <w:t xml:space="preserve">if teaching early* mathematics, demonstrate a clear understanding </w:t>
            </w:r>
            <w:r w:rsidRPr="006E7691">
              <w:rPr>
                <w:rFonts w:ascii="Arial" w:eastAsiaTheme="minorEastAsia" w:hAnsi="Arial" w:cs="Arial"/>
                <w:spacing w:val="1"/>
                <w:w w:val="105"/>
                <w:szCs w:val="18"/>
              </w:rPr>
              <w:t xml:space="preserve">of </w:t>
            </w:r>
            <w:r w:rsidRPr="006E7691">
              <w:rPr>
                <w:rFonts w:ascii="Arial" w:eastAsiaTheme="minorEastAsia" w:hAnsi="Arial" w:cs="Arial"/>
                <w:w w:val="105"/>
                <w:szCs w:val="18"/>
              </w:rPr>
              <w:t>appropriate teaching strategies. (primary)</w:t>
            </w:r>
          </w:p>
        </w:tc>
      </w:tr>
    </w:tbl>
    <w:p w14:paraId="13EE91C8" w14:textId="77777777" w:rsidR="00906E97" w:rsidRPr="006E7691" w:rsidRDefault="00906E97" w:rsidP="00906E97">
      <w:pPr>
        <w:spacing w:after="0"/>
        <w:rPr>
          <w:sz w:val="20"/>
        </w:rPr>
      </w:pPr>
    </w:p>
    <w:tbl>
      <w:tblPr>
        <w:tblStyle w:val="TableGrid"/>
        <w:tblW w:w="0" w:type="auto"/>
        <w:tblLook w:val="04A0" w:firstRow="1" w:lastRow="0" w:firstColumn="1" w:lastColumn="0" w:noHBand="0" w:noVBand="1"/>
      </w:tblPr>
      <w:tblGrid>
        <w:gridCol w:w="390"/>
        <w:gridCol w:w="2695"/>
        <w:gridCol w:w="3119"/>
        <w:gridCol w:w="2976"/>
        <w:gridCol w:w="3119"/>
        <w:gridCol w:w="3055"/>
      </w:tblGrid>
      <w:tr w:rsidR="00906E97" w:rsidRPr="006E7691" w14:paraId="63886323" w14:textId="77777777" w:rsidTr="009B78A1">
        <w:trPr>
          <w:cantSplit/>
          <w:tblHeader/>
        </w:trPr>
        <w:tc>
          <w:tcPr>
            <w:tcW w:w="3085" w:type="dxa"/>
            <w:gridSpan w:val="2"/>
            <w:tcBorders>
              <w:bottom w:val="single" w:sz="4" w:space="0" w:color="auto"/>
            </w:tcBorders>
            <w:shd w:val="clear" w:color="auto" w:fill="D9D9D9" w:themeFill="background1" w:themeFillShade="D9"/>
          </w:tcPr>
          <w:p w14:paraId="5E67B2D3" w14:textId="12E89DC0"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b/>
              </w:rPr>
              <w:t>Standard sub-headings</w:t>
            </w:r>
          </w:p>
        </w:tc>
        <w:tc>
          <w:tcPr>
            <w:tcW w:w="3119" w:type="dxa"/>
            <w:shd w:val="clear" w:color="auto" w:fill="D9D9D9" w:themeFill="background1" w:themeFillShade="D9"/>
          </w:tcPr>
          <w:p w14:paraId="5794C928" w14:textId="77777777" w:rsidR="00906E97" w:rsidRPr="006E7691" w:rsidRDefault="00906E97" w:rsidP="00DD1507">
            <w:pPr>
              <w:outlineLvl w:val="1"/>
              <w:rPr>
                <w:rFonts w:ascii="Arial" w:eastAsiaTheme="minorEastAsia" w:hAnsi="Arial" w:cs="Arial"/>
                <w:i/>
                <w:color w:val="7030A0"/>
              </w:rPr>
            </w:pPr>
            <w:r w:rsidRPr="006E7691">
              <w:rPr>
                <w:rFonts w:ascii="Arial" w:eastAsiaTheme="minorEastAsia" w:hAnsi="Arial" w:cs="Arial"/>
                <w:b/>
              </w:rPr>
              <w:t>Outstanding (1):</w:t>
            </w:r>
            <w:r w:rsidRPr="006E7691">
              <w:rPr>
                <w:rFonts w:ascii="Arial" w:eastAsiaTheme="minorEastAsia" w:hAnsi="Arial" w:cs="Arial"/>
                <w:i/>
                <w:color w:val="7030A0"/>
              </w:rPr>
              <w:t xml:space="preserve"> </w:t>
            </w:r>
          </w:p>
          <w:p w14:paraId="01F5E8EA" w14:textId="77777777" w:rsidR="00906E97" w:rsidRPr="006E7691" w:rsidRDefault="00906E97" w:rsidP="00DD1507">
            <w:pPr>
              <w:outlineLvl w:val="1"/>
              <w:rPr>
                <w:rFonts w:ascii="Arial" w:eastAsiaTheme="minorEastAsia" w:hAnsi="Arial" w:cs="Arial"/>
                <w:i/>
                <w:color w:val="7030A0"/>
              </w:rPr>
            </w:pPr>
          </w:p>
          <w:p w14:paraId="4B442F9A" w14:textId="51F50EBB"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rPr>
              <w:t xml:space="preserve">Much of the quality of trainees’ teaching over time is outstanding and never less than consistently good. </w:t>
            </w:r>
          </w:p>
        </w:tc>
        <w:tc>
          <w:tcPr>
            <w:tcW w:w="2976" w:type="dxa"/>
            <w:shd w:val="clear" w:color="auto" w:fill="D9D9D9" w:themeFill="background1" w:themeFillShade="D9"/>
          </w:tcPr>
          <w:p w14:paraId="423765F5" w14:textId="77777777" w:rsidR="00906E97" w:rsidRPr="006E7691" w:rsidRDefault="00906E97" w:rsidP="00DD1507">
            <w:pPr>
              <w:outlineLvl w:val="1"/>
              <w:rPr>
                <w:rFonts w:ascii="Arial" w:eastAsiaTheme="minorEastAsia" w:hAnsi="Arial" w:cs="Arial"/>
                <w:b/>
              </w:rPr>
            </w:pPr>
            <w:r w:rsidRPr="006E7691">
              <w:rPr>
                <w:rFonts w:ascii="Arial" w:eastAsiaTheme="minorEastAsia" w:hAnsi="Arial" w:cs="Arial"/>
                <w:b/>
              </w:rPr>
              <w:t>Good (2):</w:t>
            </w:r>
          </w:p>
          <w:p w14:paraId="624F3866" w14:textId="77777777" w:rsidR="00906E97" w:rsidRPr="006E7691" w:rsidRDefault="00906E97" w:rsidP="00DD1507">
            <w:pPr>
              <w:outlineLvl w:val="1"/>
              <w:rPr>
                <w:rFonts w:ascii="Arial" w:eastAsiaTheme="minorEastAsia" w:hAnsi="Arial" w:cs="Arial"/>
                <w:i/>
                <w:color w:val="7030A0"/>
              </w:rPr>
            </w:pPr>
          </w:p>
          <w:p w14:paraId="11E316D1" w14:textId="14339D70"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rPr>
              <w:t>Much of the quality of trainees’ teaching over time is good; some is outstanding.</w:t>
            </w:r>
          </w:p>
        </w:tc>
        <w:tc>
          <w:tcPr>
            <w:tcW w:w="3119" w:type="dxa"/>
            <w:shd w:val="clear" w:color="auto" w:fill="D9D9D9" w:themeFill="background1" w:themeFillShade="D9"/>
          </w:tcPr>
          <w:p w14:paraId="72A2CB44" w14:textId="77777777" w:rsidR="00906E97" w:rsidRPr="006E7691" w:rsidRDefault="00906E97" w:rsidP="00DD1507">
            <w:pPr>
              <w:outlineLvl w:val="1"/>
              <w:rPr>
                <w:rFonts w:ascii="Arial" w:eastAsiaTheme="minorEastAsia" w:hAnsi="Arial" w:cs="Arial"/>
                <w:i/>
                <w:color w:val="7030A0"/>
              </w:rPr>
            </w:pPr>
            <w:r w:rsidRPr="006E7691">
              <w:rPr>
                <w:rFonts w:ascii="Arial" w:eastAsiaTheme="minorEastAsia" w:hAnsi="Arial" w:cs="Arial"/>
                <w:b/>
              </w:rPr>
              <w:t>Requires improvement</w:t>
            </w:r>
            <w:r w:rsidRPr="006E7691">
              <w:rPr>
                <w:rFonts w:ascii="Arial" w:eastAsiaTheme="minorEastAsia" w:hAnsi="Arial" w:cs="Arial"/>
              </w:rPr>
              <w:t xml:space="preserve"> </w:t>
            </w:r>
            <w:r w:rsidRPr="006E7691">
              <w:rPr>
                <w:rFonts w:ascii="Arial" w:eastAsiaTheme="minorEastAsia" w:hAnsi="Arial" w:cs="Arial"/>
                <w:b/>
              </w:rPr>
              <w:t>(3)</w:t>
            </w:r>
            <w:r w:rsidRPr="006E7691">
              <w:rPr>
                <w:rFonts w:ascii="Arial" w:eastAsiaTheme="minorEastAsia" w:hAnsi="Arial" w:cs="Arial"/>
              </w:rPr>
              <w:t xml:space="preserve"> -meeting the Standard:</w:t>
            </w:r>
            <w:r w:rsidRPr="006E7691">
              <w:rPr>
                <w:rFonts w:ascii="Arial" w:eastAsiaTheme="minorEastAsia" w:hAnsi="Arial" w:cs="Arial"/>
                <w:i/>
                <w:color w:val="7030A0"/>
              </w:rPr>
              <w:t xml:space="preserve"> </w:t>
            </w:r>
          </w:p>
          <w:p w14:paraId="6A5CF78C" w14:textId="77777777" w:rsidR="00906E97" w:rsidRPr="006E7691" w:rsidRDefault="00906E97" w:rsidP="00DD1507">
            <w:pPr>
              <w:outlineLvl w:val="1"/>
              <w:rPr>
                <w:rFonts w:ascii="Arial" w:eastAsiaTheme="minorEastAsia" w:hAnsi="Arial" w:cs="Arial"/>
                <w:i/>
                <w:color w:val="0070C0"/>
              </w:rPr>
            </w:pPr>
            <w:r w:rsidRPr="006E7691">
              <w:rPr>
                <w:rFonts w:ascii="Arial" w:eastAsiaTheme="minorEastAsia" w:hAnsi="Arial" w:cs="Arial"/>
                <w:i/>
                <w:color w:val="0070C0"/>
              </w:rPr>
              <w:t xml:space="preserve">The quality of trainees’ teaching over time requires improvement as it is not yet good. </w:t>
            </w:r>
          </w:p>
          <w:p w14:paraId="4FEF0AAB" w14:textId="57F466C9" w:rsidR="00906E97" w:rsidRPr="006E7691" w:rsidRDefault="00641F8C" w:rsidP="00D73B23">
            <w:pPr>
              <w:outlineLvl w:val="1"/>
              <w:rPr>
                <w:rFonts w:ascii="Arial" w:eastAsiaTheme="minorEastAsia" w:hAnsi="Arial" w:cs="Arial"/>
                <w:b/>
                <w:bCs/>
                <w:sz w:val="24"/>
                <w:szCs w:val="24"/>
              </w:rPr>
            </w:pPr>
            <w:r w:rsidRPr="006E7691">
              <w:rPr>
                <w:rFonts w:ascii="Arial" w:eastAsiaTheme="minorEastAsia" w:hAnsi="Arial" w:cs="Arial"/>
                <w:b/>
              </w:rPr>
              <w:t xml:space="preserve">Trainees </w:t>
            </w:r>
            <w:r w:rsidR="00906E97" w:rsidRPr="006E7691">
              <w:rPr>
                <w:rFonts w:ascii="Arial" w:eastAsiaTheme="minorEastAsia" w:hAnsi="Arial" w:cs="Arial"/>
                <w:b/>
              </w:rPr>
              <w:t>need targeted advice to be good</w:t>
            </w:r>
            <w:r w:rsidRPr="006E7691">
              <w:rPr>
                <w:rFonts w:ascii="Arial" w:eastAsiaTheme="minorEastAsia" w:hAnsi="Arial" w:cs="Arial"/>
                <w:b/>
              </w:rPr>
              <w:t>.</w:t>
            </w:r>
          </w:p>
        </w:tc>
        <w:tc>
          <w:tcPr>
            <w:tcW w:w="3055" w:type="dxa"/>
            <w:shd w:val="clear" w:color="auto" w:fill="D9D9D9" w:themeFill="background1" w:themeFillShade="D9"/>
          </w:tcPr>
          <w:p w14:paraId="605189B4" w14:textId="77777777" w:rsidR="00906E97" w:rsidRPr="006E7691" w:rsidRDefault="00906E97" w:rsidP="00DD1507">
            <w:pPr>
              <w:outlineLvl w:val="1"/>
              <w:rPr>
                <w:rFonts w:ascii="Arial" w:eastAsiaTheme="minorEastAsia" w:hAnsi="Arial" w:cs="Arial"/>
                <w:i/>
                <w:color w:val="7030A0"/>
                <w:spacing w:val="1"/>
              </w:rPr>
            </w:pPr>
            <w:r w:rsidRPr="006E7691">
              <w:rPr>
                <w:rFonts w:ascii="Arial" w:eastAsiaTheme="minorEastAsia" w:hAnsi="Arial" w:cs="Arial"/>
                <w:b/>
                <w:spacing w:val="1"/>
              </w:rPr>
              <w:t>Inadequate (4):</w:t>
            </w:r>
            <w:r w:rsidRPr="006E7691">
              <w:rPr>
                <w:rFonts w:ascii="Arial" w:eastAsiaTheme="minorEastAsia" w:hAnsi="Arial" w:cs="Arial"/>
                <w:i/>
                <w:color w:val="7030A0"/>
                <w:spacing w:val="1"/>
              </w:rPr>
              <w:t xml:space="preserve"> </w:t>
            </w:r>
          </w:p>
          <w:p w14:paraId="331CA305" w14:textId="77777777" w:rsidR="00906E97" w:rsidRPr="006E7691" w:rsidRDefault="00906E97" w:rsidP="00DD1507">
            <w:pPr>
              <w:outlineLvl w:val="1"/>
              <w:rPr>
                <w:rFonts w:ascii="Arial" w:eastAsiaTheme="minorEastAsia" w:hAnsi="Arial" w:cs="Arial"/>
                <w:i/>
                <w:color w:val="7030A0"/>
                <w:spacing w:val="1"/>
              </w:rPr>
            </w:pPr>
          </w:p>
          <w:p w14:paraId="20792B8C" w14:textId="6CA6CE7B"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spacing w:val="1"/>
              </w:rPr>
              <w:t>Trainees fail to meet the minimum level of practice.</w:t>
            </w:r>
          </w:p>
        </w:tc>
      </w:tr>
      <w:tr w:rsidR="00906E97" w:rsidRPr="006E7691" w14:paraId="796574F5" w14:textId="77777777" w:rsidTr="009B78A1">
        <w:trPr>
          <w:cantSplit/>
        </w:trPr>
        <w:tc>
          <w:tcPr>
            <w:tcW w:w="390" w:type="dxa"/>
            <w:tcBorders>
              <w:right w:val="nil"/>
            </w:tcBorders>
            <w:shd w:val="clear" w:color="auto" w:fill="D9D9D9" w:themeFill="background1" w:themeFillShade="D9"/>
          </w:tcPr>
          <w:p w14:paraId="58262194"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a</w:t>
            </w:r>
          </w:p>
        </w:tc>
        <w:tc>
          <w:tcPr>
            <w:tcW w:w="2695" w:type="dxa"/>
            <w:tcBorders>
              <w:left w:val="nil"/>
            </w:tcBorders>
            <w:shd w:val="clear" w:color="auto" w:fill="D9D9D9" w:themeFill="background1" w:themeFillShade="D9"/>
          </w:tcPr>
          <w:p w14:paraId="49E31949" w14:textId="0C847FC9"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bCs/>
                <w:w w:val="105"/>
              </w:rPr>
              <w:t xml:space="preserve">have a secure knowledge of the relevant subject(s) and curriculum areas, foster and maintain pupils’ interest in the subject, </w:t>
            </w:r>
            <w:r w:rsidRPr="006E7691">
              <w:rPr>
                <w:rFonts w:ascii="Arial" w:eastAsiaTheme="minorEastAsia" w:hAnsi="Arial" w:cs="Arial"/>
                <w:w w:val="105"/>
              </w:rPr>
              <w:t>and address misunderstandings</w:t>
            </w:r>
          </w:p>
        </w:tc>
        <w:tc>
          <w:tcPr>
            <w:tcW w:w="3119" w:type="dxa"/>
          </w:tcPr>
          <w:p w14:paraId="4A7E7BDF" w14:textId="76AF3750" w:rsidR="00906E97" w:rsidRPr="006E7691" w:rsidRDefault="00906E97" w:rsidP="006C2949">
            <w:pPr>
              <w:pStyle w:val="ListParagraph"/>
              <w:numPr>
                <w:ilvl w:val="0"/>
                <w:numId w:val="46"/>
              </w:numPr>
              <w:ind w:left="227" w:hanging="227"/>
              <w:rPr>
                <w:rFonts w:ascii="Arial" w:eastAsiaTheme="minorEastAsia" w:hAnsi="Arial" w:cs="Arial"/>
              </w:rPr>
            </w:pPr>
            <w:r w:rsidRPr="006E7691">
              <w:rPr>
                <w:rFonts w:ascii="Arial" w:eastAsiaTheme="minorEastAsia" w:hAnsi="Arial" w:cs="Arial"/>
              </w:rPr>
              <w:t>Consistently</w:t>
            </w:r>
            <w:r w:rsidRPr="006E7691">
              <w:rPr>
                <w:rFonts w:ascii="Arial" w:eastAsiaTheme="minorEastAsia" w:hAnsi="Arial" w:cs="Arial"/>
                <w:i/>
              </w:rPr>
              <w:t xml:space="preserve"> teach exceptionally well, demonstrating: </w:t>
            </w:r>
            <w:r w:rsidRPr="006E7691">
              <w:rPr>
                <w:rFonts w:ascii="Arial" w:eastAsiaTheme="minorEastAsia" w:hAnsi="Arial" w:cs="Arial"/>
                <w:i/>
              </w:rPr>
              <w:br/>
              <w:t xml:space="preserve">- strong subject and curriculum knowledge; </w:t>
            </w:r>
            <w:r w:rsidRPr="006E7691">
              <w:rPr>
                <w:rFonts w:ascii="Arial" w:eastAsiaTheme="minorEastAsia" w:hAnsi="Arial" w:cs="Arial"/>
                <w:i/>
              </w:rPr>
              <w:br/>
              <w:t>- phase expertise</w:t>
            </w:r>
            <w:r w:rsidRPr="006E7691">
              <w:rPr>
                <w:rFonts w:ascii="Arial" w:eastAsiaTheme="minorEastAsia" w:hAnsi="Arial" w:cs="Arial"/>
              </w:rPr>
              <w:t xml:space="preserve">. </w:t>
            </w:r>
          </w:p>
          <w:p w14:paraId="2A435BAA" w14:textId="0FBEE09D" w:rsidR="00906E97" w:rsidRPr="006E7691" w:rsidRDefault="00906E97" w:rsidP="006C2949">
            <w:pPr>
              <w:pStyle w:val="ListParagraph"/>
              <w:numPr>
                <w:ilvl w:val="0"/>
                <w:numId w:val="46"/>
              </w:numPr>
              <w:ind w:left="227" w:hanging="227"/>
              <w:rPr>
                <w:rFonts w:ascii="Arial" w:eastAsiaTheme="minorEastAsia" w:hAnsi="Arial" w:cs="Arial"/>
              </w:rPr>
            </w:pPr>
            <w:r w:rsidRPr="006E7691">
              <w:rPr>
                <w:rFonts w:ascii="Arial" w:eastAsiaTheme="minorEastAsia" w:hAnsi="Arial" w:cs="Arial"/>
              </w:rPr>
              <w:t>Is confident to</w:t>
            </w:r>
            <w:r w:rsidRPr="006E7691">
              <w:rPr>
                <w:rFonts w:ascii="Arial" w:eastAsiaTheme="minorEastAsia" w:hAnsi="Arial" w:cs="Arial"/>
                <w:i/>
              </w:rPr>
              <w:t xml:space="preserve"> work within the current and new curriculum</w:t>
            </w:r>
            <w:r w:rsidRPr="006E7691">
              <w:rPr>
                <w:rFonts w:ascii="Arial" w:eastAsiaTheme="minorEastAsia" w:hAnsi="Arial" w:cs="Arial"/>
              </w:rPr>
              <w:t>.</w:t>
            </w:r>
          </w:p>
          <w:p w14:paraId="55717855" w14:textId="77777777" w:rsidR="00821EE7" w:rsidRPr="006E7691" w:rsidRDefault="00821EE7" w:rsidP="00FF36E4">
            <w:pPr>
              <w:pStyle w:val="ListParagraph"/>
              <w:ind w:left="227"/>
              <w:rPr>
                <w:rFonts w:ascii="Arial" w:eastAsiaTheme="minorEastAsia" w:hAnsi="Arial" w:cs="Arial"/>
              </w:rPr>
            </w:pPr>
          </w:p>
          <w:p w14:paraId="284DF34B" w14:textId="7520601F" w:rsidR="00906E97" w:rsidRPr="006E7691" w:rsidRDefault="00906E97" w:rsidP="006C2949">
            <w:pPr>
              <w:pStyle w:val="ListParagraph"/>
              <w:numPr>
                <w:ilvl w:val="0"/>
                <w:numId w:val="46"/>
              </w:numPr>
              <w:ind w:left="227" w:hanging="227"/>
              <w:rPr>
                <w:rFonts w:ascii="Arial" w:eastAsiaTheme="minorEastAsia" w:hAnsi="Arial" w:cs="Arial"/>
              </w:rPr>
            </w:pPr>
            <w:r w:rsidRPr="006E7691">
              <w:rPr>
                <w:rFonts w:ascii="Arial" w:eastAsiaTheme="minorEastAsia" w:hAnsi="Arial" w:cs="Arial"/>
              </w:rPr>
              <w:t>Demonstrates the ability to address misunderstandings and maintain pupils’ interest.</w:t>
            </w:r>
          </w:p>
        </w:tc>
        <w:tc>
          <w:tcPr>
            <w:tcW w:w="2976" w:type="dxa"/>
          </w:tcPr>
          <w:p w14:paraId="1F31BBB3" w14:textId="77777777" w:rsidR="00906E97" w:rsidRPr="006E7691" w:rsidRDefault="00906E97" w:rsidP="006C2949">
            <w:pPr>
              <w:pStyle w:val="ListParagraph"/>
              <w:numPr>
                <w:ilvl w:val="0"/>
                <w:numId w:val="46"/>
              </w:numPr>
              <w:ind w:left="227" w:hanging="227"/>
              <w:rPr>
                <w:rFonts w:ascii="Arial" w:eastAsiaTheme="minorEastAsia" w:hAnsi="Arial" w:cs="Arial"/>
              </w:rPr>
            </w:pPr>
            <w:r w:rsidRPr="006E7691">
              <w:rPr>
                <w:rFonts w:ascii="Arial" w:eastAsiaTheme="minorEastAsia" w:hAnsi="Arial" w:cs="Arial"/>
                <w:i/>
              </w:rPr>
              <w:t xml:space="preserve">teach well, demonstrating: </w:t>
            </w:r>
          </w:p>
          <w:p w14:paraId="14EA1474" w14:textId="77777777" w:rsidR="00906E97" w:rsidRPr="006E7691" w:rsidRDefault="00906E97" w:rsidP="00D35A04">
            <w:pPr>
              <w:pStyle w:val="ListParagraph"/>
              <w:ind w:left="227"/>
              <w:rPr>
                <w:rFonts w:ascii="Arial" w:eastAsiaTheme="minorEastAsia" w:hAnsi="Arial" w:cs="Arial"/>
                <w:i/>
              </w:rPr>
            </w:pPr>
            <w:r w:rsidRPr="006E7691">
              <w:rPr>
                <w:rFonts w:ascii="Arial" w:eastAsiaTheme="minorEastAsia" w:hAnsi="Arial" w:cs="Arial"/>
                <w:i/>
              </w:rPr>
              <w:t>- good subject and curriculum knowledge;</w:t>
            </w:r>
          </w:p>
          <w:p w14:paraId="54AB9F59" w14:textId="570CEC80" w:rsidR="00906E97" w:rsidRPr="006E7691" w:rsidRDefault="00906E97" w:rsidP="00D35A04">
            <w:pPr>
              <w:pStyle w:val="ListParagraph"/>
              <w:ind w:left="227"/>
              <w:rPr>
                <w:rFonts w:ascii="Arial" w:eastAsiaTheme="minorEastAsia" w:hAnsi="Arial" w:cs="Arial"/>
              </w:rPr>
            </w:pPr>
            <w:r w:rsidRPr="006E7691">
              <w:rPr>
                <w:rFonts w:ascii="Arial" w:eastAsiaTheme="minorEastAsia" w:hAnsi="Arial" w:cs="Arial"/>
                <w:i/>
              </w:rPr>
              <w:t>- phase expertise</w:t>
            </w:r>
            <w:r w:rsidRPr="006E7691">
              <w:rPr>
                <w:rFonts w:ascii="Arial" w:eastAsiaTheme="minorEastAsia" w:hAnsi="Arial" w:cs="Arial"/>
              </w:rPr>
              <w:t xml:space="preserve">. </w:t>
            </w:r>
          </w:p>
          <w:p w14:paraId="410E0EA0" w14:textId="77777777" w:rsidR="00821EE7" w:rsidRPr="006E7691" w:rsidRDefault="00821EE7" w:rsidP="00D35A04">
            <w:pPr>
              <w:pStyle w:val="ListParagraph"/>
              <w:ind w:left="227"/>
              <w:rPr>
                <w:rFonts w:ascii="Arial" w:eastAsiaTheme="minorEastAsia" w:hAnsi="Arial" w:cs="Arial"/>
              </w:rPr>
            </w:pPr>
          </w:p>
          <w:p w14:paraId="5353EB29" w14:textId="77777777" w:rsidR="00821EE7" w:rsidRPr="006E7691" w:rsidRDefault="00821EE7" w:rsidP="00D35A04">
            <w:pPr>
              <w:pStyle w:val="ListParagraph"/>
              <w:ind w:left="227"/>
              <w:rPr>
                <w:rFonts w:ascii="Arial" w:eastAsiaTheme="minorEastAsia" w:hAnsi="Arial" w:cs="Arial"/>
              </w:rPr>
            </w:pPr>
          </w:p>
          <w:p w14:paraId="0538A369" w14:textId="77777777" w:rsidR="00906E97" w:rsidRPr="006E7691" w:rsidRDefault="00906E97" w:rsidP="006C2949">
            <w:pPr>
              <w:pStyle w:val="ListParagraph"/>
              <w:numPr>
                <w:ilvl w:val="0"/>
                <w:numId w:val="46"/>
              </w:numPr>
              <w:ind w:left="227" w:hanging="227"/>
              <w:rPr>
                <w:rFonts w:ascii="Arial" w:eastAsiaTheme="minorEastAsia" w:hAnsi="Arial" w:cs="Arial"/>
              </w:rPr>
            </w:pPr>
            <w:r w:rsidRPr="006E7691">
              <w:rPr>
                <w:rFonts w:ascii="Arial" w:eastAsiaTheme="minorEastAsia" w:hAnsi="Arial" w:cs="Arial"/>
              </w:rPr>
              <w:t xml:space="preserve">Works </w:t>
            </w:r>
            <w:r w:rsidRPr="006E7691">
              <w:rPr>
                <w:rFonts w:ascii="Arial" w:eastAsiaTheme="minorEastAsia" w:hAnsi="Arial" w:cs="Arial"/>
                <w:i/>
              </w:rPr>
              <w:t>within the current and new curriculum arrangements</w:t>
            </w:r>
            <w:r w:rsidRPr="006E7691">
              <w:rPr>
                <w:rFonts w:ascii="Arial" w:eastAsiaTheme="minorEastAsia" w:hAnsi="Arial" w:cs="Arial"/>
              </w:rPr>
              <w:t>.</w:t>
            </w:r>
          </w:p>
          <w:p w14:paraId="517B3BB1" w14:textId="68E19CA7" w:rsidR="00906E97" w:rsidRPr="006E7691" w:rsidRDefault="00906E97" w:rsidP="006C2949">
            <w:pPr>
              <w:pStyle w:val="ListParagraph"/>
              <w:numPr>
                <w:ilvl w:val="0"/>
                <w:numId w:val="46"/>
              </w:numPr>
              <w:ind w:left="227" w:hanging="227"/>
              <w:rPr>
                <w:rFonts w:ascii="Arial" w:eastAsiaTheme="minorEastAsia" w:hAnsi="Arial" w:cs="Arial"/>
              </w:rPr>
            </w:pPr>
            <w:r w:rsidRPr="006E7691">
              <w:rPr>
                <w:rFonts w:ascii="Arial" w:eastAsiaTheme="minorEastAsia" w:hAnsi="Arial" w:cs="Arial"/>
              </w:rPr>
              <w:t>Much of the time demonstrates the ability to address misunderstandings and maintain pupils’ interest.</w:t>
            </w:r>
          </w:p>
        </w:tc>
        <w:tc>
          <w:tcPr>
            <w:tcW w:w="3119" w:type="dxa"/>
          </w:tcPr>
          <w:p w14:paraId="7FADDF05" w14:textId="370316DC"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bCs/>
                <w:w w:val="105"/>
              </w:rPr>
              <w:t xml:space="preserve">Has a secure knowledge of the relevant subject(s) and curriculum areas, fosters and maintains pupils’ interest in the subject, </w:t>
            </w:r>
            <w:r w:rsidRPr="006E7691">
              <w:rPr>
                <w:rFonts w:ascii="Arial" w:eastAsiaTheme="minorEastAsia" w:hAnsi="Arial" w:cs="Arial"/>
                <w:w w:val="105"/>
              </w:rPr>
              <w:t>and addresses misunderstandings.</w:t>
            </w:r>
          </w:p>
        </w:tc>
        <w:tc>
          <w:tcPr>
            <w:tcW w:w="3055" w:type="dxa"/>
            <w:shd w:val="clear" w:color="auto" w:fill="auto"/>
          </w:tcPr>
          <w:p w14:paraId="4C51CE55" w14:textId="3069CEC1"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bCs/>
                <w:w w:val="105"/>
              </w:rPr>
              <w:t xml:space="preserve">Does not have a secure knowledge of the relevant subject(s) and curriculum areas, does not foster and maintain pupils’ interest in the subject, </w:t>
            </w:r>
            <w:r w:rsidRPr="006E7691">
              <w:rPr>
                <w:rFonts w:ascii="Arial" w:eastAsiaTheme="minorEastAsia" w:hAnsi="Arial" w:cs="Arial"/>
                <w:w w:val="105"/>
              </w:rPr>
              <w:t>and does not address misunderstandings.</w:t>
            </w:r>
          </w:p>
        </w:tc>
      </w:tr>
      <w:tr w:rsidR="00906E97" w:rsidRPr="006E7691" w14:paraId="667501D9" w14:textId="77777777" w:rsidTr="009B78A1">
        <w:trPr>
          <w:cantSplit/>
        </w:trPr>
        <w:tc>
          <w:tcPr>
            <w:tcW w:w="390" w:type="dxa"/>
            <w:tcBorders>
              <w:right w:val="nil"/>
            </w:tcBorders>
            <w:shd w:val="clear" w:color="auto" w:fill="D9D9D9" w:themeFill="background1" w:themeFillShade="D9"/>
          </w:tcPr>
          <w:p w14:paraId="1F444151"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b</w:t>
            </w:r>
          </w:p>
        </w:tc>
        <w:tc>
          <w:tcPr>
            <w:tcW w:w="2695" w:type="dxa"/>
            <w:tcBorders>
              <w:left w:val="nil"/>
            </w:tcBorders>
            <w:shd w:val="clear" w:color="auto" w:fill="D9D9D9" w:themeFill="background1" w:themeFillShade="D9"/>
          </w:tcPr>
          <w:p w14:paraId="188A9180" w14:textId="7D9BA455"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 xml:space="preserve">demonstrate a critical understanding </w:t>
            </w:r>
            <w:r w:rsidRPr="006E7691">
              <w:rPr>
                <w:rFonts w:ascii="Arial" w:eastAsiaTheme="minorEastAsia" w:hAnsi="Arial" w:cs="Arial"/>
                <w:spacing w:val="1"/>
                <w:w w:val="105"/>
              </w:rPr>
              <w:t xml:space="preserve">of </w:t>
            </w:r>
            <w:r w:rsidRPr="006E7691">
              <w:rPr>
                <w:rFonts w:ascii="Arial" w:eastAsiaTheme="minorEastAsia" w:hAnsi="Arial" w:cs="Arial"/>
                <w:w w:val="105"/>
              </w:rPr>
              <w:t>developments in the subject and curriculum areas, and promote the value of scholarship</w:t>
            </w:r>
          </w:p>
        </w:tc>
        <w:tc>
          <w:tcPr>
            <w:tcW w:w="3119" w:type="dxa"/>
          </w:tcPr>
          <w:p w14:paraId="1C240F21" w14:textId="77777777" w:rsidR="00906E97" w:rsidRPr="006E7691" w:rsidRDefault="00906E97" w:rsidP="006C2949">
            <w:pPr>
              <w:pStyle w:val="ListParagraph"/>
              <w:numPr>
                <w:ilvl w:val="0"/>
                <w:numId w:val="47"/>
              </w:numPr>
              <w:ind w:left="227" w:hanging="227"/>
              <w:rPr>
                <w:rFonts w:ascii="Arial" w:eastAsiaTheme="minorEastAsia" w:hAnsi="Arial" w:cs="Arial"/>
              </w:rPr>
            </w:pPr>
            <w:r w:rsidRPr="006E7691">
              <w:rPr>
                <w:rFonts w:ascii="Arial" w:eastAsiaTheme="minorEastAsia" w:hAnsi="Arial" w:cs="Arial"/>
              </w:rPr>
              <w:t>Effectively demonstrates consistent and critical understanding of developments in the subject and curriculum areas.</w:t>
            </w:r>
          </w:p>
          <w:p w14:paraId="16FCA382" w14:textId="71A3BFAC" w:rsidR="00906E97" w:rsidRPr="006E7691" w:rsidRDefault="00906E97" w:rsidP="006C2949">
            <w:pPr>
              <w:pStyle w:val="ListParagraph"/>
              <w:numPr>
                <w:ilvl w:val="0"/>
                <w:numId w:val="47"/>
              </w:numPr>
              <w:ind w:left="227" w:hanging="227"/>
              <w:rPr>
                <w:rFonts w:ascii="Arial" w:eastAsiaTheme="minorEastAsia" w:hAnsi="Arial" w:cs="Arial"/>
              </w:rPr>
            </w:pPr>
            <w:r w:rsidRPr="006E7691">
              <w:rPr>
                <w:rFonts w:ascii="Arial" w:eastAsiaTheme="minorEastAsia" w:hAnsi="Arial" w:cs="Arial"/>
              </w:rPr>
              <w:t>Consistently and effectively promotes the value of scholarship.</w:t>
            </w:r>
          </w:p>
        </w:tc>
        <w:tc>
          <w:tcPr>
            <w:tcW w:w="2976" w:type="dxa"/>
          </w:tcPr>
          <w:p w14:paraId="3E1C6C08" w14:textId="77777777" w:rsidR="00906E97" w:rsidRPr="006E7691" w:rsidRDefault="00906E97" w:rsidP="006C2949">
            <w:pPr>
              <w:pStyle w:val="ListParagraph"/>
              <w:numPr>
                <w:ilvl w:val="0"/>
                <w:numId w:val="47"/>
              </w:numPr>
              <w:ind w:left="227" w:hanging="227"/>
              <w:rPr>
                <w:rFonts w:ascii="Arial" w:eastAsiaTheme="minorEastAsia" w:hAnsi="Arial" w:cs="Arial"/>
              </w:rPr>
            </w:pPr>
            <w:r w:rsidRPr="006E7691">
              <w:rPr>
                <w:rFonts w:ascii="Arial" w:eastAsiaTheme="minorEastAsia" w:hAnsi="Arial" w:cs="Arial"/>
              </w:rPr>
              <w:t>Demonstrates, much of the time, critical understanding of developments in the subject and curriculum areas.</w:t>
            </w:r>
          </w:p>
          <w:p w14:paraId="75197B0E" w14:textId="3A29D381" w:rsidR="00906E97" w:rsidRPr="006E7691" w:rsidRDefault="00906E97" w:rsidP="006C2949">
            <w:pPr>
              <w:pStyle w:val="ListParagraph"/>
              <w:numPr>
                <w:ilvl w:val="0"/>
                <w:numId w:val="47"/>
              </w:numPr>
              <w:ind w:left="227" w:hanging="227"/>
              <w:rPr>
                <w:rFonts w:ascii="Arial" w:eastAsiaTheme="minorEastAsia" w:hAnsi="Arial" w:cs="Arial"/>
              </w:rPr>
            </w:pPr>
            <w:r w:rsidRPr="006E7691">
              <w:rPr>
                <w:rFonts w:ascii="Arial" w:eastAsiaTheme="minorEastAsia" w:hAnsi="Arial" w:cs="Arial"/>
              </w:rPr>
              <w:t>Much of the time promotes the value of scholarship.</w:t>
            </w:r>
          </w:p>
        </w:tc>
        <w:tc>
          <w:tcPr>
            <w:tcW w:w="3119" w:type="dxa"/>
          </w:tcPr>
          <w:p w14:paraId="6D92B734" w14:textId="7D22390E"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 xml:space="preserve">Is able to demonstrate a critical understanding </w:t>
            </w:r>
            <w:r w:rsidRPr="006E7691">
              <w:rPr>
                <w:rFonts w:ascii="Arial" w:eastAsiaTheme="minorEastAsia" w:hAnsi="Arial" w:cs="Arial"/>
                <w:spacing w:val="1"/>
                <w:w w:val="105"/>
              </w:rPr>
              <w:t xml:space="preserve">of </w:t>
            </w:r>
            <w:r w:rsidRPr="006E7691">
              <w:rPr>
                <w:rFonts w:ascii="Arial" w:eastAsiaTheme="minorEastAsia" w:hAnsi="Arial" w:cs="Arial"/>
                <w:w w:val="105"/>
              </w:rPr>
              <w:t>developments in the subject and curriculum areas, and promote</w:t>
            </w:r>
            <w:r w:rsidR="00821EE7" w:rsidRPr="006E7691">
              <w:rPr>
                <w:rFonts w:ascii="Arial" w:eastAsiaTheme="minorEastAsia" w:hAnsi="Arial" w:cs="Arial"/>
                <w:w w:val="105"/>
              </w:rPr>
              <w:t>s</w:t>
            </w:r>
            <w:r w:rsidRPr="006E7691">
              <w:rPr>
                <w:rFonts w:ascii="Arial" w:eastAsiaTheme="minorEastAsia" w:hAnsi="Arial" w:cs="Arial"/>
                <w:w w:val="105"/>
              </w:rPr>
              <w:t xml:space="preserve"> the value of scholarship.</w:t>
            </w:r>
          </w:p>
        </w:tc>
        <w:tc>
          <w:tcPr>
            <w:tcW w:w="3055" w:type="dxa"/>
          </w:tcPr>
          <w:p w14:paraId="308B2E1E" w14:textId="35348D68"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 xml:space="preserve">Is unable to demonstrate a critical understanding </w:t>
            </w:r>
            <w:r w:rsidRPr="006E7691">
              <w:rPr>
                <w:rFonts w:ascii="Arial" w:eastAsiaTheme="minorEastAsia" w:hAnsi="Arial" w:cs="Arial"/>
                <w:spacing w:val="1"/>
                <w:w w:val="105"/>
              </w:rPr>
              <w:t xml:space="preserve">of </w:t>
            </w:r>
            <w:r w:rsidRPr="006E7691">
              <w:rPr>
                <w:rFonts w:ascii="Arial" w:eastAsiaTheme="minorEastAsia" w:hAnsi="Arial" w:cs="Arial"/>
                <w:w w:val="105"/>
              </w:rPr>
              <w:t>developments in the subject and curriculum areas, and does not promote the value of scholarship.</w:t>
            </w:r>
          </w:p>
        </w:tc>
      </w:tr>
      <w:tr w:rsidR="00906E97" w:rsidRPr="006E7691" w14:paraId="46631C10" w14:textId="77777777" w:rsidTr="009B78A1">
        <w:trPr>
          <w:cantSplit/>
        </w:trPr>
        <w:tc>
          <w:tcPr>
            <w:tcW w:w="390" w:type="dxa"/>
            <w:tcBorders>
              <w:bottom w:val="single" w:sz="4" w:space="0" w:color="auto"/>
              <w:right w:val="nil"/>
            </w:tcBorders>
            <w:shd w:val="clear" w:color="auto" w:fill="D9D9D9" w:themeFill="background1" w:themeFillShade="D9"/>
          </w:tcPr>
          <w:p w14:paraId="4C528313"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c</w:t>
            </w:r>
          </w:p>
        </w:tc>
        <w:tc>
          <w:tcPr>
            <w:tcW w:w="2695" w:type="dxa"/>
            <w:tcBorders>
              <w:left w:val="nil"/>
              <w:bottom w:val="single" w:sz="4" w:space="0" w:color="auto"/>
            </w:tcBorders>
            <w:shd w:val="clear" w:color="auto" w:fill="D9D9D9" w:themeFill="background1" w:themeFillShade="D9"/>
          </w:tcPr>
          <w:p w14:paraId="147B4A6B" w14:textId="2925B4E7"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 xml:space="preserve">demonstrate an understanding of and take responsibility for promoting high standards of literacy, articulacy </w:t>
            </w:r>
            <w:r w:rsidRPr="006E7691">
              <w:rPr>
                <w:rFonts w:ascii="Arial" w:eastAsiaTheme="minorEastAsia" w:hAnsi="Arial" w:cs="Arial"/>
                <w:spacing w:val="1"/>
                <w:w w:val="105"/>
              </w:rPr>
              <w:t xml:space="preserve">and </w:t>
            </w:r>
            <w:r w:rsidRPr="006E7691">
              <w:rPr>
                <w:rFonts w:ascii="Arial" w:eastAsiaTheme="minorEastAsia" w:hAnsi="Arial" w:cs="Arial"/>
                <w:w w:val="105"/>
              </w:rPr>
              <w:t>the correct use of standard English, whatever the teacher’s specialist subject</w:t>
            </w:r>
          </w:p>
        </w:tc>
        <w:tc>
          <w:tcPr>
            <w:tcW w:w="3119" w:type="dxa"/>
          </w:tcPr>
          <w:p w14:paraId="393DFC17" w14:textId="2A6A750B" w:rsidR="00906E97" w:rsidRPr="006E7691" w:rsidRDefault="00906E97" w:rsidP="006C2949">
            <w:pPr>
              <w:pStyle w:val="ListParagraph"/>
              <w:numPr>
                <w:ilvl w:val="0"/>
                <w:numId w:val="48"/>
              </w:numPr>
              <w:ind w:left="227" w:hanging="227"/>
              <w:rPr>
                <w:rFonts w:ascii="Arial" w:eastAsiaTheme="minorEastAsia" w:hAnsi="Arial" w:cs="Arial"/>
                <w:i/>
              </w:rPr>
            </w:pPr>
            <w:r w:rsidRPr="006E7691">
              <w:rPr>
                <w:rFonts w:ascii="Arial" w:eastAsiaTheme="minorEastAsia" w:hAnsi="Arial" w:cs="Arial"/>
              </w:rPr>
              <w:t>Consistently demonstrates a thorough understanding of how</w:t>
            </w:r>
            <w:r w:rsidRPr="006E7691">
              <w:rPr>
                <w:rFonts w:ascii="Arial" w:eastAsiaTheme="minorEastAsia" w:hAnsi="Arial" w:cs="Arial"/>
                <w:i/>
              </w:rPr>
              <w:t xml:space="preserve"> to teach reading, writing, communication … effectively to enhance the progress of pupils they teach.</w:t>
            </w:r>
          </w:p>
          <w:p w14:paraId="58E2AE88" w14:textId="65467FE7" w:rsidR="00906E97" w:rsidRPr="006E7691" w:rsidRDefault="00906E97" w:rsidP="006C2949">
            <w:pPr>
              <w:pStyle w:val="ListParagraph"/>
              <w:numPr>
                <w:ilvl w:val="0"/>
                <w:numId w:val="48"/>
              </w:numPr>
              <w:ind w:left="227" w:hanging="227"/>
              <w:rPr>
                <w:rFonts w:ascii="Arial" w:eastAsiaTheme="minorEastAsia" w:hAnsi="Arial" w:cs="Arial"/>
                <w:i/>
              </w:rPr>
            </w:pPr>
            <w:r w:rsidRPr="006E7691">
              <w:rPr>
                <w:rFonts w:ascii="Arial" w:eastAsiaTheme="minorEastAsia" w:hAnsi="Arial" w:cs="Arial"/>
              </w:rPr>
              <w:t xml:space="preserve">Consistently </w:t>
            </w:r>
            <w:r w:rsidR="00B673EF" w:rsidRPr="006E7691">
              <w:rPr>
                <w:rFonts w:ascii="Arial" w:eastAsiaTheme="minorEastAsia" w:hAnsi="Arial" w:cs="Arial"/>
              </w:rPr>
              <w:t xml:space="preserve">demonstrates an understanding of and </w:t>
            </w:r>
            <w:r w:rsidRPr="006E7691">
              <w:rPr>
                <w:rFonts w:ascii="Arial" w:eastAsiaTheme="minorEastAsia" w:hAnsi="Arial" w:cs="Arial"/>
              </w:rPr>
              <w:t>takes responsibility for promoting high standards of literacy, articulacy and the correct use of Standard English, whatever the teacher’s specialist.</w:t>
            </w:r>
          </w:p>
        </w:tc>
        <w:tc>
          <w:tcPr>
            <w:tcW w:w="2976" w:type="dxa"/>
          </w:tcPr>
          <w:p w14:paraId="5F14C86A" w14:textId="2C4DB007" w:rsidR="00906E97" w:rsidRPr="006E7691" w:rsidRDefault="00906E97" w:rsidP="006C2949">
            <w:pPr>
              <w:pStyle w:val="ListParagraph"/>
              <w:numPr>
                <w:ilvl w:val="0"/>
                <w:numId w:val="48"/>
              </w:numPr>
              <w:ind w:left="227" w:hanging="227"/>
              <w:rPr>
                <w:rFonts w:ascii="Arial" w:eastAsiaTheme="minorEastAsia" w:hAnsi="Arial" w:cs="Arial"/>
                <w:i/>
                <w:w w:val="105"/>
              </w:rPr>
            </w:pPr>
            <w:r w:rsidRPr="006E7691">
              <w:rPr>
                <w:rFonts w:ascii="Arial" w:eastAsiaTheme="minorEastAsia" w:hAnsi="Arial" w:cs="Arial"/>
                <w:w w:val="105"/>
              </w:rPr>
              <w:t xml:space="preserve">Demonstrates a good understanding of how to </w:t>
            </w:r>
            <w:r w:rsidRPr="006E7691">
              <w:rPr>
                <w:rFonts w:ascii="Arial" w:eastAsiaTheme="minorEastAsia" w:hAnsi="Arial" w:cs="Arial"/>
                <w:i/>
                <w:w w:val="105"/>
              </w:rPr>
              <w:t>develop the reading, writing, communication … skills of the pupils they teach.</w:t>
            </w:r>
          </w:p>
          <w:p w14:paraId="0B4E7213" w14:textId="5BD8DBCE" w:rsidR="00906E97" w:rsidRPr="006E7691" w:rsidRDefault="00906E97" w:rsidP="006C2949">
            <w:pPr>
              <w:pStyle w:val="ListParagraph"/>
              <w:numPr>
                <w:ilvl w:val="0"/>
                <w:numId w:val="48"/>
              </w:numPr>
              <w:ind w:left="227" w:hanging="227"/>
              <w:rPr>
                <w:rFonts w:ascii="Arial" w:eastAsiaTheme="minorEastAsia" w:hAnsi="Arial" w:cs="Arial"/>
                <w:i/>
                <w:w w:val="105"/>
              </w:rPr>
            </w:pPr>
            <w:r w:rsidRPr="006E7691">
              <w:rPr>
                <w:rFonts w:ascii="Arial" w:eastAsiaTheme="minorEastAsia" w:hAnsi="Arial" w:cs="Arial"/>
              </w:rPr>
              <w:t>Much of their teaching demonstrates an understanding of and takes responsibility for promoting high standards of literacy, articulacy and the correct use of Standard English, whatever the teacher’s specialist subject.</w:t>
            </w:r>
          </w:p>
        </w:tc>
        <w:tc>
          <w:tcPr>
            <w:tcW w:w="3119" w:type="dxa"/>
          </w:tcPr>
          <w:p w14:paraId="5B7AEE22" w14:textId="11818120"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 xml:space="preserve">Is able to demonstrate an understanding of and take responsibility for promoting high standards of literacy, articulacy </w:t>
            </w:r>
            <w:r w:rsidRPr="006E7691">
              <w:rPr>
                <w:rFonts w:ascii="Arial" w:eastAsiaTheme="minorEastAsia" w:hAnsi="Arial" w:cs="Arial"/>
                <w:spacing w:val="1"/>
                <w:w w:val="105"/>
              </w:rPr>
              <w:t xml:space="preserve">and </w:t>
            </w:r>
            <w:r w:rsidRPr="006E7691">
              <w:rPr>
                <w:rFonts w:ascii="Arial" w:eastAsiaTheme="minorEastAsia" w:hAnsi="Arial" w:cs="Arial"/>
                <w:w w:val="105"/>
              </w:rPr>
              <w:t>the correct use of standard English, whatever the teacher’s specialist subject.</w:t>
            </w:r>
          </w:p>
        </w:tc>
        <w:tc>
          <w:tcPr>
            <w:tcW w:w="3055" w:type="dxa"/>
          </w:tcPr>
          <w:p w14:paraId="160E8724" w14:textId="318A69E8"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 xml:space="preserve">Is unable to demonstrate an understanding of and take responsibility for promoting high standards of literacy, articulacy </w:t>
            </w:r>
            <w:r w:rsidRPr="006E7691">
              <w:rPr>
                <w:rFonts w:ascii="Arial" w:eastAsiaTheme="minorEastAsia" w:hAnsi="Arial" w:cs="Arial"/>
                <w:spacing w:val="1"/>
                <w:w w:val="105"/>
              </w:rPr>
              <w:t xml:space="preserve">and </w:t>
            </w:r>
            <w:r w:rsidRPr="006E7691">
              <w:rPr>
                <w:rFonts w:ascii="Arial" w:eastAsiaTheme="minorEastAsia" w:hAnsi="Arial" w:cs="Arial"/>
                <w:w w:val="105"/>
              </w:rPr>
              <w:t>the correct use of standard English, whatever the teacher’s specialist subject.</w:t>
            </w:r>
          </w:p>
        </w:tc>
      </w:tr>
      <w:tr w:rsidR="00906E97" w:rsidRPr="006E7691" w14:paraId="62782CF2" w14:textId="77777777" w:rsidTr="009B78A1">
        <w:trPr>
          <w:cantSplit/>
        </w:trPr>
        <w:tc>
          <w:tcPr>
            <w:tcW w:w="390" w:type="dxa"/>
            <w:tcBorders>
              <w:right w:val="nil"/>
            </w:tcBorders>
            <w:shd w:val="clear" w:color="auto" w:fill="D9D9D9" w:themeFill="background1" w:themeFillShade="D9"/>
          </w:tcPr>
          <w:p w14:paraId="045BF04E" w14:textId="77777777" w:rsidR="00906E97" w:rsidRPr="006E7691" w:rsidRDefault="00906E97" w:rsidP="00F7613B">
            <w:pPr>
              <w:outlineLvl w:val="1"/>
              <w:rPr>
                <w:rFonts w:ascii="Arial" w:eastAsiaTheme="minorEastAsia" w:hAnsi="Arial" w:cs="Arial"/>
                <w:b/>
                <w:bCs/>
                <w:szCs w:val="24"/>
              </w:rPr>
            </w:pPr>
            <w:r w:rsidRPr="006E7691">
              <w:rPr>
                <w:rFonts w:ascii="Arial" w:eastAsiaTheme="minorEastAsia" w:hAnsi="Arial" w:cs="Arial"/>
                <w:b/>
                <w:bCs/>
                <w:szCs w:val="24"/>
              </w:rPr>
              <w:t>d</w:t>
            </w:r>
          </w:p>
        </w:tc>
        <w:tc>
          <w:tcPr>
            <w:tcW w:w="2695" w:type="dxa"/>
            <w:tcBorders>
              <w:left w:val="nil"/>
            </w:tcBorders>
            <w:shd w:val="clear" w:color="auto" w:fill="D9D9D9" w:themeFill="background1" w:themeFillShade="D9"/>
          </w:tcPr>
          <w:p w14:paraId="6A157DC4" w14:textId="7C050ADA" w:rsidR="00906E97" w:rsidRPr="006E7691" w:rsidRDefault="00906E97" w:rsidP="00F7613B">
            <w:pPr>
              <w:rPr>
                <w:rFonts w:ascii="Arial" w:eastAsiaTheme="minorEastAsia" w:hAnsi="Arial" w:cs="Arial"/>
              </w:rPr>
            </w:pPr>
            <w:r w:rsidRPr="006E7691">
              <w:rPr>
                <w:rFonts w:ascii="Arial" w:eastAsiaTheme="minorEastAsia" w:hAnsi="Arial" w:cs="Arial"/>
                <w:w w:val="105"/>
              </w:rPr>
              <w:t>if teaching early</w:t>
            </w:r>
          </w:p>
          <w:p w14:paraId="24F3C8AC" w14:textId="77777777" w:rsidR="00821EE7" w:rsidRPr="006E7691" w:rsidRDefault="00906E97" w:rsidP="00F7613B">
            <w:pPr>
              <w:outlineLvl w:val="1"/>
              <w:rPr>
                <w:rFonts w:ascii="Arial" w:eastAsiaTheme="minorEastAsia" w:hAnsi="Arial" w:cs="Arial"/>
                <w:w w:val="105"/>
              </w:rPr>
            </w:pPr>
            <w:r w:rsidRPr="006E7691">
              <w:rPr>
                <w:rFonts w:ascii="Arial" w:eastAsiaTheme="minorEastAsia" w:hAnsi="Arial" w:cs="Arial"/>
                <w:w w:val="105"/>
              </w:rPr>
              <w:t xml:space="preserve">reading, demonstrate a clear understanding of systematic synthetic phonics </w:t>
            </w:r>
          </w:p>
          <w:p w14:paraId="561E8919" w14:textId="37662841"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(primary)</w:t>
            </w:r>
          </w:p>
        </w:tc>
        <w:tc>
          <w:tcPr>
            <w:tcW w:w="3119" w:type="dxa"/>
          </w:tcPr>
          <w:p w14:paraId="029CA4C4" w14:textId="77777777" w:rsidR="00906E97" w:rsidRPr="006E7691" w:rsidRDefault="00906E97" w:rsidP="006C2949">
            <w:pPr>
              <w:pStyle w:val="ListParagraph"/>
              <w:numPr>
                <w:ilvl w:val="0"/>
                <w:numId w:val="49"/>
              </w:numPr>
              <w:ind w:left="227" w:hanging="227"/>
              <w:rPr>
                <w:rFonts w:ascii="Arial" w:eastAsiaTheme="minorEastAsia" w:hAnsi="Arial" w:cs="Arial"/>
                <w:w w:val="105"/>
              </w:rPr>
            </w:pPr>
            <w:r w:rsidRPr="006E7691">
              <w:rPr>
                <w:rFonts w:ascii="Arial" w:eastAsiaTheme="minorEastAsia" w:hAnsi="Arial" w:cs="Arial"/>
                <w:w w:val="105"/>
              </w:rPr>
              <w:t xml:space="preserve">Trainee can teach </w:t>
            </w:r>
            <w:r w:rsidRPr="006E7691">
              <w:rPr>
                <w:rFonts w:ascii="Arial" w:eastAsiaTheme="minorEastAsia" w:hAnsi="Arial" w:cs="Arial"/>
                <w:i/>
                <w:w w:val="105"/>
              </w:rPr>
              <w:t>early reading, systematic synthetic phonics, communication and language development … confidently and competently</w:t>
            </w:r>
            <w:r w:rsidRPr="006E7691">
              <w:rPr>
                <w:rFonts w:ascii="Arial" w:eastAsiaTheme="minorEastAsia" w:hAnsi="Arial" w:cs="Arial"/>
                <w:w w:val="105"/>
              </w:rPr>
              <w:t xml:space="preserve"> so that pupils make good or better than expected progress. </w:t>
            </w:r>
          </w:p>
          <w:p w14:paraId="6C7E56BA" w14:textId="4E69B6DD" w:rsidR="00906E97" w:rsidRPr="006E7691" w:rsidRDefault="00906E97" w:rsidP="006C2949">
            <w:pPr>
              <w:pStyle w:val="ListParagraph"/>
              <w:numPr>
                <w:ilvl w:val="0"/>
                <w:numId w:val="49"/>
              </w:numPr>
              <w:ind w:left="227" w:hanging="227"/>
              <w:rPr>
                <w:rFonts w:ascii="Arial" w:eastAsiaTheme="minorEastAsia" w:hAnsi="Arial" w:cs="Arial"/>
                <w:w w:val="105"/>
              </w:rPr>
            </w:pPr>
            <w:r w:rsidRPr="006E7691">
              <w:rPr>
                <w:rFonts w:ascii="Arial" w:eastAsiaTheme="minorEastAsia" w:hAnsi="Arial" w:cs="Arial"/>
                <w:w w:val="105"/>
              </w:rPr>
              <w:t>Consistently demonstrates a thorough understanding of the role</w:t>
            </w:r>
            <w:r w:rsidRPr="006E7691">
              <w:rPr>
                <w:rFonts w:ascii="Arial" w:eastAsiaTheme="minorEastAsia" w:hAnsi="Arial" w:cs="Arial"/>
                <w:spacing w:val="22"/>
                <w:w w:val="104"/>
              </w:rPr>
              <w:t xml:space="preserve"> of </w:t>
            </w:r>
            <w:r w:rsidRPr="006E7691">
              <w:rPr>
                <w:rFonts w:ascii="Arial" w:eastAsiaTheme="minorEastAsia" w:hAnsi="Arial" w:cs="Arial"/>
                <w:w w:val="105"/>
              </w:rPr>
              <w:t>systematic synthetic phonics in the teaching of early reading.</w:t>
            </w:r>
          </w:p>
        </w:tc>
        <w:tc>
          <w:tcPr>
            <w:tcW w:w="2976" w:type="dxa"/>
          </w:tcPr>
          <w:p w14:paraId="7BCAEA56" w14:textId="1A86AB58" w:rsidR="00906E97" w:rsidRPr="006E7691" w:rsidRDefault="00906E97" w:rsidP="006C2949">
            <w:pPr>
              <w:pStyle w:val="ListParagraph"/>
              <w:numPr>
                <w:ilvl w:val="0"/>
                <w:numId w:val="49"/>
              </w:numPr>
              <w:ind w:left="227" w:hanging="227"/>
              <w:rPr>
                <w:rFonts w:ascii="Arial" w:eastAsiaTheme="minorEastAsia" w:hAnsi="Arial" w:cs="Arial"/>
                <w:w w:val="105"/>
              </w:rPr>
            </w:pPr>
            <w:r w:rsidRPr="006E7691">
              <w:rPr>
                <w:rFonts w:ascii="Arial" w:eastAsiaTheme="minorEastAsia" w:hAnsi="Arial" w:cs="Arial"/>
                <w:w w:val="105"/>
              </w:rPr>
              <w:t xml:space="preserve">Trainee can teach </w:t>
            </w:r>
            <w:r w:rsidRPr="006E7691">
              <w:rPr>
                <w:rFonts w:ascii="Arial" w:eastAsiaTheme="minorEastAsia" w:hAnsi="Arial" w:cs="Arial"/>
                <w:i/>
                <w:w w:val="105"/>
              </w:rPr>
              <w:t xml:space="preserve">early reading, systematic synthetic phonics, communication and language development … with increasing confidence and competence </w:t>
            </w:r>
            <w:r w:rsidRPr="006E7691">
              <w:rPr>
                <w:rFonts w:ascii="Arial" w:eastAsiaTheme="minorEastAsia" w:hAnsi="Arial" w:cs="Arial"/>
                <w:w w:val="105"/>
              </w:rPr>
              <w:t>so that pupils make at least expected progress.</w:t>
            </w:r>
          </w:p>
          <w:p w14:paraId="45D204D2" w14:textId="328CD2DD" w:rsidR="00906E97" w:rsidRPr="006E7691" w:rsidRDefault="00906E97" w:rsidP="006C2949">
            <w:pPr>
              <w:pStyle w:val="ListParagraph"/>
              <w:numPr>
                <w:ilvl w:val="0"/>
                <w:numId w:val="49"/>
              </w:numPr>
              <w:ind w:left="227" w:hanging="227"/>
              <w:rPr>
                <w:rFonts w:ascii="Arial" w:eastAsiaTheme="minorEastAsia" w:hAnsi="Arial" w:cs="Arial"/>
                <w:w w:val="105"/>
              </w:rPr>
            </w:pPr>
            <w:r w:rsidRPr="006E7691">
              <w:rPr>
                <w:rFonts w:ascii="Arial" w:eastAsiaTheme="minorEastAsia" w:hAnsi="Arial" w:cs="Arial"/>
                <w:w w:val="105"/>
              </w:rPr>
              <w:t xml:space="preserve">Demonstrates a good understanding of the role </w:t>
            </w:r>
            <w:r w:rsidRPr="006E7691">
              <w:rPr>
                <w:rFonts w:ascii="Arial" w:eastAsiaTheme="minorEastAsia" w:hAnsi="Arial" w:cs="Arial"/>
                <w:spacing w:val="1"/>
                <w:w w:val="105"/>
              </w:rPr>
              <w:t xml:space="preserve">of </w:t>
            </w:r>
            <w:r w:rsidRPr="006E7691">
              <w:rPr>
                <w:rFonts w:ascii="Arial" w:eastAsiaTheme="minorEastAsia" w:hAnsi="Arial" w:cs="Arial"/>
                <w:w w:val="105"/>
              </w:rPr>
              <w:t xml:space="preserve">systematic synthetic phonics in the teaching of early reading. </w:t>
            </w:r>
          </w:p>
        </w:tc>
        <w:tc>
          <w:tcPr>
            <w:tcW w:w="3119" w:type="dxa"/>
          </w:tcPr>
          <w:p w14:paraId="3EC917D0" w14:textId="173EE99F" w:rsidR="00906E97" w:rsidRPr="006E7691" w:rsidRDefault="00906E97" w:rsidP="00415964">
            <w:pPr>
              <w:rPr>
                <w:rFonts w:ascii="Arial" w:eastAsiaTheme="minorEastAsia" w:hAnsi="Arial" w:cs="Arial"/>
              </w:rPr>
            </w:pPr>
            <w:r w:rsidRPr="006E7691">
              <w:rPr>
                <w:rFonts w:ascii="Arial" w:eastAsiaTheme="minorEastAsia" w:hAnsi="Arial" w:cs="Arial"/>
                <w:w w:val="105"/>
              </w:rPr>
              <w:t>Is able to, if teaching early</w:t>
            </w:r>
          </w:p>
          <w:p w14:paraId="58EBD11E" w14:textId="77777777" w:rsidR="00906E97" w:rsidRPr="006E7691" w:rsidRDefault="00906E97" w:rsidP="00BB4FA3">
            <w:pPr>
              <w:outlineLvl w:val="1"/>
              <w:rPr>
                <w:rFonts w:ascii="Arial" w:eastAsiaTheme="minorEastAsia" w:hAnsi="Arial" w:cs="Arial"/>
                <w:w w:val="105"/>
              </w:rPr>
            </w:pPr>
            <w:r w:rsidRPr="006E7691">
              <w:rPr>
                <w:rFonts w:ascii="Arial" w:eastAsiaTheme="minorEastAsia" w:hAnsi="Arial" w:cs="Arial"/>
                <w:w w:val="105"/>
              </w:rPr>
              <w:t>reading, demonstrate a clear understanding of systematic synthetic phonics.</w:t>
            </w:r>
          </w:p>
          <w:p w14:paraId="250FD1AB" w14:textId="5D9E0DF5" w:rsidR="00906E97" w:rsidRPr="006E7691" w:rsidRDefault="00906E97" w:rsidP="00BB4FA3">
            <w:pPr>
              <w:outlineLvl w:val="1"/>
              <w:rPr>
                <w:rFonts w:ascii="Arial" w:eastAsiaTheme="minorEastAsia" w:hAnsi="Arial" w:cs="Arial"/>
                <w:b/>
                <w:bCs/>
                <w:sz w:val="24"/>
                <w:szCs w:val="24"/>
              </w:rPr>
            </w:pPr>
          </w:p>
        </w:tc>
        <w:tc>
          <w:tcPr>
            <w:tcW w:w="3055" w:type="dxa"/>
          </w:tcPr>
          <w:p w14:paraId="64D5F382" w14:textId="306A42DE" w:rsidR="00906E97" w:rsidRPr="006E7691" w:rsidRDefault="00906E97" w:rsidP="007640BA">
            <w:pPr>
              <w:rPr>
                <w:rFonts w:ascii="Arial" w:eastAsiaTheme="minorEastAsia" w:hAnsi="Arial" w:cs="Arial"/>
              </w:rPr>
            </w:pPr>
            <w:r w:rsidRPr="006E7691">
              <w:rPr>
                <w:rFonts w:ascii="Arial" w:eastAsiaTheme="minorEastAsia" w:hAnsi="Arial" w:cs="Arial"/>
                <w:w w:val="105"/>
              </w:rPr>
              <w:t>Is unable to, if teaching early</w:t>
            </w:r>
          </w:p>
          <w:p w14:paraId="6AEB5DBE" w14:textId="1306FDA8" w:rsidR="00906E97" w:rsidRPr="006E7691" w:rsidRDefault="00906E97" w:rsidP="007640BA">
            <w:pPr>
              <w:outlineLvl w:val="1"/>
              <w:rPr>
                <w:rFonts w:ascii="Arial" w:eastAsiaTheme="minorEastAsia" w:hAnsi="Arial" w:cs="Arial"/>
                <w:b/>
                <w:bCs/>
                <w:sz w:val="24"/>
                <w:szCs w:val="24"/>
              </w:rPr>
            </w:pPr>
            <w:r w:rsidRPr="006E7691">
              <w:rPr>
                <w:rFonts w:ascii="Arial" w:eastAsiaTheme="minorEastAsia" w:hAnsi="Arial" w:cs="Arial"/>
                <w:w w:val="105"/>
              </w:rPr>
              <w:t>reading, demonstrate a clear understanding of systematic synthetic phonics.</w:t>
            </w:r>
          </w:p>
        </w:tc>
      </w:tr>
      <w:tr w:rsidR="00906E97" w:rsidRPr="006E7691" w14:paraId="23B8193E" w14:textId="77777777" w:rsidTr="009B78A1">
        <w:trPr>
          <w:cantSplit/>
        </w:trPr>
        <w:tc>
          <w:tcPr>
            <w:tcW w:w="390" w:type="dxa"/>
            <w:tcBorders>
              <w:right w:val="nil"/>
            </w:tcBorders>
            <w:shd w:val="clear" w:color="auto" w:fill="D9D9D9" w:themeFill="background1" w:themeFillShade="D9"/>
          </w:tcPr>
          <w:p w14:paraId="2450C556" w14:textId="77777777" w:rsidR="00906E97" w:rsidRPr="006E7691" w:rsidRDefault="00906E97" w:rsidP="00F7613B">
            <w:pPr>
              <w:outlineLvl w:val="1"/>
              <w:rPr>
                <w:rFonts w:ascii="Arial" w:eastAsiaTheme="minorEastAsia" w:hAnsi="Arial" w:cs="Arial"/>
                <w:b/>
                <w:bCs/>
                <w:szCs w:val="24"/>
              </w:rPr>
            </w:pPr>
            <w:r w:rsidRPr="006E7691">
              <w:rPr>
                <w:rFonts w:ascii="Arial" w:eastAsiaTheme="minorEastAsia" w:hAnsi="Arial" w:cs="Arial"/>
                <w:b/>
                <w:bCs/>
                <w:szCs w:val="24"/>
              </w:rPr>
              <w:t>e</w:t>
            </w:r>
          </w:p>
        </w:tc>
        <w:tc>
          <w:tcPr>
            <w:tcW w:w="2695" w:type="dxa"/>
            <w:tcBorders>
              <w:left w:val="nil"/>
            </w:tcBorders>
            <w:shd w:val="clear" w:color="auto" w:fill="D9D9D9" w:themeFill="background1" w:themeFillShade="D9"/>
          </w:tcPr>
          <w:p w14:paraId="428D1871" w14:textId="3375DA29" w:rsidR="00906E97" w:rsidRPr="006E7691" w:rsidRDefault="00906E97" w:rsidP="00F7613B">
            <w:pPr>
              <w:rPr>
                <w:rFonts w:ascii="Arial" w:eastAsiaTheme="minorEastAsia" w:hAnsi="Arial" w:cs="Arial"/>
                <w:w w:val="105"/>
              </w:rPr>
            </w:pPr>
            <w:r w:rsidRPr="006E7691">
              <w:rPr>
                <w:rFonts w:ascii="Arial" w:eastAsiaTheme="minorEastAsia" w:hAnsi="Arial" w:cs="Arial"/>
                <w:w w:val="105"/>
              </w:rPr>
              <w:t xml:space="preserve">if teaching early* mathematics, demonstrate a clear understanding </w:t>
            </w:r>
            <w:r w:rsidRPr="006E7691">
              <w:rPr>
                <w:rFonts w:ascii="Arial" w:eastAsiaTheme="minorEastAsia" w:hAnsi="Arial" w:cs="Arial"/>
                <w:spacing w:val="1"/>
                <w:w w:val="105"/>
              </w:rPr>
              <w:t xml:space="preserve">of </w:t>
            </w:r>
            <w:r w:rsidRPr="006E7691">
              <w:rPr>
                <w:rFonts w:ascii="Arial" w:eastAsiaTheme="minorEastAsia" w:hAnsi="Arial" w:cs="Arial"/>
                <w:w w:val="105"/>
              </w:rPr>
              <w:t>appropriate teaching strategies.</w:t>
            </w:r>
          </w:p>
          <w:p w14:paraId="4B3F1F20" w14:textId="4F99EC5C" w:rsidR="00906E97" w:rsidRPr="006E7691" w:rsidRDefault="00906E97" w:rsidP="00F7613B">
            <w:pPr>
              <w:rPr>
                <w:rFonts w:ascii="Arial" w:eastAsiaTheme="minorEastAsia" w:hAnsi="Arial" w:cs="Arial"/>
                <w:w w:val="105"/>
              </w:rPr>
            </w:pPr>
            <w:r w:rsidRPr="006E7691">
              <w:rPr>
                <w:rFonts w:ascii="Arial" w:eastAsiaTheme="minorEastAsia" w:hAnsi="Arial" w:cs="Arial"/>
                <w:w w:val="105"/>
              </w:rPr>
              <w:t>(primary)</w:t>
            </w:r>
          </w:p>
          <w:p w14:paraId="39EF77C0" w14:textId="77777777" w:rsidR="00906E97" w:rsidRPr="006E7691" w:rsidRDefault="00906E97" w:rsidP="00F7613B">
            <w:pPr>
              <w:rPr>
                <w:rFonts w:ascii="Arial" w:eastAsiaTheme="minorEastAsia" w:hAnsi="Arial" w:cs="Arial"/>
                <w:w w:val="105"/>
                <w:highlight w:val="yellow"/>
              </w:rPr>
            </w:pPr>
          </w:p>
          <w:p w14:paraId="49AF470A" w14:textId="72F155E9" w:rsidR="00906E97" w:rsidRPr="006E7691" w:rsidRDefault="00906E97" w:rsidP="00B673EF">
            <w:pPr>
              <w:outlineLvl w:val="1"/>
              <w:rPr>
                <w:rFonts w:ascii="Arial" w:eastAsiaTheme="minorEastAsia" w:hAnsi="Arial" w:cs="Arial"/>
                <w:bCs/>
                <w:sz w:val="24"/>
                <w:szCs w:val="24"/>
              </w:rPr>
            </w:pPr>
            <w:r w:rsidRPr="006E7691">
              <w:rPr>
                <w:rFonts w:ascii="Arial" w:eastAsiaTheme="minorEastAsia" w:hAnsi="Arial" w:cs="Arial"/>
                <w:w w:val="105"/>
              </w:rPr>
              <w:t xml:space="preserve">* </w:t>
            </w:r>
            <w:r w:rsidR="00B673EF" w:rsidRPr="006E7691">
              <w:rPr>
                <w:rFonts w:ascii="Arial" w:eastAsiaTheme="minorEastAsia" w:hAnsi="Arial" w:cs="Arial"/>
                <w:w w:val="105"/>
              </w:rPr>
              <w:t>The current ‘Initial teacher education inspection handbook’</w:t>
            </w:r>
            <w:r w:rsidRPr="006E7691">
              <w:rPr>
                <w:rFonts w:ascii="Arial" w:eastAsiaTheme="minorEastAsia" w:hAnsi="Arial" w:cs="Arial"/>
                <w:w w:val="105"/>
              </w:rPr>
              <w:t xml:space="preserve"> frequently replaces ‘early’ with ‘primary’</w:t>
            </w:r>
            <w:r w:rsidR="00B673EF" w:rsidRPr="006E7691">
              <w:rPr>
                <w:rFonts w:ascii="Arial" w:eastAsiaTheme="minorEastAsia" w:hAnsi="Arial" w:cs="Arial"/>
                <w:w w:val="105"/>
              </w:rPr>
              <w:t>.</w:t>
            </w:r>
          </w:p>
        </w:tc>
        <w:tc>
          <w:tcPr>
            <w:tcW w:w="3119" w:type="dxa"/>
          </w:tcPr>
          <w:p w14:paraId="19B722A7" w14:textId="6523212C" w:rsidR="00906E97" w:rsidRPr="006E7691" w:rsidRDefault="00906E97" w:rsidP="006C2949">
            <w:pPr>
              <w:pStyle w:val="ListParagraph"/>
              <w:numPr>
                <w:ilvl w:val="0"/>
                <w:numId w:val="50"/>
              </w:numPr>
              <w:ind w:left="227" w:hanging="227"/>
              <w:rPr>
                <w:rFonts w:ascii="Arial" w:eastAsiaTheme="minorEastAsia" w:hAnsi="Arial" w:cs="Arial"/>
              </w:rPr>
            </w:pPr>
            <w:r w:rsidRPr="006E7691">
              <w:rPr>
                <w:rFonts w:ascii="Arial" w:eastAsiaTheme="minorEastAsia" w:hAnsi="Arial" w:cs="Arial"/>
                <w:w w:val="105"/>
              </w:rPr>
              <w:t xml:space="preserve">Trainee can teach </w:t>
            </w:r>
            <w:r w:rsidRPr="006E7691">
              <w:rPr>
                <w:rFonts w:ascii="Arial" w:eastAsiaTheme="minorEastAsia" w:hAnsi="Arial" w:cs="Arial"/>
                <w:i/>
                <w:w w:val="105"/>
              </w:rPr>
              <w:t>primary mathematics … confidently and</w:t>
            </w:r>
            <w:r w:rsidR="00821EE7" w:rsidRPr="006E7691">
              <w:rPr>
                <w:rFonts w:ascii="Arial" w:eastAsiaTheme="minorEastAsia" w:hAnsi="Arial" w:cs="Arial"/>
                <w:i/>
                <w:w w:val="105"/>
              </w:rPr>
              <w:t xml:space="preserve"> competently</w:t>
            </w:r>
            <w:r w:rsidRPr="006E7691">
              <w:rPr>
                <w:rFonts w:ascii="Arial" w:eastAsiaTheme="minorEastAsia" w:hAnsi="Arial" w:cs="Arial"/>
                <w:i/>
                <w:w w:val="105"/>
              </w:rPr>
              <w:t xml:space="preserve"> </w:t>
            </w:r>
            <w:r w:rsidRPr="006E7691">
              <w:rPr>
                <w:rFonts w:ascii="Arial" w:eastAsiaTheme="minorEastAsia" w:hAnsi="Arial" w:cs="Arial"/>
                <w:w w:val="105"/>
              </w:rPr>
              <w:t>so that pupils make good or better than expected progress.</w:t>
            </w:r>
          </w:p>
          <w:p w14:paraId="0FBC93D7" w14:textId="77777777" w:rsidR="00821EE7" w:rsidRPr="006E7691" w:rsidRDefault="00821EE7" w:rsidP="006C2949">
            <w:pPr>
              <w:pStyle w:val="ListParagraph"/>
              <w:numPr>
                <w:ilvl w:val="0"/>
                <w:numId w:val="50"/>
              </w:numPr>
              <w:ind w:left="227" w:hanging="227"/>
              <w:rPr>
                <w:rFonts w:ascii="Arial" w:eastAsiaTheme="minorEastAsia" w:hAnsi="Arial" w:cs="Arial"/>
              </w:rPr>
            </w:pPr>
          </w:p>
          <w:p w14:paraId="64451975" w14:textId="374CDB4A" w:rsidR="00906E97" w:rsidRPr="006E7691" w:rsidRDefault="00906E97" w:rsidP="006C2949">
            <w:pPr>
              <w:pStyle w:val="ListParagraph"/>
              <w:numPr>
                <w:ilvl w:val="0"/>
                <w:numId w:val="50"/>
              </w:numPr>
              <w:ind w:left="227" w:hanging="227"/>
              <w:rPr>
                <w:rFonts w:ascii="Arial" w:eastAsiaTheme="minorEastAsia" w:hAnsi="Arial" w:cs="Arial"/>
              </w:rPr>
            </w:pPr>
            <w:r w:rsidRPr="006E7691">
              <w:rPr>
                <w:rFonts w:ascii="Arial" w:eastAsiaTheme="minorEastAsia" w:hAnsi="Arial" w:cs="Arial"/>
                <w:w w:val="105"/>
              </w:rPr>
              <w:t>Consistently demonstrates a thorough understanding of appropriate teaching strategies for the teaching of early mathematics.</w:t>
            </w:r>
          </w:p>
        </w:tc>
        <w:tc>
          <w:tcPr>
            <w:tcW w:w="2976" w:type="dxa"/>
          </w:tcPr>
          <w:p w14:paraId="2C1F0C4C" w14:textId="037CEAF2" w:rsidR="00906E97" w:rsidRPr="006E7691" w:rsidRDefault="00906E97" w:rsidP="006C2949">
            <w:pPr>
              <w:pStyle w:val="ListParagraph"/>
              <w:numPr>
                <w:ilvl w:val="0"/>
                <w:numId w:val="50"/>
              </w:numPr>
              <w:ind w:left="227" w:hanging="227"/>
              <w:rPr>
                <w:rFonts w:ascii="Arial" w:eastAsiaTheme="minorEastAsia" w:hAnsi="Arial" w:cs="Arial"/>
              </w:rPr>
            </w:pPr>
            <w:r w:rsidRPr="006E7691">
              <w:rPr>
                <w:rFonts w:ascii="Arial" w:eastAsiaTheme="minorEastAsia" w:hAnsi="Arial" w:cs="Arial"/>
                <w:w w:val="105"/>
              </w:rPr>
              <w:t xml:space="preserve">Trainee can teach </w:t>
            </w:r>
            <w:r w:rsidRPr="006E7691">
              <w:rPr>
                <w:rFonts w:ascii="Arial" w:eastAsiaTheme="minorEastAsia" w:hAnsi="Arial" w:cs="Arial"/>
                <w:i/>
                <w:w w:val="105"/>
              </w:rPr>
              <w:t xml:space="preserve">primary mathematics … with increasing confidence and competence </w:t>
            </w:r>
            <w:r w:rsidRPr="006E7691">
              <w:rPr>
                <w:rFonts w:ascii="Arial" w:eastAsiaTheme="minorEastAsia" w:hAnsi="Arial" w:cs="Arial"/>
                <w:w w:val="105"/>
              </w:rPr>
              <w:t>so that pupils make at least expected progress</w:t>
            </w:r>
            <w:r w:rsidRPr="006E7691">
              <w:rPr>
                <w:rFonts w:ascii="Arial" w:eastAsiaTheme="minorEastAsia" w:hAnsi="Arial" w:cs="Arial"/>
                <w:i/>
                <w:w w:val="105"/>
              </w:rPr>
              <w:t>.</w:t>
            </w:r>
          </w:p>
          <w:p w14:paraId="49EE7AA4" w14:textId="3E2799E6" w:rsidR="00906E97" w:rsidRPr="006E7691" w:rsidRDefault="00906E97" w:rsidP="006C2949">
            <w:pPr>
              <w:pStyle w:val="ListParagraph"/>
              <w:numPr>
                <w:ilvl w:val="0"/>
                <w:numId w:val="50"/>
              </w:numPr>
              <w:ind w:left="227" w:hanging="227"/>
              <w:rPr>
                <w:rFonts w:ascii="Arial" w:eastAsiaTheme="minorEastAsia" w:hAnsi="Arial" w:cs="Arial"/>
              </w:rPr>
            </w:pPr>
            <w:r w:rsidRPr="006E7691">
              <w:rPr>
                <w:rFonts w:ascii="Arial" w:eastAsiaTheme="minorEastAsia" w:hAnsi="Arial" w:cs="Arial"/>
                <w:w w:val="105"/>
              </w:rPr>
              <w:t xml:space="preserve">Demonstrates a good understanding of strategies for the teaching of early mathematics. </w:t>
            </w:r>
          </w:p>
        </w:tc>
        <w:tc>
          <w:tcPr>
            <w:tcW w:w="3119" w:type="dxa"/>
          </w:tcPr>
          <w:p w14:paraId="1CB01155" w14:textId="2C9F712E" w:rsidR="00906E97" w:rsidRPr="006E7691" w:rsidRDefault="00906E97" w:rsidP="00415964">
            <w:pPr>
              <w:rPr>
                <w:rFonts w:ascii="Arial" w:eastAsiaTheme="minorEastAsia" w:hAnsi="Arial" w:cs="Arial"/>
                <w:w w:val="105"/>
              </w:rPr>
            </w:pPr>
            <w:r w:rsidRPr="006E7691">
              <w:rPr>
                <w:rFonts w:ascii="Arial" w:eastAsiaTheme="minorEastAsia" w:hAnsi="Arial" w:cs="Arial"/>
                <w:w w:val="105"/>
              </w:rPr>
              <w:t xml:space="preserve">Is able to, if teaching early mathematics, demonstrate a clear understanding </w:t>
            </w:r>
            <w:r w:rsidRPr="006E7691">
              <w:rPr>
                <w:rFonts w:ascii="Arial" w:eastAsiaTheme="minorEastAsia" w:hAnsi="Arial" w:cs="Arial"/>
                <w:spacing w:val="1"/>
                <w:w w:val="105"/>
              </w:rPr>
              <w:t xml:space="preserve">of </w:t>
            </w:r>
            <w:r w:rsidRPr="006E7691">
              <w:rPr>
                <w:rFonts w:ascii="Arial" w:eastAsiaTheme="minorEastAsia" w:hAnsi="Arial" w:cs="Arial"/>
                <w:w w:val="105"/>
              </w:rPr>
              <w:t>appropriate teaching strategies.</w:t>
            </w:r>
          </w:p>
          <w:p w14:paraId="222A1D62" w14:textId="697A8793" w:rsidR="00906E97" w:rsidRPr="006E7691" w:rsidRDefault="00906E97" w:rsidP="00F7613B">
            <w:pPr>
              <w:rPr>
                <w:rFonts w:ascii="Arial" w:eastAsiaTheme="minorEastAsia" w:hAnsi="Arial" w:cs="Arial"/>
                <w:w w:val="105"/>
              </w:rPr>
            </w:pPr>
          </w:p>
          <w:p w14:paraId="5CE3B6F3" w14:textId="77777777" w:rsidR="00906E97" w:rsidRPr="006E7691" w:rsidRDefault="00906E97" w:rsidP="00F7613B">
            <w:pPr>
              <w:outlineLvl w:val="1"/>
              <w:rPr>
                <w:rFonts w:ascii="Arial" w:eastAsiaTheme="minorEastAsia" w:hAnsi="Arial" w:cs="Arial"/>
                <w:b/>
                <w:bCs/>
                <w:sz w:val="24"/>
                <w:szCs w:val="24"/>
              </w:rPr>
            </w:pPr>
          </w:p>
        </w:tc>
        <w:tc>
          <w:tcPr>
            <w:tcW w:w="3055" w:type="dxa"/>
          </w:tcPr>
          <w:p w14:paraId="2A33039E" w14:textId="021E89DC" w:rsidR="00906E97" w:rsidRPr="006E7691" w:rsidRDefault="00906E97" w:rsidP="007640BA">
            <w:pPr>
              <w:rPr>
                <w:rFonts w:ascii="Arial" w:eastAsiaTheme="minorEastAsia" w:hAnsi="Arial" w:cs="Arial"/>
                <w:w w:val="105"/>
              </w:rPr>
            </w:pPr>
            <w:r w:rsidRPr="006E7691">
              <w:rPr>
                <w:rFonts w:ascii="Arial" w:eastAsiaTheme="minorEastAsia" w:hAnsi="Arial" w:cs="Arial"/>
                <w:w w:val="105"/>
              </w:rPr>
              <w:t xml:space="preserve">Is unable to, if teaching early* mathematics, demonstrate a clear understanding </w:t>
            </w:r>
            <w:r w:rsidRPr="006E7691">
              <w:rPr>
                <w:rFonts w:ascii="Arial" w:eastAsiaTheme="minorEastAsia" w:hAnsi="Arial" w:cs="Arial"/>
                <w:spacing w:val="1"/>
                <w:w w:val="105"/>
              </w:rPr>
              <w:t xml:space="preserve">of </w:t>
            </w:r>
            <w:r w:rsidRPr="006E7691">
              <w:rPr>
                <w:rFonts w:ascii="Arial" w:eastAsiaTheme="minorEastAsia" w:hAnsi="Arial" w:cs="Arial"/>
                <w:w w:val="105"/>
              </w:rPr>
              <w:t>appropriate teaching strategies.</w:t>
            </w:r>
          </w:p>
          <w:p w14:paraId="26EE6C29" w14:textId="44B600C2" w:rsidR="00906E97" w:rsidRPr="006E7691" w:rsidRDefault="00906E97" w:rsidP="00F7613B">
            <w:pPr>
              <w:outlineLvl w:val="1"/>
              <w:rPr>
                <w:rFonts w:ascii="Arial" w:eastAsiaTheme="minorEastAsia" w:hAnsi="Arial" w:cs="Arial"/>
                <w:b/>
                <w:bCs/>
                <w:sz w:val="24"/>
                <w:szCs w:val="24"/>
              </w:rPr>
            </w:pPr>
          </w:p>
        </w:tc>
      </w:tr>
    </w:tbl>
    <w:p w14:paraId="144D4559" w14:textId="77777777" w:rsidR="00906E97" w:rsidRPr="006E7691" w:rsidRDefault="00906E97" w:rsidP="00906E97">
      <w:pPr>
        <w:spacing w:after="0"/>
        <w:rPr>
          <w:rFonts w:eastAsiaTheme="minorEastAsia"/>
          <w:sz w:val="20"/>
          <w:szCs w:val="20"/>
        </w:rPr>
        <w:sectPr w:rsidR="00906E97" w:rsidRPr="006E7691" w:rsidSect="00F072D2">
          <w:pgSz w:w="16840" w:h="11910" w:orient="landscape" w:code="9"/>
          <w:pgMar w:top="567" w:right="851" w:bottom="567" w:left="851" w:header="397" w:footer="397" w:gutter="0"/>
          <w:cols w:space="720"/>
          <w:docGrid w:linePitch="299"/>
        </w:sectPr>
      </w:pPr>
    </w:p>
    <w:tbl>
      <w:tblPr>
        <w:tblStyle w:val="TableGrid"/>
        <w:tblW w:w="0" w:type="auto"/>
        <w:tblLook w:val="04A0" w:firstRow="1" w:lastRow="0" w:firstColumn="1" w:lastColumn="0" w:noHBand="0" w:noVBand="1"/>
      </w:tblPr>
      <w:tblGrid>
        <w:gridCol w:w="15354"/>
      </w:tblGrid>
      <w:tr w:rsidR="00906E97" w:rsidRPr="006E7691" w14:paraId="278C90B1" w14:textId="77777777" w:rsidTr="004E6FD4">
        <w:tc>
          <w:tcPr>
            <w:tcW w:w="15354" w:type="dxa"/>
            <w:tcBorders>
              <w:top w:val="nil"/>
              <w:left w:val="nil"/>
              <w:bottom w:val="nil"/>
              <w:right w:val="nil"/>
            </w:tcBorders>
          </w:tcPr>
          <w:p w14:paraId="1E3404BA" w14:textId="2E8319D7" w:rsidR="00906E97" w:rsidRPr="006E7691" w:rsidRDefault="00906E97" w:rsidP="00906E97">
            <w:pPr>
              <w:pStyle w:val="ListParagraph"/>
              <w:ind w:left="0"/>
              <w:jc w:val="both"/>
              <w:outlineLvl w:val="1"/>
              <w:rPr>
                <w:rFonts w:ascii="Arial" w:eastAsiaTheme="minorEastAsia" w:hAnsi="Arial" w:cs="Arial"/>
                <w:b/>
                <w:spacing w:val="-1"/>
                <w:sz w:val="22"/>
                <w:szCs w:val="24"/>
              </w:rPr>
            </w:pPr>
            <w:r w:rsidRPr="006E7691">
              <w:rPr>
                <w:rFonts w:ascii="Arial" w:eastAsiaTheme="minorEastAsia" w:hAnsi="Arial" w:cs="Arial"/>
                <w:b/>
                <w:spacing w:val="-1"/>
                <w:sz w:val="22"/>
                <w:szCs w:val="24"/>
              </w:rPr>
              <w:t>4. Plan and teach well</w:t>
            </w:r>
            <w:r w:rsidRPr="006E7691">
              <w:rPr>
                <w:rFonts w:ascii="Arial" w:eastAsiaTheme="minorEastAsia" w:hAnsi="Arial" w:cs="Arial"/>
                <w:b/>
                <w:spacing w:val="-5"/>
                <w:sz w:val="22"/>
                <w:szCs w:val="24"/>
              </w:rPr>
              <w:t xml:space="preserve"> </w:t>
            </w:r>
            <w:r w:rsidRPr="006E7691">
              <w:rPr>
                <w:rFonts w:ascii="Arial" w:eastAsiaTheme="minorEastAsia" w:hAnsi="Arial" w:cs="Arial"/>
                <w:b/>
                <w:spacing w:val="-1"/>
                <w:sz w:val="22"/>
                <w:szCs w:val="24"/>
              </w:rPr>
              <w:t>structured lessons</w:t>
            </w:r>
          </w:p>
          <w:p w14:paraId="2BA81B31" w14:textId="77777777" w:rsidR="00906E97" w:rsidRPr="006E7691" w:rsidRDefault="00906E97" w:rsidP="00906E97">
            <w:pPr>
              <w:pStyle w:val="ListParagraph"/>
              <w:numPr>
                <w:ilvl w:val="0"/>
                <w:numId w:val="7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impart knowledge and develop understanding through effective use of lesson time</w:t>
            </w:r>
          </w:p>
          <w:p w14:paraId="3429BFF0" w14:textId="77777777" w:rsidR="00906E97" w:rsidRPr="006E7691" w:rsidRDefault="00906E97" w:rsidP="00906E97">
            <w:pPr>
              <w:pStyle w:val="ListParagraph"/>
              <w:numPr>
                <w:ilvl w:val="0"/>
                <w:numId w:val="7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 xml:space="preserve">promote a love </w:t>
            </w:r>
            <w:r w:rsidRPr="006E7691">
              <w:rPr>
                <w:rFonts w:ascii="Arial" w:eastAsiaTheme="minorEastAsia" w:hAnsi="Arial" w:cs="Arial"/>
                <w:spacing w:val="1"/>
                <w:w w:val="105"/>
                <w:szCs w:val="18"/>
              </w:rPr>
              <w:t xml:space="preserve">of </w:t>
            </w:r>
            <w:r w:rsidRPr="006E7691">
              <w:rPr>
                <w:rFonts w:ascii="Arial" w:eastAsiaTheme="minorEastAsia" w:hAnsi="Arial" w:cs="Arial"/>
                <w:w w:val="105"/>
                <w:szCs w:val="18"/>
              </w:rPr>
              <w:t>learning and children’s intellectual curiosity</w:t>
            </w:r>
          </w:p>
          <w:p w14:paraId="71E022C4" w14:textId="77777777" w:rsidR="00906E97" w:rsidRPr="006E7691" w:rsidRDefault="00906E97" w:rsidP="00906E97">
            <w:pPr>
              <w:pStyle w:val="ListParagraph"/>
              <w:numPr>
                <w:ilvl w:val="0"/>
                <w:numId w:val="7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set homework and plan other out-of-class activities to consolidate and extend the knowledge and understanding pupils have acquired</w:t>
            </w:r>
          </w:p>
          <w:p w14:paraId="66FDB02B" w14:textId="3EA2ABC5" w:rsidR="00906E97" w:rsidRPr="006E7691" w:rsidRDefault="00906E97" w:rsidP="00906E97">
            <w:pPr>
              <w:pStyle w:val="ListParagraph"/>
              <w:numPr>
                <w:ilvl w:val="0"/>
                <w:numId w:val="7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reflect systematically on the effectiveness of lessons and approaches to teaching</w:t>
            </w:r>
          </w:p>
          <w:p w14:paraId="6DEFE762" w14:textId="47C37FA2" w:rsidR="00906E97" w:rsidRPr="006E7691" w:rsidRDefault="00906E97" w:rsidP="00906E97">
            <w:pPr>
              <w:pStyle w:val="ListParagraph"/>
              <w:numPr>
                <w:ilvl w:val="0"/>
                <w:numId w:val="74"/>
              </w:numPr>
              <w:ind w:left="567" w:hanging="283"/>
              <w:jc w:val="both"/>
              <w:outlineLvl w:val="1"/>
              <w:rPr>
                <w:rFonts w:ascii="Arial" w:eastAsiaTheme="minorEastAsia" w:hAnsi="Arial" w:cs="Arial"/>
                <w:b/>
                <w:spacing w:val="-1"/>
              </w:rPr>
            </w:pPr>
            <w:r w:rsidRPr="006E7691">
              <w:rPr>
                <w:rFonts w:ascii="Arial" w:eastAsiaTheme="minorEastAsia" w:hAnsi="Arial" w:cs="Arial"/>
                <w:w w:val="105"/>
                <w:szCs w:val="18"/>
              </w:rPr>
              <w:t>contribute to the design and provision of an engaging curriculum within the relevant subject area(s).</w:t>
            </w:r>
          </w:p>
        </w:tc>
      </w:tr>
    </w:tbl>
    <w:p w14:paraId="569793F7" w14:textId="77777777" w:rsidR="00906E97" w:rsidRPr="006E7691" w:rsidRDefault="00906E97" w:rsidP="00906E97">
      <w:pPr>
        <w:spacing w:after="0"/>
        <w:rPr>
          <w:sz w:val="20"/>
        </w:rPr>
      </w:pPr>
    </w:p>
    <w:tbl>
      <w:tblPr>
        <w:tblStyle w:val="TableGrid"/>
        <w:tblW w:w="5000" w:type="pct"/>
        <w:tblLook w:val="04A0" w:firstRow="1" w:lastRow="0" w:firstColumn="1" w:lastColumn="0" w:noHBand="0" w:noVBand="1"/>
      </w:tblPr>
      <w:tblGrid>
        <w:gridCol w:w="390"/>
        <w:gridCol w:w="2696"/>
        <w:gridCol w:w="3117"/>
        <w:gridCol w:w="2976"/>
        <w:gridCol w:w="3120"/>
        <w:gridCol w:w="3055"/>
      </w:tblGrid>
      <w:tr w:rsidR="00906E97" w:rsidRPr="006E7691" w14:paraId="4C0F702E" w14:textId="77777777" w:rsidTr="009B78A1">
        <w:trPr>
          <w:cantSplit/>
          <w:tblHeader/>
        </w:trPr>
        <w:tc>
          <w:tcPr>
            <w:tcW w:w="1005" w:type="pct"/>
            <w:gridSpan w:val="2"/>
            <w:tcBorders>
              <w:bottom w:val="single" w:sz="4" w:space="0" w:color="auto"/>
            </w:tcBorders>
            <w:shd w:val="clear" w:color="auto" w:fill="D9D9D9" w:themeFill="background1" w:themeFillShade="D9"/>
          </w:tcPr>
          <w:p w14:paraId="301C3926" w14:textId="2E34FB8B"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b/>
              </w:rPr>
              <w:t>Standard sub-headings</w:t>
            </w:r>
          </w:p>
        </w:tc>
        <w:tc>
          <w:tcPr>
            <w:tcW w:w="1015" w:type="pct"/>
            <w:shd w:val="clear" w:color="auto" w:fill="D9D9D9" w:themeFill="background1" w:themeFillShade="D9"/>
          </w:tcPr>
          <w:p w14:paraId="1DF8761A" w14:textId="77777777" w:rsidR="00906E97" w:rsidRPr="006E7691" w:rsidRDefault="00906E97" w:rsidP="00DD1507">
            <w:pPr>
              <w:outlineLvl w:val="1"/>
              <w:rPr>
                <w:rFonts w:ascii="Arial" w:eastAsiaTheme="minorEastAsia" w:hAnsi="Arial" w:cs="Arial"/>
                <w:i/>
                <w:color w:val="7030A0"/>
              </w:rPr>
            </w:pPr>
            <w:r w:rsidRPr="006E7691">
              <w:rPr>
                <w:rFonts w:ascii="Arial" w:eastAsiaTheme="minorEastAsia" w:hAnsi="Arial" w:cs="Arial"/>
                <w:b/>
              </w:rPr>
              <w:t>Outstanding (1):</w:t>
            </w:r>
            <w:r w:rsidRPr="006E7691">
              <w:rPr>
                <w:rFonts w:ascii="Arial" w:eastAsiaTheme="minorEastAsia" w:hAnsi="Arial" w:cs="Arial"/>
                <w:i/>
                <w:color w:val="7030A0"/>
              </w:rPr>
              <w:t xml:space="preserve"> </w:t>
            </w:r>
          </w:p>
          <w:p w14:paraId="5FD779D7" w14:textId="77777777" w:rsidR="00906E97" w:rsidRPr="006E7691" w:rsidRDefault="00906E97" w:rsidP="00DD1507">
            <w:pPr>
              <w:outlineLvl w:val="1"/>
              <w:rPr>
                <w:rFonts w:ascii="Arial" w:eastAsiaTheme="minorEastAsia" w:hAnsi="Arial" w:cs="Arial"/>
                <w:i/>
                <w:color w:val="7030A0"/>
              </w:rPr>
            </w:pPr>
          </w:p>
          <w:p w14:paraId="45C93EC5" w14:textId="686A285C"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rPr>
              <w:t xml:space="preserve">Much of the quality of trainees’ teaching over time is outstanding and never less than consistently good. </w:t>
            </w:r>
          </w:p>
        </w:tc>
        <w:tc>
          <w:tcPr>
            <w:tcW w:w="969" w:type="pct"/>
            <w:shd w:val="clear" w:color="auto" w:fill="D9D9D9" w:themeFill="background1" w:themeFillShade="D9"/>
          </w:tcPr>
          <w:p w14:paraId="1F6F261F" w14:textId="77777777" w:rsidR="00906E97" w:rsidRPr="006E7691" w:rsidRDefault="00906E97" w:rsidP="00DD1507">
            <w:pPr>
              <w:outlineLvl w:val="1"/>
              <w:rPr>
                <w:rFonts w:ascii="Arial" w:eastAsiaTheme="minorEastAsia" w:hAnsi="Arial" w:cs="Arial"/>
                <w:b/>
              </w:rPr>
            </w:pPr>
            <w:r w:rsidRPr="006E7691">
              <w:rPr>
                <w:rFonts w:ascii="Arial" w:eastAsiaTheme="minorEastAsia" w:hAnsi="Arial" w:cs="Arial"/>
                <w:b/>
              </w:rPr>
              <w:t>Good (2):</w:t>
            </w:r>
          </w:p>
          <w:p w14:paraId="061628C4" w14:textId="77777777" w:rsidR="00906E97" w:rsidRPr="006E7691" w:rsidRDefault="00906E97" w:rsidP="00DD1507">
            <w:pPr>
              <w:outlineLvl w:val="1"/>
              <w:rPr>
                <w:rFonts w:ascii="Arial" w:eastAsiaTheme="minorEastAsia" w:hAnsi="Arial" w:cs="Arial"/>
                <w:i/>
                <w:color w:val="7030A0"/>
              </w:rPr>
            </w:pPr>
          </w:p>
          <w:p w14:paraId="5479EED8" w14:textId="1B268ED8"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rPr>
              <w:t>Much of the quality of trainees’ teaching over time is good; some is outstanding.</w:t>
            </w:r>
          </w:p>
        </w:tc>
        <w:tc>
          <w:tcPr>
            <w:tcW w:w="1016" w:type="pct"/>
            <w:shd w:val="clear" w:color="auto" w:fill="D9D9D9" w:themeFill="background1" w:themeFillShade="D9"/>
          </w:tcPr>
          <w:p w14:paraId="65B31AC4" w14:textId="77777777" w:rsidR="00906E97" w:rsidRPr="006E7691" w:rsidRDefault="00906E97" w:rsidP="00DD1507">
            <w:pPr>
              <w:outlineLvl w:val="1"/>
              <w:rPr>
                <w:rFonts w:ascii="Arial" w:eastAsiaTheme="minorEastAsia" w:hAnsi="Arial" w:cs="Arial"/>
                <w:i/>
                <w:color w:val="7030A0"/>
              </w:rPr>
            </w:pPr>
            <w:r w:rsidRPr="006E7691">
              <w:rPr>
                <w:rFonts w:ascii="Arial" w:eastAsiaTheme="minorEastAsia" w:hAnsi="Arial" w:cs="Arial"/>
                <w:b/>
              </w:rPr>
              <w:t>Requires improvement</w:t>
            </w:r>
            <w:r w:rsidRPr="006E7691">
              <w:rPr>
                <w:rFonts w:ascii="Arial" w:eastAsiaTheme="minorEastAsia" w:hAnsi="Arial" w:cs="Arial"/>
              </w:rPr>
              <w:t xml:space="preserve"> </w:t>
            </w:r>
            <w:r w:rsidRPr="006E7691">
              <w:rPr>
                <w:rFonts w:ascii="Arial" w:eastAsiaTheme="minorEastAsia" w:hAnsi="Arial" w:cs="Arial"/>
                <w:b/>
              </w:rPr>
              <w:t>(3)</w:t>
            </w:r>
            <w:r w:rsidRPr="006E7691">
              <w:rPr>
                <w:rFonts w:ascii="Arial" w:eastAsiaTheme="minorEastAsia" w:hAnsi="Arial" w:cs="Arial"/>
              </w:rPr>
              <w:t xml:space="preserve"> -meeting the Standard:</w:t>
            </w:r>
            <w:r w:rsidRPr="006E7691">
              <w:rPr>
                <w:rFonts w:ascii="Arial" w:eastAsiaTheme="minorEastAsia" w:hAnsi="Arial" w:cs="Arial"/>
                <w:i/>
                <w:color w:val="7030A0"/>
              </w:rPr>
              <w:t xml:space="preserve"> </w:t>
            </w:r>
          </w:p>
          <w:p w14:paraId="2316B0F7" w14:textId="77777777" w:rsidR="00906E97" w:rsidRPr="006E7691" w:rsidRDefault="00906E97" w:rsidP="00DD1507">
            <w:pPr>
              <w:outlineLvl w:val="1"/>
              <w:rPr>
                <w:rFonts w:ascii="Arial" w:eastAsiaTheme="minorEastAsia" w:hAnsi="Arial" w:cs="Arial"/>
                <w:i/>
                <w:color w:val="0070C0"/>
              </w:rPr>
            </w:pPr>
            <w:r w:rsidRPr="006E7691">
              <w:rPr>
                <w:rFonts w:ascii="Arial" w:eastAsiaTheme="minorEastAsia" w:hAnsi="Arial" w:cs="Arial"/>
                <w:i/>
                <w:color w:val="0070C0"/>
              </w:rPr>
              <w:t xml:space="preserve">The quality of trainees’ teaching over time requires improvement as it is not yet good. </w:t>
            </w:r>
          </w:p>
          <w:p w14:paraId="64CCC828" w14:textId="2F79BC30" w:rsidR="00906E97" w:rsidRPr="006E7691" w:rsidRDefault="00641F8C" w:rsidP="00D73B23">
            <w:pPr>
              <w:outlineLvl w:val="1"/>
              <w:rPr>
                <w:rFonts w:ascii="Arial" w:eastAsiaTheme="minorEastAsia" w:hAnsi="Arial" w:cs="Arial"/>
                <w:b/>
                <w:bCs/>
                <w:sz w:val="24"/>
                <w:szCs w:val="24"/>
              </w:rPr>
            </w:pPr>
            <w:r w:rsidRPr="006E7691">
              <w:rPr>
                <w:rFonts w:ascii="Arial" w:eastAsiaTheme="minorEastAsia" w:hAnsi="Arial" w:cs="Arial"/>
                <w:b/>
              </w:rPr>
              <w:t xml:space="preserve">Trainees </w:t>
            </w:r>
            <w:r w:rsidR="00906E97" w:rsidRPr="006E7691">
              <w:rPr>
                <w:rFonts w:ascii="Arial" w:eastAsiaTheme="minorEastAsia" w:hAnsi="Arial" w:cs="Arial"/>
                <w:b/>
              </w:rPr>
              <w:t>need targeted advice to be good</w:t>
            </w:r>
            <w:r w:rsidRPr="006E7691">
              <w:rPr>
                <w:rFonts w:ascii="Arial" w:eastAsiaTheme="minorEastAsia" w:hAnsi="Arial" w:cs="Arial"/>
                <w:b/>
              </w:rPr>
              <w:t>.</w:t>
            </w:r>
          </w:p>
        </w:tc>
        <w:tc>
          <w:tcPr>
            <w:tcW w:w="995" w:type="pct"/>
            <w:shd w:val="clear" w:color="auto" w:fill="D9D9D9" w:themeFill="background1" w:themeFillShade="D9"/>
          </w:tcPr>
          <w:p w14:paraId="3DDCEAD6" w14:textId="77777777" w:rsidR="00906E97" w:rsidRPr="006E7691" w:rsidRDefault="00906E97" w:rsidP="00DD1507">
            <w:pPr>
              <w:outlineLvl w:val="1"/>
              <w:rPr>
                <w:rFonts w:ascii="Arial" w:eastAsiaTheme="minorEastAsia" w:hAnsi="Arial" w:cs="Arial"/>
                <w:i/>
                <w:color w:val="7030A0"/>
                <w:spacing w:val="1"/>
              </w:rPr>
            </w:pPr>
            <w:r w:rsidRPr="006E7691">
              <w:rPr>
                <w:rFonts w:ascii="Arial" w:eastAsiaTheme="minorEastAsia" w:hAnsi="Arial" w:cs="Arial"/>
                <w:b/>
                <w:spacing w:val="1"/>
              </w:rPr>
              <w:t>Inadequate (4):</w:t>
            </w:r>
            <w:r w:rsidRPr="006E7691">
              <w:rPr>
                <w:rFonts w:ascii="Arial" w:eastAsiaTheme="minorEastAsia" w:hAnsi="Arial" w:cs="Arial"/>
                <w:i/>
                <w:color w:val="7030A0"/>
                <w:spacing w:val="1"/>
              </w:rPr>
              <w:t xml:space="preserve"> </w:t>
            </w:r>
          </w:p>
          <w:p w14:paraId="5F29D5E7" w14:textId="77777777" w:rsidR="00906E97" w:rsidRPr="006E7691" w:rsidRDefault="00906E97" w:rsidP="00DD1507">
            <w:pPr>
              <w:outlineLvl w:val="1"/>
              <w:rPr>
                <w:rFonts w:ascii="Arial" w:eastAsiaTheme="minorEastAsia" w:hAnsi="Arial" w:cs="Arial"/>
                <w:i/>
                <w:color w:val="7030A0"/>
                <w:spacing w:val="1"/>
              </w:rPr>
            </w:pPr>
          </w:p>
          <w:p w14:paraId="1F2791C2" w14:textId="62FFE7AA"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spacing w:val="1"/>
              </w:rPr>
              <w:t>Trainees fail to meet the minimum level of practice.</w:t>
            </w:r>
          </w:p>
        </w:tc>
      </w:tr>
      <w:tr w:rsidR="00906E97" w:rsidRPr="006E7691" w14:paraId="4A26B95C" w14:textId="77777777" w:rsidTr="009B78A1">
        <w:trPr>
          <w:cantSplit/>
        </w:trPr>
        <w:tc>
          <w:tcPr>
            <w:tcW w:w="127" w:type="pct"/>
            <w:tcBorders>
              <w:right w:val="nil"/>
            </w:tcBorders>
            <w:shd w:val="clear" w:color="auto" w:fill="D9D9D9" w:themeFill="background1" w:themeFillShade="D9"/>
          </w:tcPr>
          <w:p w14:paraId="0DB2A480"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a</w:t>
            </w:r>
          </w:p>
        </w:tc>
        <w:tc>
          <w:tcPr>
            <w:tcW w:w="878" w:type="pct"/>
            <w:tcBorders>
              <w:left w:val="nil"/>
            </w:tcBorders>
            <w:shd w:val="clear" w:color="auto" w:fill="D9D9D9" w:themeFill="background1" w:themeFillShade="D9"/>
          </w:tcPr>
          <w:p w14:paraId="195D82DE" w14:textId="2B516347"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impart knowledge and develop understanding through effective use of lesson time</w:t>
            </w:r>
          </w:p>
        </w:tc>
        <w:tc>
          <w:tcPr>
            <w:tcW w:w="1015" w:type="pct"/>
          </w:tcPr>
          <w:p w14:paraId="33723340" w14:textId="07D3AAAD"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Consistently and effectively imparts knowledge and develops understanding through using lesson time to great effect.</w:t>
            </w:r>
          </w:p>
        </w:tc>
        <w:tc>
          <w:tcPr>
            <w:tcW w:w="969" w:type="pct"/>
          </w:tcPr>
          <w:p w14:paraId="3F24E55B" w14:textId="6C355088" w:rsidR="00906E97" w:rsidRPr="006E7691" w:rsidRDefault="00906E97" w:rsidP="00821EE7">
            <w:pPr>
              <w:outlineLvl w:val="1"/>
              <w:rPr>
                <w:rFonts w:ascii="Arial" w:eastAsiaTheme="minorEastAsia" w:hAnsi="Arial" w:cs="Arial"/>
                <w:b/>
                <w:bCs/>
                <w:sz w:val="24"/>
                <w:szCs w:val="24"/>
              </w:rPr>
            </w:pPr>
            <w:r w:rsidRPr="006E7691">
              <w:rPr>
                <w:rFonts w:ascii="Arial" w:eastAsiaTheme="minorEastAsia" w:hAnsi="Arial" w:cs="Arial"/>
                <w:w w:val="105"/>
              </w:rPr>
              <w:t xml:space="preserve">Much of the time </w:t>
            </w:r>
            <w:r w:rsidR="00821EE7" w:rsidRPr="006E7691">
              <w:rPr>
                <w:rFonts w:ascii="Arial" w:eastAsiaTheme="minorEastAsia" w:hAnsi="Arial" w:cs="Arial"/>
                <w:w w:val="105"/>
              </w:rPr>
              <w:t>i</w:t>
            </w:r>
            <w:r w:rsidRPr="006E7691">
              <w:rPr>
                <w:rFonts w:ascii="Arial" w:eastAsiaTheme="minorEastAsia" w:hAnsi="Arial" w:cs="Arial"/>
                <w:w w:val="105"/>
              </w:rPr>
              <w:t>mparts knowledge and develops understanding through using lesson time to good effect.</w:t>
            </w:r>
          </w:p>
        </w:tc>
        <w:tc>
          <w:tcPr>
            <w:tcW w:w="1016" w:type="pct"/>
          </w:tcPr>
          <w:p w14:paraId="057FBC5D" w14:textId="548EB809"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Is able to impart knowledge and develop understanding through effective use of lesson time.</w:t>
            </w:r>
          </w:p>
        </w:tc>
        <w:tc>
          <w:tcPr>
            <w:tcW w:w="995" w:type="pct"/>
          </w:tcPr>
          <w:p w14:paraId="1069E945" w14:textId="418B1071"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Is unable to impart knowledge and develop understanding through effective use of lesson time.</w:t>
            </w:r>
          </w:p>
        </w:tc>
      </w:tr>
      <w:tr w:rsidR="00906E97" w:rsidRPr="006E7691" w14:paraId="08590A5D" w14:textId="77777777" w:rsidTr="009B78A1">
        <w:trPr>
          <w:cantSplit/>
        </w:trPr>
        <w:tc>
          <w:tcPr>
            <w:tcW w:w="127" w:type="pct"/>
            <w:tcBorders>
              <w:right w:val="nil"/>
            </w:tcBorders>
            <w:shd w:val="clear" w:color="auto" w:fill="D9D9D9" w:themeFill="background1" w:themeFillShade="D9"/>
          </w:tcPr>
          <w:p w14:paraId="3B8B2FB0"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b</w:t>
            </w:r>
          </w:p>
        </w:tc>
        <w:tc>
          <w:tcPr>
            <w:tcW w:w="878" w:type="pct"/>
            <w:tcBorders>
              <w:left w:val="nil"/>
            </w:tcBorders>
            <w:shd w:val="clear" w:color="auto" w:fill="D9D9D9" w:themeFill="background1" w:themeFillShade="D9"/>
          </w:tcPr>
          <w:p w14:paraId="65B14BE0" w14:textId="4D739236"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 xml:space="preserve">promote a love </w:t>
            </w:r>
            <w:r w:rsidRPr="006E7691">
              <w:rPr>
                <w:rFonts w:ascii="Arial" w:eastAsiaTheme="minorEastAsia" w:hAnsi="Arial" w:cs="Arial"/>
                <w:spacing w:val="1"/>
                <w:w w:val="105"/>
              </w:rPr>
              <w:t xml:space="preserve">of </w:t>
            </w:r>
            <w:r w:rsidRPr="006E7691">
              <w:rPr>
                <w:rFonts w:ascii="Arial" w:eastAsiaTheme="minorEastAsia" w:hAnsi="Arial" w:cs="Arial"/>
                <w:w w:val="105"/>
              </w:rPr>
              <w:t>learning and children’s intellectual curiosity</w:t>
            </w:r>
          </w:p>
        </w:tc>
        <w:tc>
          <w:tcPr>
            <w:tcW w:w="1015" w:type="pct"/>
          </w:tcPr>
          <w:p w14:paraId="5DB8C184" w14:textId="3B70DD0B"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Consistently and effectively promotes a love of learning and children’s intellectual curiosity.</w:t>
            </w:r>
          </w:p>
        </w:tc>
        <w:tc>
          <w:tcPr>
            <w:tcW w:w="969" w:type="pct"/>
          </w:tcPr>
          <w:p w14:paraId="13E4C96F" w14:textId="42D075AF"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Much of the time promotes a love of learning and children’s intellectual curiosity.</w:t>
            </w:r>
          </w:p>
        </w:tc>
        <w:tc>
          <w:tcPr>
            <w:tcW w:w="1016" w:type="pct"/>
          </w:tcPr>
          <w:p w14:paraId="4B10710E" w14:textId="4758A751" w:rsidR="00906E97" w:rsidRPr="006E7691" w:rsidRDefault="00906E97" w:rsidP="00415964">
            <w:pPr>
              <w:rPr>
                <w:rFonts w:ascii="Arial" w:eastAsia="Arial" w:hAnsi="Arial" w:cs="Arial"/>
              </w:rPr>
            </w:pPr>
            <w:r w:rsidRPr="006E7691">
              <w:rPr>
                <w:rFonts w:ascii="Arial" w:eastAsiaTheme="minorEastAsia" w:hAnsi="Arial" w:cs="Arial"/>
                <w:w w:val="105"/>
              </w:rPr>
              <w:t xml:space="preserve">Is </w:t>
            </w:r>
            <w:r w:rsidRPr="006E7691">
              <w:rPr>
                <w:rFonts w:ascii="Arial" w:eastAsia="Arial" w:hAnsi="Arial" w:cs="Arial"/>
              </w:rPr>
              <w:t xml:space="preserve">able to </w:t>
            </w:r>
            <w:r w:rsidRPr="006E7691">
              <w:rPr>
                <w:rFonts w:ascii="Arial" w:eastAsiaTheme="minorEastAsia" w:hAnsi="Arial" w:cs="Arial"/>
                <w:w w:val="105"/>
              </w:rPr>
              <w:t xml:space="preserve">promote a love </w:t>
            </w:r>
            <w:r w:rsidRPr="006E7691">
              <w:rPr>
                <w:rFonts w:ascii="Arial" w:eastAsiaTheme="minorEastAsia" w:hAnsi="Arial" w:cs="Arial"/>
                <w:spacing w:val="1"/>
                <w:w w:val="105"/>
              </w:rPr>
              <w:t xml:space="preserve">of </w:t>
            </w:r>
            <w:r w:rsidRPr="006E7691">
              <w:rPr>
                <w:rFonts w:ascii="Arial" w:eastAsiaTheme="minorEastAsia" w:hAnsi="Arial" w:cs="Arial"/>
                <w:w w:val="105"/>
              </w:rPr>
              <w:t>learning and children’s intellectual curiosity.</w:t>
            </w:r>
          </w:p>
        </w:tc>
        <w:tc>
          <w:tcPr>
            <w:tcW w:w="995" w:type="pct"/>
          </w:tcPr>
          <w:p w14:paraId="50CDF5BC" w14:textId="7F8CCAEA"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 xml:space="preserve">Is unable to promote a love </w:t>
            </w:r>
            <w:r w:rsidRPr="006E7691">
              <w:rPr>
                <w:rFonts w:ascii="Arial" w:eastAsiaTheme="minorEastAsia" w:hAnsi="Arial" w:cs="Arial"/>
                <w:spacing w:val="1"/>
                <w:w w:val="105"/>
              </w:rPr>
              <w:t xml:space="preserve">of </w:t>
            </w:r>
            <w:r w:rsidRPr="006E7691">
              <w:rPr>
                <w:rFonts w:ascii="Arial" w:eastAsiaTheme="minorEastAsia" w:hAnsi="Arial" w:cs="Arial"/>
                <w:w w:val="105"/>
              </w:rPr>
              <w:t>learning and children’s intellectual curiosity.</w:t>
            </w:r>
          </w:p>
        </w:tc>
      </w:tr>
      <w:tr w:rsidR="00906E97" w:rsidRPr="006E7691" w14:paraId="1BD362BF" w14:textId="77777777" w:rsidTr="009B78A1">
        <w:trPr>
          <w:cantSplit/>
        </w:trPr>
        <w:tc>
          <w:tcPr>
            <w:tcW w:w="127" w:type="pct"/>
            <w:tcBorders>
              <w:right w:val="nil"/>
            </w:tcBorders>
            <w:shd w:val="clear" w:color="auto" w:fill="D9D9D9" w:themeFill="background1" w:themeFillShade="D9"/>
          </w:tcPr>
          <w:p w14:paraId="25F0C7A8"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c</w:t>
            </w:r>
          </w:p>
        </w:tc>
        <w:tc>
          <w:tcPr>
            <w:tcW w:w="878" w:type="pct"/>
            <w:tcBorders>
              <w:left w:val="nil"/>
            </w:tcBorders>
            <w:shd w:val="clear" w:color="auto" w:fill="D9D9D9" w:themeFill="background1" w:themeFillShade="D9"/>
          </w:tcPr>
          <w:p w14:paraId="21283001" w14:textId="72CA48D4"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set homework and plan other out-of-class activities to consolidate and extend the knowledge and understanding pupils have acquired</w:t>
            </w:r>
          </w:p>
        </w:tc>
        <w:tc>
          <w:tcPr>
            <w:tcW w:w="1015" w:type="pct"/>
          </w:tcPr>
          <w:p w14:paraId="1DC66424" w14:textId="013540D1"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Consistently and effectively plans differentiated, purposeful homework/out-of-class activities that consolidates and extends existing knowledge and understanding.</w:t>
            </w:r>
          </w:p>
        </w:tc>
        <w:tc>
          <w:tcPr>
            <w:tcW w:w="969" w:type="pct"/>
          </w:tcPr>
          <w:p w14:paraId="5EFC8162" w14:textId="545F5C1A" w:rsidR="00906E97" w:rsidRPr="006E7691" w:rsidRDefault="00906E97" w:rsidP="00821EE7">
            <w:pPr>
              <w:outlineLvl w:val="1"/>
              <w:rPr>
                <w:rFonts w:ascii="Arial" w:eastAsiaTheme="minorEastAsia" w:hAnsi="Arial" w:cs="Arial"/>
                <w:b/>
                <w:bCs/>
                <w:sz w:val="24"/>
                <w:szCs w:val="24"/>
              </w:rPr>
            </w:pPr>
            <w:r w:rsidRPr="006E7691">
              <w:rPr>
                <w:rFonts w:ascii="Arial" w:eastAsiaTheme="minorEastAsia" w:hAnsi="Arial" w:cs="Arial"/>
                <w:w w:val="105"/>
              </w:rPr>
              <w:t xml:space="preserve">Much of the time </w:t>
            </w:r>
            <w:r w:rsidR="00821EE7" w:rsidRPr="006E7691">
              <w:rPr>
                <w:rFonts w:ascii="Arial" w:eastAsiaTheme="minorEastAsia" w:hAnsi="Arial" w:cs="Arial"/>
                <w:w w:val="105"/>
              </w:rPr>
              <w:t>p</w:t>
            </w:r>
            <w:r w:rsidRPr="006E7691">
              <w:rPr>
                <w:rFonts w:ascii="Arial" w:eastAsiaTheme="minorEastAsia" w:hAnsi="Arial" w:cs="Arial"/>
                <w:w w:val="105"/>
              </w:rPr>
              <w:t>lans differentiated homework/out-of-class activities that consolidates and extends existing knowledge and understanding.</w:t>
            </w:r>
          </w:p>
        </w:tc>
        <w:tc>
          <w:tcPr>
            <w:tcW w:w="1016" w:type="pct"/>
          </w:tcPr>
          <w:p w14:paraId="17FC714F" w14:textId="2F17AE69" w:rsidR="00906E97" w:rsidRPr="006E7691" w:rsidRDefault="00906E97" w:rsidP="00FE1BFD">
            <w:pPr>
              <w:rPr>
                <w:rFonts w:ascii="Arial" w:eastAsiaTheme="minorEastAsia" w:hAnsi="Arial" w:cs="Arial"/>
                <w:w w:val="105"/>
              </w:rPr>
            </w:pPr>
            <w:r w:rsidRPr="006E7691">
              <w:rPr>
                <w:rFonts w:ascii="Arial" w:eastAsiaTheme="minorEastAsia" w:hAnsi="Arial" w:cs="Arial"/>
                <w:w w:val="105"/>
              </w:rPr>
              <w:t>Is able to set homework and plan other out-of-class activities to consolidate and extend the knowledge and understanding pupils have acquired.</w:t>
            </w:r>
          </w:p>
        </w:tc>
        <w:tc>
          <w:tcPr>
            <w:tcW w:w="995" w:type="pct"/>
          </w:tcPr>
          <w:p w14:paraId="4A939BF8" w14:textId="13C1DC43"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Is unable to set homework and plan other out-of-class activities to consolidate and extend the knowledge and understanding pupils have acquired.</w:t>
            </w:r>
          </w:p>
        </w:tc>
      </w:tr>
      <w:tr w:rsidR="00906E97" w:rsidRPr="006E7691" w14:paraId="1693FC14" w14:textId="77777777" w:rsidTr="009B78A1">
        <w:trPr>
          <w:cantSplit/>
        </w:trPr>
        <w:tc>
          <w:tcPr>
            <w:tcW w:w="127" w:type="pct"/>
            <w:tcBorders>
              <w:right w:val="nil"/>
            </w:tcBorders>
            <w:shd w:val="clear" w:color="auto" w:fill="D9D9D9" w:themeFill="background1" w:themeFillShade="D9"/>
          </w:tcPr>
          <w:p w14:paraId="22556475"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d</w:t>
            </w:r>
          </w:p>
        </w:tc>
        <w:tc>
          <w:tcPr>
            <w:tcW w:w="878" w:type="pct"/>
            <w:tcBorders>
              <w:left w:val="nil"/>
            </w:tcBorders>
            <w:shd w:val="clear" w:color="auto" w:fill="D9D9D9" w:themeFill="background1" w:themeFillShade="D9"/>
          </w:tcPr>
          <w:p w14:paraId="629A346C" w14:textId="10C6FD41" w:rsidR="00906E97" w:rsidRPr="006E7691" w:rsidRDefault="00906E97" w:rsidP="00F7613B">
            <w:pPr>
              <w:rPr>
                <w:rFonts w:ascii="Arial" w:eastAsiaTheme="minorEastAsia" w:hAnsi="Arial" w:cs="Arial"/>
                <w:w w:val="105"/>
              </w:rPr>
            </w:pPr>
            <w:r w:rsidRPr="006E7691">
              <w:rPr>
                <w:rFonts w:ascii="Arial" w:eastAsiaTheme="minorEastAsia" w:hAnsi="Arial" w:cs="Arial"/>
                <w:w w:val="105"/>
              </w:rPr>
              <w:t>reflect systematically on the effectiveness of lessons and approaches to teaching</w:t>
            </w:r>
          </w:p>
          <w:p w14:paraId="40FBAD0D" w14:textId="77777777" w:rsidR="00906E97" w:rsidRPr="006E7691" w:rsidRDefault="00906E97" w:rsidP="00F7613B">
            <w:pPr>
              <w:outlineLvl w:val="1"/>
              <w:rPr>
                <w:rFonts w:ascii="Arial" w:eastAsiaTheme="minorEastAsia" w:hAnsi="Arial" w:cs="Arial"/>
                <w:b/>
                <w:bCs/>
                <w:sz w:val="24"/>
                <w:szCs w:val="24"/>
                <w:highlight w:val="yellow"/>
              </w:rPr>
            </w:pPr>
          </w:p>
        </w:tc>
        <w:tc>
          <w:tcPr>
            <w:tcW w:w="1015" w:type="pct"/>
          </w:tcPr>
          <w:p w14:paraId="03FD23EE" w14:textId="695D4475" w:rsidR="00906E97" w:rsidRPr="006E7691" w:rsidRDefault="00906E97" w:rsidP="006C2949">
            <w:pPr>
              <w:pStyle w:val="ListParagraph"/>
              <w:numPr>
                <w:ilvl w:val="0"/>
                <w:numId w:val="51"/>
              </w:numPr>
              <w:ind w:left="227" w:hanging="227"/>
              <w:rPr>
                <w:rFonts w:ascii="Arial" w:eastAsiaTheme="minorEastAsia" w:hAnsi="Arial" w:cs="Arial"/>
                <w:spacing w:val="-10"/>
                <w:w w:val="105"/>
              </w:rPr>
            </w:pPr>
            <w:r w:rsidRPr="006E7691">
              <w:rPr>
                <w:rFonts w:ascii="Arial" w:eastAsiaTheme="minorEastAsia" w:hAnsi="Arial" w:cs="Arial"/>
                <w:w w:val="105"/>
              </w:rPr>
              <w:t>Is systematically and critically reflective in analysing, evaluati</w:t>
            </w:r>
            <w:r w:rsidR="00821EE7" w:rsidRPr="006E7691">
              <w:rPr>
                <w:rFonts w:ascii="Arial" w:eastAsiaTheme="minorEastAsia" w:hAnsi="Arial" w:cs="Arial"/>
                <w:w w:val="105"/>
              </w:rPr>
              <w:t>ng</w:t>
            </w:r>
            <w:r w:rsidRPr="006E7691">
              <w:rPr>
                <w:rFonts w:ascii="Arial" w:eastAsiaTheme="minorEastAsia" w:hAnsi="Arial" w:cs="Arial"/>
                <w:w w:val="105"/>
              </w:rPr>
              <w:t xml:space="preserve"> and improving their practice (paraphrased).</w:t>
            </w:r>
          </w:p>
          <w:p w14:paraId="122AAFAE" w14:textId="4FAFCE47" w:rsidR="00906E97" w:rsidRPr="006E7691" w:rsidRDefault="00906E97" w:rsidP="001263A2">
            <w:pPr>
              <w:pStyle w:val="ListParagraph"/>
              <w:numPr>
                <w:ilvl w:val="0"/>
                <w:numId w:val="51"/>
              </w:numPr>
              <w:ind w:left="227" w:hanging="227"/>
              <w:rPr>
                <w:rFonts w:ascii="Arial" w:eastAsiaTheme="minorEastAsia" w:hAnsi="Arial" w:cs="Arial"/>
                <w:spacing w:val="-10"/>
                <w:w w:val="105"/>
              </w:rPr>
            </w:pPr>
            <w:r w:rsidRPr="006E7691">
              <w:rPr>
                <w:rFonts w:ascii="Arial" w:eastAsiaTheme="minorEastAsia" w:hAnsi="Arial" w:cs="Arial"/>
                <w:w w:val="105"/>
              </w:rPr>
              <w:t>Is able to accurately judge the effectiveness of their lessons and impact on all groups of pupils.</w:t>
            </w:r>
          </w:p>
        </w:tc>
        <w:tc>
          <w:tcPr>
            <w:tcW w:w="969" w:type="pct"/>
          </w:tcPr>
          <w:p w14:paraId="4D3EB4CE" w14:textId="430965C2" w:rsidR="00906E97" w:rsidRPr="006E7691" w:rsidRDefault="00906E97" w:rsidP="006C2949">
            <w:pPr>
              <w:pStyle w:val="ListParagraph"/>
              <w:numPr>
                <w:ilvl w:val="0"/>
                <w:numId w:val="51"/>
              </w:numPr>
              <w:ind w:left="227" w:hanging="227"/>
              <w:rPr>
                <w:rFonts w:ascii="Arial" w:eastAsiaTheme="minorEastAsia" w:hAnsi="Arial" w:cs="Arial"/>
                <w:w w:val="105"/>
              </w:rPr>
            </w:pPr>
            <w:r w:rsidRPr="006E7691">
              <w:rPr>
                <w:rFonts w:ascii="Arial" w:eastAsiaTheme="minorEastAsia" w:hAnsi="Arial" w:cs="Arial"/>
                <w:w w:val="105"/>
              </w:rPr>
              <w:t xml:space="preserve">Is systematically able to reflect in order </w:t>
            </w:r>
            <w:r w:rsidRPr="006E7691">
              <w:rPr>
                <w:rFonts w:ascii="Arial" w:eastAsiaTheme="minorEastAsia" w:hAnsi="Arial" w:cs="Arial"/>
                <w:i/>
                <w:w w:val="105"/>
              </w:rPr>
              <w:t>to improve their practice</w:t>
            </w:r>
            <w:r w:rsidRPr="006E7691">
              <w:rPr>
                <w:rFonts w:ascii="Arial" w:eastAsiaTheme="minorEastAsia" w:hAnsi="Arial" w:cs="Arial"/>
                <w:w w:val="105"/>
              </w:rPr>
              <w:t>.</w:t>
            </w:r>
          </w:p>
          <w:p w14:paraId="34AE93D4" w14:textId="77777777" w:rsidR="00821EE7" w:rsidRPr="006E7691" w:rsidRDefault="00821EE7" w:rsidP="00FF36E4">
            <w:pPr>
              <w:pStyle w:val="ListParagraph"/>
              <w:ind w:left="227"/>
              <w:rPr>
                <w:rFonts w:ascii="Arial" w:eastAsiaTheme="minorEastAsia" w:hAnsi="Arial" w:cs="Arial"/>
                <w:w w:val="105"/>
              </w:rPr>
            </w:pPr>
          </w:p>
          <w:p w14:paraId="6088E69A" w14:textId="77777777" w:rsidR="00821EE7" w:rsidRPr="006E7691" w:rsidRDefault="00821EE7" w:rsidP="00FF36E4">
            <w:pPr>
              <w:pStyle w:val="ListParagraph"/>
              <w:ind w:left="227"/>
              <w:rPr>
                <w:rFonts w:ascii="Arial" w:eastAsiaTheme="minorEastAsia" w:hAnsi="Arial" w:cs="Arial"/>
                <w:w w:val="105"/>
              </w:rPr>
            </w:pPr>
          </w:p>
          <w:p w14:paraId="0AA26587" w14:textId="59937735" w:rsidR="00906E97" w:rsidRPr="006E7691" w:rsidRDefault="00906E97" w:rsidP="001263A2">
            <w:pPr>
              <w:pStyle w:val="ListParagraph"/>
              <w:numPr>
                <w:ilvl w:val="0"/>
                <w:numId w:val="51"/>
              </w:numPr>
              <w:ind w:left="227" w:hanging="227"/>
              <w:rPr>
                <w:rFonts w:ascii="Arial" w:eastAsiaTheme="minorEastAsia" w:hAnsi="Arial" w:cs="Arial"/>
                <w:w w:val="105"/>
              </w:rPr>
            </w:pPr>
            <w:r w:rsidRPr="006E7691">
              <w:rPr>
                <w:rFonts w:ascii="Arial" w:eastAsiaTheme="minorEastAsia" w:hAnsi="Arial" w:cs="Arial"/>
                <w:w w:val="105"/>
              </w:rPr>
              <w:t>Is able to judge the effectiveness of their lessons and impact on all groups of pupils.</w:t>
            </w:r>
          </w:p>
        </w:tc>
        <w:tc>
          <w:tcPr>
            <w:tcW w:w="1016" w:type="pct"/>
          </w:tcPr>
          <w:p w14:paraId="415D0679" w14:textId="14D35AAE" w:rsidR="00906E97" w:rsidRPr="006E7691" w:rsidRDefault="00906E97" w:rsidP="00FE1BFD">
            <w:pPr>
              <w:rPr>
                <w:rFonts w:ascii="Arial" w:eastAsiaTheme="minorEastAsia" w:hAnsi="Arial" w:cs="Arial"/>
                <w:w w:val="105"/>
              </w:rPr>
            </w:pPr>
            <w:r w:rsidRPr="006E7691">
              <w:rPr>
                <w:rFonts w:ascii="Arial" w:eastAsiaTheme="minorEastAsia" w:hAnsi="Arial" w:cs="Arial"/>
                <w:w w:val="105"/>
              </w:rPr>
              <w:t>Is able to reflect systematically on the effectiveness of lessons and approaches to teaching.</w:t>
            </w:r>
          </w:p>
          <w:p w14:paraId="131DB22E" w14:textId="2B96558F" w:rsidR="00906E97" w:rsidRPr="006E7691" w:rsidRDefault="00906E97" w:rsidP="00F7613B">
            <w:pPr>
              <w:outlineLvl w:val="1"/>
              <w:rPr>
                <w:rFonts w:ascii="Arial" w:eastAsiaTheme="minorEastAsia" w:hAnsi="Arial" w:cs="Arial"/>
                <w:b/>
                <w:bCs/>
                <w:sz w:val="24"/>
                <w:szCs w:val="24"/>
              </w:rPr>
            </w:pPr>
          </w:p>
        </w:tc>
        <w:tc>
          <w:tcPr>
            <w:tcW w:w="995" w:type="pct"/>
          </w:tcPr>
          <w:p w14:paraId="1C8B12CA" w14:textId="5E34A22B" w:rsidR="00906E97" w:rsidRPr="006E7691" w:rsidRDefault="00906E97" w:rsidP="007640BA">
            <w:pPr>
              <w:rPr>
                <w:rFonts w:ascii="Arial" w:eastAsiaTheme="minorEastAsia" w:hAnsi="Arial" w:cs="Arial"/>
                <w:w w:val="105"/>
              </w:rPr>
            </w:pPr>
            <w:r w:rsidRPr="006E7691">
              <w:rPr>
                <w:rFonts w:ascii="Arial" w:eastAsiaTheme="minorEastAsia" w:hAnsi="Arial" w:cs="Arial"/>
                <w:w w:val="105"/>
              </w:rPr>
              <w:t>Is unable to reflect systematically on the effectiveness of lessons and approaches to teaching.</w:t>
            </w:r>
          </w:p>
          <w:p w14:paraId="754942C8" w14:textId="29BBEED6" w:rsidR="00906E97" w:rsidRPr="006E7691" w:rsidRDefault="00906E97" w:rsidP="00F7613B">
            <w:pPr>
              <w:outlineLvl w:val="1"/>
              <w:rPr>
                <w:rFonts w:ascii="Arial" w:eastAsiaTheme="minorEastAsia" w:hAnsi="Arial" w:cs="Arial"/>
                <w:b/>
                <w:bCs/>
                <w:sz w:val="24"/>
                <w:szCs w:val="24"/>
              </w:rPr>
            </w:pPr>
          </w:p>
        </w:tc>
      </w:tr>
      <w:tr w:rsidR="00906E97" w:rsidRPr="006E7691" w14:paraId="3D1E89EB" w14:textId="77777777" w:rsidTr="009B78A1">
        <w:trPr>
          <w:cantSplit/>
        </w:trPr>
        <w:tc>
          <w:tcPr>
            <w:tcW w:w="127" w:type="pct"/>
            <w:tcBorders>
              <w:right w:val="nil"/>
            </w:tcBorders>
            <w:shd w:val="clear" w:color="auto" w:fill="D9D9D9" w:themeFill="background1" w:themeFillShade="D9"/>
          </w:tcPr>
          <w:p w14:paraId="44438829"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e</w:t>
            </w:r>
          </w:p>
        </w:tc>
        <w:tc>
          <w:tcPr>
            <w:tcW w:w="878" w:type="pct"/>
            <w:tcBorders>
              <w:left w:val="nil"/>
            </w:tcBorders>
            <w:shd w:val="clear" w:color="auto" w:fill="D9D9D9" w:themeFill="background1" w:themeFillShade="D9"/>
          </w:tcPr>
          <w:p w14:paraId="6DCB62D6" w14:textId="03F65D4F"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contribute to the design and provision of an engaging curriculum within the relevant subject area(s).</w:t>
            </w:r>
          </w:p>
        </w:tc>
        <w:tc>
          <w:tcPr>
            <w:tcW w:w="1015" w:type="pct"/>
          </w:tcPr>
          <w:p w14:paraId="2E9B92B2" w14:textId="663D378C"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Consistently makes effective contributions to the design and provision of an engaging curriculum within the relevant subject area(s).</w:t>
            </w:r>
          </w:p>
        </w:tc>
        <w:tc>
          <w:tcPr>
            <w:tcW w:w="969" w:type="pct"/>
          </w:tcPr>
          <w:p w14:paraId="2157802C" w14:textId="5588D7CA"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Makes good contributions to the design and provision of an engaging curriculum within the relevant subject area(s).</w:t>
            </w:r>
          </w:p>
        </w:tc>
        <w:tc>
          <w:tcPr>
            <w:tcW w:w="1016" w:type="pct"/>
          </w:tcPr>
          <w:p w14:paraId="34DCD2BB" w14:textId="6B1F7D31"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Is able to contribute to the design and provision of an engaging curriculum within the relevant subject area(s).</w:t>
            </w:r>
          </w:p>
        </w:tc>
        <w:tc>
          <w:tcPr>
            <w:tcW w:w="995" w:type="pct"/>
          </w:tcPr>
          <w:p w14:paraId="168D12FF" w14:textId="635ED16D" w:rsidR="00906E97" w:rsidRPr="006E7691" w:rsidRDefault="00906E97" w:rsidP="00F7613B">
            <w:pPr>
              <w:outlineLvl w:val="1"/>
              <w:rPr>
                <w:rFonts w:ascii="Arial" w:eastAsiaTheme="minorEastAsia" w:hAnsi="Arial" w:cs="Arial"/>
                <w:b/>
                <w:bCs/>
                <w:sz w:val="24"/>
                <w:szCs w:val="24"/>
              </w:rPr>
            </w:pPr>
            <w:r w:rsidRPr="006E7691">
              <w:rPr>
                <w:rFonts w:ascii="Arial" w:eastAsiaTheme="minorEastAsia" w:hAnsi="Arial" w:cs="Arial"/>
                <w:w w:val="105"/>
              </w:rPr>
              <w:t>Is unable to contribute to the design and provision of an engaging curriculum within the relevant subject area(s).</w:t>
            </w:r>
          </w:p>
        </w:tc>
      </w:tr>
    </w:tbl>
    <w:p w14:paraId="61BAC4E7" w14:textId="77777777" w:rsidR="00F7613B" w:rsidRPr="006E7691" w:rsidRDefault="00F7613B" w:rsidP="00791EDA">
      <w:pPr>
        <w:spacing w:after="0"/>
        <w:jc w:val="center"/>
        <w:rPr>
          <w:rFonts w:eastAsiaTheme="minorEastAsia"/>
          <w:b/>
          <w:w w:val="95"/>
          <w:sz w:val="20"/>
          <w:szCs w:val="20"/>
        </w:rPr>
        <w:sectPr w:rsidR="00F7613B" w:rsidRPr="006E7691" w:rsidSect="00F072D2">
          <w:pgSz w:w="16840" w:h="11910" w:orient="landscape" w:code="9"/>
          <w:pgMar w:top="567" w:right="851" w:bottom="567" w:left="851" w:header="397" w:footer="397" w:gutter="0"/>
          <w:cols w:space="720"/>
          <w:docGrid w:linePitch="299"/>
        </w:sectPr>
      </w:pPr>
    </w:p>
    <w:tbl>
      <w:tblPr>
        <w:tblStyle w:val="TableGrid"/>
        <w:tblW w:w="0" w:type="auto"/>
        <w:tblLook w:val="04A0" w:firstRow="1" w:lastRow="0" w:firstColumn="1" w:lastColumn="0" w:noHBand="0" w:noVBand="1"/>
      </w:tblPr>
      <w:tblGrid>
        <w:gridCol w:w="15354"/>
      </w:tblGrid>
      <w:tr w:rsidR="00906E97" w:rsidRPr="006E7691" w14:paraId="524CF944" w14:textId="77777777" w:rsidTr="004E6FD4">
        <w:tc>
          <w:tcPr>
            <w:tcW w:w="15354" w:type="dxa"/>
            <w:tcBorders>
              <w:top w:val="nil"/>
              <w:left w:val="nil"/>
              <w:bottom w:val="nil"/>
              <w:right w:val="nil"/>
            </w:tcBorders>
          </w:tcPr>
          <w:p w14:paraId="7D2C5D3C" w14:textId="222BDDBF" w:rsidR="00906E97" w:rsidRPr="006E7691" w:rsidRDefault="00906E97" w:rsidP="00496A9C">
            <w:pPr>
              <w:pStyle w:val="ListParagraph"/>
              <w:ind w:left="0"/>
              <w:jc w:val="both"/>
              <w:outlineLvl w:val="1"/>
              <w:rPr>
                <w:rFonts w:ascii="Arial" w:eastAsiaTheme="minorEastAsia" w:hAnsi="Arial" w:cs="Arial"/>
                <w:b/>
                <w:sz w:val="22"/>
                <w:szCs w:val="24"/>
              </w:rPr>
            </w:pPr>
            <w:r w:rsidRPr="006E7691">
              <w:rPr>
                <w:rFonts w:ascii="Arial" w:eastAsiaTheme="minorEastAsia" w:hAnsi="Arial" w:cs="Arial"/>
                <w:b/>
                <w:sz w:val="22"/>
                <w:szCs w:val="24"/>
              </w:rPr>
              <w:t xml:space="preserve">5. Adapt teaching to </w:t>
            </w:r>
            <w:r w:rsidRPr="006E7691">
              <w:rPr>
                <w:rFonts w:ascii="Arial" w:eastAsiaTheme="minorEastAsia" w:hAnsi="Arial" w:cs="Arial"/>
                <w:b/>
                <w:spacing w:val="-1"/>
                <w:sz w:val="22"/>
                <w:szCs w:val="24"/>
              </w:rPr>
              <w:t xml:space="preserve">respond </w:t>
            </w:r>
            <w:r w:rsidRPr="006E7691">
              <w:rPr>
                <w:rFonts w:ascii="Arial" w:eastAsiaTheme="minorEastAsia" w:hAnsi="Arial" w:cs="Arial"/>
                <w:b/>
                <w:sz w:val="22"/>
                <w:szCs w:val="24"/>
              </w:rPr>
              <w:t>to the strengths and needs of all pupils</w:t>
            </w:r>
          </w:p>
          <w:p w14:paraId="2A01B6F7" w14:textId="2C05C031"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know when and how to differentiate appropriately, using approaches which enable pupils to be taught effectively</w:t>
            </w:r>
          </w:p>
          <w:p w14:paraId="1A0F7A78" w14:textId="77777777"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have a secure understanding of how a range of factors can inhibit pupils’ ability to learn, and how best to overcome these</w:t>
            </w:r>
          </w:p>
          <w:p w14:paraId="51DB110B" w14:textId="77777777"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 xml:space="preserve">demonstrate an awareness of the physical, social </w:t>
            </w:r>
            <w:r w:rsidRPr="006E7691">
              <w:rPr>
                <w:rFonts w:ascii="Arial" w:eastAsiaTheme="minorEastAsia" w:hAnsi="Arial" w:cs="Arial"/>
                <w:spacing w:val="1"/>
                <w:w w:val="105"/>
                <w:szCs w:val="18"/>
              </w:rPr>
              <w:t xml:space="preserve">and </w:t>
            </w:r>
            <w:r w:rsidRPr="006E7691">
              <w:rPr>
                <w:rFonts w:ascii="Arial" w:eastAsiaTheme="minorEastAsia" w:hAnsi="Arial" w:cs="Arial"/>
                <w:w w:val="105"/>
                <w:szCs w:val="18"/>
              </w:rPr>
              <w:t>intellectual development of children, and know how to adapt teaching to support pupils’ education at different stages of development</w:t>
            </w:r>
          </w:p>
          <w:p w14:paraId="7BB10D02" w14:textId="5C29BB25"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6E0382FD" w14:textId="77777777" w:rsidR="00906E97" w:rsidRPr="006E7691" w:rsidRDefault="00906E97" w:rsidP="00906E97">
      <w:pPr>
        <w:spacing w:after="0"/>
        <w:rPr>
          <w:sz w:val="20"/>
        </w:rPr>
      </w:pPr>
    </w:p>
    <w:tbl>
      <w:tblPr>
        <w:tblStyle w:val="TableGrid"/>
        <w:tblW w:w="5000" w:type="pct"/>
        <w:tblLook w:val="04A0" w:firstRow="1" w:lastRow="0" w:firstColumn="1" w:lastColumn="0" w:noHBand="0" w:noVBand="1"/>
      </w:tblPr>
      <w:tblGrid>
        <w:gridCol w:w="390"/>
        <w:gridCol w:w="2696"/>
        <w:gridCol w:w="3117"/>
        <w:gridCol w:w="2976"/>
        <w:gridCol w:w="3120"/>
        <w:gridCol w:w="3055"/>
      </w:tblGrid>
      <w:tr w:rsidR="00906E97" w:rsidRPr="006E7691" w14:paraId="14BB2BCB" w14:textId="77777777" w:rsidTr="009B78A1">
        <w:trPr>
          <w:cantSplit/>
          <w:tblHeader/>
        </w:trPr>
        <w:tc>
          <w:tcPr>
            <w:tcW w:w="1005" w:type="pct"/>
            <w:gridSpan w:val="2"/>
            <w:tcBorders>
              <w:bottom w:val="single" w:sz="4" w:space="0" w:color="auto"/>
            </w:tcBorders>
            <w:shd w:val="clear" w:color="auto" w:fill="D9D9D9" w:themeFill="background1" w:themeFillShade="D9"/>
          </w:tcPr>
          <w:p w14:paraId="4B4C58BC" w14:textId="18D831EE"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b/>
              </w:rPr>
              <w:t>Standard sub-headings</w:t>
            </w:r>
          </w:p>
        </w:tc>
        <w:tc>
          <w:tcPr>
            <w:tcW w:w="1015" w:type="pct"/>
            <w:shd w:val="clear" w:color="auto" w:fill="D9D9D9" w:themeFill="background1" w:themeFillShade="D9"/>
          </w:tcPr>
          <w:p w14:paraId="597E6833" w14:textId="77777777" w:rsidR="00906E97" w:rsidRPr="006E7691" w:rsidRDefault="00906E97" w:rsidP="00DD1507">
            <w:pPr>
              <w:outlineLvl w:val="1"/>
              <w:rPr>
                <w:rFonts w:ascii="Arial" w:eastAsiaTheme="minorEastAsia" w:hAnsi="Arial" w:cs="Arial"/>
                <w:i/>
                <w:color w:val="7030A0"/>
              </w:rPr>
            </w:pPr>
            <w:r w:rsidRPr="006E7691">
              <w:rPr>
                <w:rFonts w:ascii="Arial" w:eastAsiaTheme="minorEastAsia" w:hAnsi="Arial" w:cs="Arial"/>
                <w:b/>
              </w:rPr>
              <w:t>Outstanding (1):</w:t>
            </w:r>
            <w:r w:rsidRPr="006E7691">
              <w:rPr>
                <w:rFonts w:ascii="Arial" w:eastAsiaTheme="minorEastAsia" w:hAnsi="Arial" w:cs="Arial"/>
                <w:i/>
                <w:color w:val="7030A0"/>
              </w:rPr>
              <w:t xml:space="preserve"> </w:t>
            </w:r>
          </w:p>
          <w:p w14:paraId="61704E02" w14:textId="77777777" w:rsidR="00906E97" w:rsidRPr="006E7691" w:rsidRDefault="00906E97" w:rsidP="00DD1507">
            <w:pPr>
              <w:outlineLvl w:val="1"/>
              <w:rPr>
                <w:rFonts w:ascii="Arial" w:eastAsiaTheme="minorEastAsia" w:hAnsi="Arial" w:cs="Arial"/>
                <w:i/>
                <w:color w:val="7030A0"/>
              </w:rPr>
            </w:pPr>
          </w:p>
          <w:p w14:paraId="4AF50421" w14:textId="2C6D88A1"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rPr>
              <w:t xml:space="preserve">Much of the quality of trainees’ teaching over time is outstanding and never less than consistently good. </w:t>
            </w:r>
          </w:p>
        </w:tc>
        <w:tc>
          <w:tcPr>
            <w:tcW w:w="969" w:type="pct"/>
            <w:shd w:val="clear" w:color="auto" w:fill="D9D9D9" w:themeFill="background1" w:themeFillShade="D9"/>
          </w:tcPr>
          <w:p w14:paraId="2C3A001F" w14:textId="77777777" w:rsidR="00906E97" w:rsidRPr="006E7691" w:rsidRDefault="00906E97" w:rsidP="00DD1507">
            <w:pPr>
              <w:outlineLvl w:val="1"/>
              <w:rPr>
                <w:rFonts w:ascii="Arial" w:eastAsiaTheme="minorEastAsia" w:hAnsi="Arial" w:cs="Arial"/>
                <w:b/>
              </w:rPr>
            </w:pPr>
            <w:r w:rsidRPr="006E7691">
              <w:rPr>
                <w:rFonts w:ascii="Arial" w:eastAsiaTheme="minorEastAsia" w:hAnsi="Arial" w:cs="Arial"/>
                <w:b/>
              </w:rPr>
              <w:t>Good (2):</w:t>
            </w:r>
          </w:p>
          <w:p w14:paraId="48236314" w14:textId="77777777" w:rsidR="00906E97" w:rsidRPr="006E7691" w:rsidRDefault="00906E97" w:rsidP="00DD1507">
            <w:pPr>
              <w:outlineLvl w:val="1"/>
              <w:rPr>
                <w:rFonts w:ascii="Arial" w:eastAsiaTheme="minorEastAsia" w:hAnsi="Arial" w:cs="Arial"/>
                <w:i/>
                <w:color w:val="7030A0"/>
              </w:rPr>
            </w:pPr>
          </w:p>
          <w:p w14:paraId="34AC4C0B" w14:textId="109CD5FD"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rPr>
              <w:t>Much of the quality of trainees’ teaching over time is good; some is outstanding.</w:t>
            </w:r>
          </w:p>
        </w:tc>
        <w:tc>
          <w:tcPr>
            <w:tcW w:w="1016" w:type="pct"/>
            <w:shd w:val="clear" w:color="auto" w:fill="D9D9D9" w:themeFill="background1" w:themeFillShade="D9"/>
          </w:tcPr>
          <w:p w14:paraId="4255C96D" w14:textId="77777777" w:rsidR="00906E97" w:rsidRPr="006E7691" w:rsidRDefault="00906E97" w:rsidP="00DD1507">
            <w:pPr>
              <w:outlineLvl w:val="1"/>
              <w:rPr>
                <w:rFonts w:ascii="Arial" w:eastAsiaTheme="minorEastAsia" w:hAnsi="Arial" w:cs="Arial"/>
                <w:i/>
                <w:color w:val="7030A0"/>
              </w:rPr>
            </w:pPr>
            <w:r w:rsidRPr="006E7691">
              <w:rPr>
                <w:rFonts w:ascii="Arial" w:eastAsiaTheme="minorEastAsia" w:hAnsi="Arial" w:cs="Arial"/>
                <w:b/>
              </w:rPr>
              <w:t>Requires improvement</w:t>
            </w:r>
            <w:r w:rsidRPr="006E7691">
              <w:rPr>
                <w:rFonts w:ascii="Arial" w:eastAsiaTheme="minorEastAsia" w:hAnsi="Arial" w:cs="Arial"/>
              </w:rPr>
              <w:t xml:space="preserve"> </w:t>
            </w:r>
            <w:r w:rsidRPr="006E7691">
              <w:rPr>
                <w:rFonts w:ascii="Arial" w:eastAsiaTheme="minorEastAsia" w:hAnsi="Arial" w:cs="Arial"/>
                <w:b/>
              </w:rPr>
              <w:t>(3)</w:t>
            </w:r>
            <w:r w:rsidRPr="006E7691">
              <w:rPr>
                <w:rFonts w:ascii="Arial" w:eastAsiaTheme="minorEastAsia" w:hAnsi="Arial" w:cs="Arial"/>
              </w:rPr>
              <w:t xml:space="preserve"> -meeting the Standard:</w:t>
            </w:r>
            <w:r w:rsidRPr="006E7691">
              <w:rPr>
                <w:rFonts w:ascii="Arial" w:eastAsiaTheme="minorEastAsia" w:hAnsi="Arial" w:cs="Arial"/>
                <w:i/>
                <w:color w:val="7030A0"/>
              </w:rPr>
              <w:t xml:space="preserve"> </w:t>
            </w:r>
          </w:p>
          <w:p w14:paraId="701D30FD" w14:textId="77777777" w:rsidR="00906E97" w:rsidRPr="006E7691" w:rsidRDefault="00906E97" w:rsidP="00DD1507">
            <w:pPr>
              <w:outlineLvl w:val="1"/>
              <w:rPr>
                <w:rFonts w:ascii="Arial" w:eastAsiaTheme="minorEastAsia" w:hAnsi="Arial" w:cs="Arial"/>
                <w:i/>
                <w:color w:val="0070C0"/>
              </w:rPr>
            </w:pPr>
            <w:r w:rsidRPr="006E7691">
              <w:rPr>
                <w:rFonts w:ascii="Arial" w:eastAsiaTheme="minorEastAsia" w:hAnsi="Arial" w:cs="Arial"/>
                <w:i/>
                <w:color w:val="0070C0"/>
              </w:rPr>
              <w:t xml:space="preserve">The quality of trainees’ teaching over time requires improvement as it is not yet good. </w:t>
            </w:r>
          </w:p>
          <w:p w14:paraId="50EE049B" w14:textId="3A1835BD" w:rsidR="00906E97" w:rsidRPr="006E7691" w:rsidRDefault="00641F8C" w:rsidP="00D73B23">
            <w:pPr>
              <w:outlineLvl w:val="1"/>
              <w:rPr>
                <w:rFonts w:ascii="Arial" w:eastAsiaTheme="minorEastAsia" w:hAnsi="Arial" w:cs="Arial"/>
                <w:b/>
                <w:bCs/>
                <w:sz w:val="24"/>
                <w:szCs w:val="24"/>
              </w:rPr>
            </w:pPr>
            <w:r w:rsidRPr="006E7691">
              <w:rPr>
                <w:rFonts w:ascii="Arial" w:eastAsiaTheme="minorEastAsia" w:hAnsi="Arial" w:cs="Arial"/>
                <w:b/>
              </w:rPr>
              <w:t xml:space="preserve">Trainees </w:t>
            </w:r>
            <w:r w:rsidR="00906E97" w:rsidRPr="006E7691">
              <w:rPr>
                <w:rFonts w:ascii="Arial" w:eastAsiaTheme="minorEastAsia" w:hAnsi="Arial" w:cs="Arial"/>
                <w:b/>
              </w:rPr>
              <w:t>need targeted advice to be good</w:t>
            </w:r>
            <w:r w:rsidRPr="006E7691">
              <w:rPr>
                <w:rFonts w:ascii="Arial" w:eastAsiaTheme="minorEastAsia" w:hAnsi="Arial" w:cs="Arial"/>
                <w:b/>
              </w:rPr>
              <w:t>.</w:t>
            </w:r>
          </w:p>
        </w:tc>
        <w:tc>
          <w:tcPr>
            <w:tcW w:w="995" w:type="pct"/>
            <w:shd w:val="clear" w:color="auto" w:fill="D9D9D9" w:themeFill="background1" w:themeFillShade="D9"/>
          </w:tcPr>
          <w:p w14:paraId="38505876" w14:textId="77777777" w:rsidR="00906E97" w:rsidRPr="006E7691" w:rsidRDefault="00906E97" w:rsidP="00DD1507">
            <w:pPr>
              <w:outlineLvl w:val="1"/>
              <w:rPr>
                <w:rFonts w:ascii="Arial" w:eastAsiaTheme="minorEastAsia" w:hAnsi="Arial" w:cs="Arial"/>
                <w:i/>
                <w:color w:val="7030A0"/>
                <w:spacing w:val="1"/>
              </w:rPr>
            </w:pPr>
            <w:r w:rsidRPr="006E7691">
              <w:rPr>
                <w:rFonts w:ascii="Arial" w:eastAsiaTheme="minorEastAsia" w:hAnsi="Arial" w:cs="Arial"/>
                <w:b/>
                <w:spacing w:val="1"/>
              </w:rPr>
              <w:t>Inadequate (4):</w:t>
            </w:r>
            <w:r w:rsidRPr="006E7691">
              <w:rPr>
                <w:rFonts w:ascii="Arial" w:eastAsiaTheme="minorEastAsia" w:hAnsi="Arial" w:cs="Arial"/>
                <w:i/>
                <w:color w:val="7030A0"/>
                <w:spacing w:val="1"/>
              </w:rPr>
              <w:t xml:space="preserve"> </w:t>
            </w:r>
          </w:p>
          <w:p w14:paraId="7D5E7B28" w14:textId="77777777" w:rsidR="00906E97" w:rsidRPr="006E7691" w:rsidRDefault="00906E97" w:rsidP="00DD1507">
            <w:pPr>
              <w:outlineLvl w:val="1"/>
              <w:rPr>
                <w:rFonts w:ascii="Arial" w:eastAsiaTheme="minorEastAsia" w:hAnsi="Arial" w:cs="Arial"/>
                <w:i/>
                <w:color w:val="7030A0"/>
                <w:spacing w:val="1"/>
              </w:rPr>
            </w:pPr>
          </w:p>
          <w:p w14:paraId="56339A81" w14:textId="2CA7BAFF"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spacing w:val="1"/>
              </w:rPr>
              <w:t>Trainees fail to meet the minimum level of practice.</w:t>
            </w:r>
          </w:p>
        </w:tc>
      </w:tr>
      <w:tr w:rsidR="00906E97" w:rsidRPr="006E7691" w14:paraId="6AA229FB" w14:textId="77777777" w:rsidTr="009B78A1">
        <w:trPr>
          <w:cantSplit/>
        </w:trPr>
        <w:tc>
          <w:tcPr>
            <w:tcW w:w="127" w:type="pct"/>
            <w:tcBorders>
              <w:right w:val="nil"/>
            </w:tcBorders>
            <w:shd w:val="clear" w:color="auto" w:fill="D9D9D9" w:themeFill="background1" w:themeFillShade="D9"/>
          </w:tcPr>
          <w:p w14:paraId="6EE75604"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a</w:t>
            </w:r>
          </w:p>
        </w:tc>
        <w:tc>
          <w:tcPr>
            <w:tcW w:w="878" w:type="pct"/>
            <w:tcBorders>
              <w:left w:val="nil"/>
            </w:tcBorders>
            <w:shd w:val="clear" w:color="auto" w:fill="D9D9D9" w:themeFill="background1" w:themeFillShade="D9"/>
          </w:tcPr>
          <w:p w14:paraId="3BDBDD33" w14:textId="0B4D3F9E"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know when and how to differentiate appropriately, using approaches which enable pupils to be taught effectively</w:t>
            </w:r>
          </w:p>
        </w:tc>
        <w:tc>
          <w:tcPr>
            <w:tcW w:w="1015" w:type="pct"/>
          </w:tcPr>
          <w:p w14:paraId="7CC1D034" w14:textId="5CD7F812"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Consistently and effectively differentiates appropriately using timely approaches which enable pupils to be taught effectively.</w:t>
            </w:r>
          </w:p>
        </w:tc>
        <w:tc>
          <w:tcPr>
            <w:tcW w:w="969" w:type="pct"/>
          </w:tcPr>
          <w:p w14:paraId="325D6390" w14:textId="6454A0A1"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Much of the time differentiates appropriately using approaches which enable pupils to be taught effectively.</w:t>
            </w:r>
          </w:p>
        </w:tc>
        <w:tc>
          <w:tcPr>
            <w:tcW w:w="1016" w:type="pct"/>
          </w:tcPr>
          <w:p w14:paraId="43C14AC7" w14:textId="7A05AB34"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Knows when and how to differentiate appropriately, using approaches which enable pupils to be taught effectively.</w:t>
            </w:r>
          </w:p>
        </w:tc>
        <w:tc>
          <w:tcPr>
            <w:tcW w:w="995" w:type="pct"/>
          </w:tcPr>
          <w:p w14:paraId="695E885C" w14:textId="2D75FB3C" w:rsidR="00906E97" w:rsidRPr="006E7691" w:rsidRDefault="00906E97" w:rsidP="00986A97">
            <w:pPr>
              <w:outlineLvl w:val="1"/>
              <w:rPr>
                <w:rFonts w:ascii="Arial" w:eastAsiaTheme="minorEastAsia" w:hAnsi="Arial" w:cs="Arial"/>
                <w:b/>
                <w:bCs/>
                <w:sz w:val="24"/>
                <w:szCs w:val="24"/>
              </w:rPr>
            </w:pPr>
            <w:r w:rsidRPr="006E7691">
              <w:rPr>
                <w:rFonts w:ascii="Arial" w:eastAsiaTheme="minorEastAsia" w:hAnsi="Arial" w:cs="Arial"/>
                <w:w w:val="105"/>
              </w:rPr>
              <w:t>Does not know when and how to differentiate appropriately.</w:t>
            </w:r>
          </w:p>
        </w:tc>
      </w:tr>
      <w:tr w:rsidR="00906E97" w:rsidRPr="006E7691" w14:paraId="43876AAC" w14:textId="77777777" w:rsidTr="009B78A1">
        <w:trPr>
          <w:cantSplit/>
        </w:trPr>
        <w:tc>
          <w:tcPr>
            <w:tcW w:w="127" w:type="pct"/>
            <w:tcBorders>
              <w:right w:val="nil"/>
            </w:tcBorders>
            <w:shd w:val="clear" w:color="auto" w:fill="D9D9D9" w:themeFill="background1" w:themeFillShade="D9"/>
          </w:tcPr>
          <w:p w14:paraId="042272A8"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b</w:t>
            </w:r>
          </w:p>
        </w:tc>
        <w:tc>
          <w:tcPr>
            <w:tcW w:w="878" w:type="pct"/>
            <w:tcBorders>
              <w:left w:val="nil"/>
            </w:tcBorders>
            <w:shd w:val="clear" w:color="auto" w:fill="D9D9D9" w:themeFill="background1" w:themeFillShade="D9"/>
          </w:tcPr>
          <w:p w14:paraId="38953F0B" w14:textId="087B52B7"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have a secure understanding of how a range of factors can inhibit pupils’ ability to learn, and how best to overcome these</w:t>
            </w:r>
          </w:p>
        </w:tc>
        <w:tc>
          <w:tcPr>
            <w:tcW w:w="1015" w:type="pct"/>
          </w:tcPr>
          <w:p w14:paraId="50A062AF" w14:textId="440BD235" w:rsidR="00906E97" w:rsidRPr="006E7691" w:rsidRDefault="00906E97" w:rsidP="00AA2D36">
            <w:pPr>
              <w:outlineLvl w:val="1"/>
              <w:rPr>
                <w:rFonts w:ascii="Arial" w:eastAsiaTheme="minorEastAsia" w:hAnsi="Arial" w:cs="Arial"/>
                <w:b/>
                <w:bCs/>
                <w:sz w:val="24"/>
                <w:szCs w:val="24"/>
              </w:rPr>
            </w:pPr>
            <w:r w:rsidRPr="006E7691">
              <w:rPr>
                <w:rFonts w:ascii="Arial" w:eastAsiaTheme="minorEastAsia" w:hAnsi="Arial" w:cs="Arial"/>
                <w:i/>
                <w:w w:val="105"/>
              </w:rPr>
              <w:t xml:space="preserve">understand the causes of low achievement; challenge and motivate pupils where attainment is low; and use effective strategies to support underperforming groups. </w:t>
            </w:r>
          </w:p>
        </w:tc>
        <w:tc>
          <w:tcPr>
            <w:tcW w:w="969" w:type="pct"/>
          </w:tcPr>
          <w:p w14:paraId="68E8D215" w14:textId="4DD26974" w:rsidR="00906E97" w:rsidRPr="006E7691" w:rsidRDefault="00906E97" w:rsidP="00BB4FA3">
            <w:pPr>
              <w:rPr>
                <w:rFonts w:ascii="Arial" w:eastAsiaTheme="minorEastAsia" w:hAnsi="Arial" w:cs="Arial"/>
                <w:i/>
                <w:w w:val="105"/>
              </w:rPr>
            </w:pPr>
            <w:r w:rsidRPr="006E7691">
              <w:rPr>
                <w:rFonts w:ascii="Arial" w:eastAsiaTheme="minorEastAsia" w:hAnsi="Arial" w:cs="Arial"/>
                <w:i/>
                <w:w w:val="105"/>
              </w:rPr>
              <w:t>understand how to challenge and motivate pupils where attainment is low and use strategies to support underperforming groups.</w:t>
            </w:r>
          </w:p>
          <w:p w14:paraId="33F6BDAC" w14:textId="77777777" w:rsidR="00906E97" w:rsidRPr="006E7691" w:rsidRDefault="00906E97" w:rsidP="00BB4FA3">
            <w:pPr>
              <w:outlineLvl w:val="1"/>
              <w:rPr>
                <w:rFonts w:ascii="Arial" w:eastAsiaTheme="minorEastAsia" w:hAnsi="Arial" w:cs="Arial"/>
                <w:b/>
                <w:bCs/>
                <w:sz w:val="24"/>
                <w:szCs w:val="24"/>
              </w:rPr>
            </w:pPr>
          </w:p>
        </w:tc>
        <w:tc>
          <w:tcPr>
            <w:tcW w:w="1016" w:type="pct"/>
          </w:tcPr>
          <w:p w14:paraId="1BD7511E" w14:textId="768309C1"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Has a secure understanding of how a range of factors can inhibit pupils’ ability to learn, and how best to overcome these.</w:t>
            </w:r>
          </w:p>
        </w:tc>
        <w:tc>
          <w:tcPr>
            <w:tcW w:w="995" w:type="pct"/>
          </w:tcPr>
          <w:p w14:paraId="2E4FB960" w14:textId="5705F64B"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Does not have a secure understanding of how a range of factors can inhibit pupils’ ability to learn, and how best to overcome these.</w:t>
            </w:r>
          </w:p>
        </w:tc>
      </w:tr>
      <w:tr w:rsidR="00906E97" w:rsidRPr="006E7691" w14:paraId="6DAE4F84" w14:textId="77777777" w:rsidTr="009B78A1">
        <w:trPr>
          <w:cantSplit/>
        </w:trPr>
        <w:tc>
          <w:tcPr>
            <w:tcW w:w="127" w:type="pct"/>
            <w:tcBorders>
              <w:right w:val="nil"/>
            </w:tcBorders>
            <w:shd w:val="clear" w:color="auto" w:fill="D9D9D9" w:themeFill="background1" w:themeFillShade="D9"/>
          </w:tcPr>
          <w:p w14:paraId="46CF0ED6"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c</w:t>
            </w:r>
          </w:p>
        </w:tc>
        <w:tc>
          <w:tcPr>
            <w:tcW w:w="878" w:type="pct"/>
            <w:tcBorders>
              <w:left w:val="nil"/>
            </w:tcBorders>
            <w:shd w:val="clear" w:color="auto" w:fill="D9D9D9" w:themeFill="background1" w:themeFillShade="D9"/>
          </w:tcPr>
          <w:p w14:paraId="1078F91E" w14:textId="6D4CCF77"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 xml:space="preserve">demonstrate an awareness of the physical, social </w:t>
            </w:r>
            <w:r w:rsidRPr="006E7691">
              <w:rPr>
                <w:rFonts w:ascii="Arial" w:eastAsiaTheme="minorEastAsia" w:hAnsi="Arial" w:cs="Arial"/>
                <w:spacing w:val="1"/>
                <w:w w:val="105"/>
              </w:rPr>
              <w:t xml:space="preserve">and </w:t>
            </w:r>
            <w:r w:rsidRPr="006E7691">
              <w:rPr>
                <w:rFonts w:ascii="Arial" w:eastAsiaTheme="minorEastAsia" w:hAnsi="Arial" w:cs="Arial"/>
                <w:w w:val="105"/>
              </w:rPr>
              <w:t>intellectual development of children, and know how to adapt teaching to support pupils’ education at different stages of development</w:t>
            </w:r>
          </w:p>
        </w:tc>
        <w:tc>
          <w:tcPr>
            <w:tcW w:w="1015" w:type="pct"/>
          </w:tcPr>
          <w:p w14:paraId="0BF9B16B" w14:textId="00BBB73A"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Consistently and effectively demonstrates</w:t>
            </w:r>
            <w:r w:rsidRPr="006E7691">
              <w:rPr>
                <w:rFonts w:ascii="Arial" w:eastAsiaTheme="minorEastAsia" w:hAnsi="Arial" w:cs="Arial"/>
                <w:spacing w:val="-8"/>
                <w:w w:val="105"/>
              </w:rPr>
              <w:t xml:space="preserve"> clear</w:t>
            </w:r>
            <w:r w:rsidRPr="006E7691">
              <w:rPr>
                <w:rFonts w:ascii="Arial" w:eastAsiaTheme="minorEastAsia" w:hAnsi="Arial" w:cs="Arial"/>
                <w:w w:val="105"/>
              </w:rPr>
              <w:t xml:space="preserve"> awareness of</w:t>
            </w:r>
            <w:r w:rsidRPr="006E7691">
              <w:rPr>
                <w:rFonts w:ascii="Arial" w:eastAsiaTheme="minorEastAsia" w:hAnsi="Arial" w:cs="Arial"/>
                <w:spacing w:val="-5"/>
                <w:w w:val="105"/>
              </w:rPr>
              <w:t xml:space="preserve"> the </w:t>
            </w:r>
            <w:r w:rsidRPr="006E7691">
              <w:rPr>
                <w:rFonts w:ascii="Arial" w:eastAsiaTheme="minorEastAsia" w:hAnsi="Arial" w:cs="Arial"/>
                <w:w w:val="105"/>
              </w:rPr>
              <w:t>physical, social and intellectual development of children, and effectively adapts teaching to support pupils’ education at different stages of development.</w:t>
            </w:r>
          </w:p>
        </w:tc>
        <w:tc>
          <w:tcPr>
            <w:tcW w:w="969" w:type="pct"/>
          </w:tcPr>
          <w:p w14:paraId="05180E39" w14:textId="16C1A633"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Demonstrates an awareness of</w:t>
            </w:r>
            <w:r w:rsidRPr="006E7691">
              <w:rPr>
                <w:rFonts w:ascii="Arial" w:eastAsiaTheme="minorEastAsia" w:hAnsi="Arial" w:cs="Arial"/>
                <w:spacing w:val="-5"/>
                <w:w w:val="105"/>
              </w:rPr>
              <w:t xml:space="preserve"> the </w:t>
            </w:r>
            <w:r w:rsidRPr="006E7691">
              <w:rPr>
                <w:rFonts w:ascii="Arial" w:eastAsiaTheme="minorEastAsia" w:hAnsi="Arial" w:cs="Arial"/>
                <w:w w:val="105"/>
              </w:rPr>
              <w:t>physical, social and intellectual development</w:t>
            </w:r>
            <w:r w:rsidRPr="006E7691">
              <w:rPr>
                <w:rFonts w:ascii="Arial" w:eastAsiaTheme="minorEastAsia" w:hAnsi="Arial" w:cs="Arial"/>
                <w:spacing w:val="-8"/>
                <w:w w:val="105"/>
              </w:rPr>
              <w:t xml:space="preserve"> of pupils and</w:t>
            </w:r>
            <w:r w:rsidR="00821EE7" w:rsidRPr="006E7691">
              <w:rPr>
                <w:rFonts w:ascii="Arial" w:eastAsiaTheme="minorEastAsia" w:hAnsi="Arial" w:cs="Arial"/>
                <w:spacing w:val="-8"/>
                <w:w w:val="105"/>
              </w:rPr>
              <w:t>,</w:t>
            </w:r>
            <w:r w:rsidRPr="006E7691">
              <w:rPr>
                <w:rFonts w:ascii="Arial" w:eastAsiaTheme="minorEastAsia" w:hAnsi="Arial" w:cs="Arial"/>
                <w:spacing w:val="-8"/>
                <w:w w:val="105"/>
              </w:rPr>
              <w:t xml:space="preserve"> much of the time</w:t>
            </w:r>
            <w:r w:rsidR="00821EE7" w:rsidRPr="006E7691">
              <w:rPr>
                <w:rFonts w:ascii="Arial" w:eastAsiaTheme="minorEastAsia" w:hAnsi="Arial" w:cs="Arial"/>
                <w:spacing w:val="-8"/>
                <w:w w:val="105"/>
              </w:rPr>
              <w:t>,</w:t>
            </w:r>
            <w:r w:rsidRPr="006E7691">
              <w:rPr>
                <w:rFonts w:ascii="Arial" w:eastAsiaTheme="minorEastAsia" w:hAnsi="Arial" w:cs="Arial"/>
                <w:w w:val="105"/>
              </w:rPr>
              <w:t xml:space="preserve"> adapts teaching to support pupils’ education at different stages of development.</w:t>
            </w:r>
          </w:p>
        </w:tc>
        <w:tc>
          <w:tcPr>
            <w:tcW w:w="1016" w:type="pct"/>
          </w:tcPr>
          <w:p w14:paraId="06E6449A" w14:textId="1E11AFAC"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 xml:space="preserve">Is able to demonstrate an awareness of the physical, social </w:t>
            </w:r>
            <w:r w:rsidRPr="006E7691">
              <w:rPr>
                <w:rFonts w:ascii="Arial" w:eastAsiaTheme="minorEastAsia" w:hAnsi="Arial" w:cs="Arial"/>
                <w:spacing w:val="1"/>
                <w:w w:val="105"/>
              </w:rPr>
              <w:t xml:space="preserve">and </w:t>
            </w:r>
            <w:r w:rsidRPr="006E7691">
              <w:rPr>
                <w:rFonts w:ascii="Arial" w:eastAsiaTheme="minorEastAsia" w:hAnsi="Arial" w:cs="Arial"/>
                <w:w w:val="105"/>
              </w:rPr>
              <w:t>intellectual development of children, and know</w:t>
            </w:r>
            <w:r w:rsidR="00821EE7" w:rsidRPr="006E7691">
              <w:rPr>
                <w:rFonts w:ascii="Arial" w:eastAsiaTheme="minorEastAsia" w:hAnsi="Arial" w:cs="Arial"/>
                <w:w w:val="105"/>
              </w:rPr>
              <w:t>s</w:t>
            </w:r>
            <w:r w:rsidRPr="006E7691">
              <w:rPr>
                <w:rFonts w:ascii="Arial" w:eastAsiaTheme="minorEastAsia" w:hAnsi="Arial" w:cs="Arial"/>
                <w:w w:val="105"/>
              </w:rPr>
              <w:t xml:space="preserve"> how to adapt teaching to support pupils’ education at different stages of development.</w:t>
            </w:r>
          </w:p>
        </w:tc>
        <w:tc>
          <w:tcPr>
            <w:tcW w:w="995" w:type="pct"/>
          </w:tcPr>
          <w:p w14:paraId="4AE27BA5" w14:textId="2C8962D6"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 xml:space="preserve">Is unable to demonstrate an awareness of the physical, social </w:t>
            </w:r>
            <w:r w:rsidRPr="006E7691">
              <w:rPr>
                <w:rFonts w:ascii="Arial" w:eastAsiaTheme="minorEastAsia" w:hAnsi="Arial" w:cs="Arial"/>
                <w:spacing w:val="1"/>
                <w:w w:val="105"/>
              </w:rPr>
              <w:t xml:space="preserve">and </w:t>
            </w:r>
            <w:r w:rsidRPr="006E7691">
              <w:rPr>
                <w:rFonts w:ascii="Arial" w:eastAsiaTheme="minorEastAsia" w:hAnsi="Arial" w:cs="Arial"/>
                <w:w w:val="105"/>
              </w:rPr>
              <w:t>intellectual development of children, and does not know how to adapt teaching to support pupils’ education at different stages of development.</w:t>
            </w:r>
          </w:p>
        </w:tc>
      </w:tr>
      <w:tr w:rsidR="00906E97" w:rsidRPr="006E7691" w14:paraId="0E341DD7" w14:textId="77777777" w:rsidTr="009B78A1">
        <w:trPr>
          <w:cantSplit/>
          <w:trHeight w:val="1134"/>
        </w:trPr>
        <w:tc>
          <w:tcPr>
            <w:tcW w:w="127" w:type="pct"/>
            <w:tcBorders>
              <w:right w:val="nil"/>
            </w:tcBorders>
            <w:shd w:val="clear" w:color="auto" w:fill="D9D9D9" w:themeFill="background1" w:themeFillShade="D9"/>
          </w:tcPr>
          <w:p w14:paraId="10EEF552" w14:textId="77777777" w:rsidR="00906E97" w:rsidRPr="006E7691" w:rsidRDefault="00906E97" w:rsidP="00D8698B">
            <w:pPr>
              <w:jc w:val="both"/>
              <w:outlineLvl w:val="1"/>
              <w:rPr>
                <w:rFonts w:ascii="Arial" w:eastAsiaTheme="minorEastAsia" w:hAnsi="Arial" w:cs="Arial"/>
                <w:b/>
                <w:bCs/>
                <w:szCs w:val="24"/>
              </w:rPr>
            </w:pPr>
            <w:r w:rsidRPr="006E7691">
              <w:rPr>
                <w:rFonts w:ascii="Arial" w:eastAsiaTheme="minorEastAsia" w:hAnsi="Arial" w:cs="Arial"/>
                <w:b/>
                <w:bCs/>
                <w:szCs w:val="24"/>
              </w:rPr>
              <w:t>d</w:t>
            </w:r>
          </w:p>
        </w:tc>
        <w:tc>
          <w:tcPr>
            <w:tcW w:w="878" w:type="pct"/>
            <w:tcBorders>
              <w:left w:val="nil"/>
            </w:tcBorders>
            <w:shd w:val="clear" w:color="auto" w:fill="D9D9D9" w:themeFill="background1" w:themeFillShade="D9"/>
          </w:tcPr>
          <w:p w14:paraId="3A460BFA" w14:textId="2FE97CA0" w:rsidR="00906E97" w:rsidRPr="006E7691" w:rsidRDefault="00906E97" w:rsidP="00BB4FA3">
            <w:pPr>
              <w:outlineLvl w:val="1"/>
              <w:rPr>
                <w:rFonts w:ascii="Arial" w:eastAsiaTheme="minorEastAsia" w:hAnsi="Arial" w:cs="Arial"/>
                <w:b/>
                <w:bCs/>
                <w:sz w:val="24"/>
                <w:szCs w:val="24"/>
              </w:rPr>
            </w:pPr>
            <w:r w:rsidRPr="006E7691">
              <w:rPr>
                <w:rFonts w:ascii="Arial" w:eastAsiaTheme="minorEastAsia" w:hAnsi="Arial" w:cs="Arial"/>
                <w:w w:val="105"/>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1015" w:type="pct"/>
          </w:tcPr>
          <w:p w14:paraId="60FE8CB8" w14:textId="77777777" w:rsidR="00821EE7" w:rsidRPr="006E7691" w:rsidRDefault="00906E97" w:rsidP="00B963B5">
            <w:pPr>
              <w:pStyle w:val="ListParagraph"/>
              <w:numPr>
                <w:ilvl w:val="0"/>
                <w:numId w:val="78"/>
              </w:numPr>
              <w:ind w:left="227" w:hanging="227"/>
              <w:rPr>
                <w:rFonts w:ascii="Arial" w:eastAsiaTheme="minorEastAsia" w:hAnsi="Arial" w:cs="Arial"/>
                <w:b/>
                <w:bCs/>
                <w:sz w:val="24"/>
                <w:szCs w:val="24"/>
              </w:rPr>
            </w:pPr>
            <w:r w:rsidRPr="006E7691">
              <w:rPr>
                <w:rFonts w:ascii="Arial" w:eastAsiaTheme="minorEastAsia" w:hAnsi="Arial" w:cs="Arial"/>
                <w:w w:val="105"/>
              </w:rPr>
              <w:t>Consistently and effectively</w:t>
            </w:r>
            <w:r w:rsidRPr="006E7691">
              <w:rPr>
                <w:rFonts w:ascii="Arial" w:eastAsiaTheme="minorEastAsia" w:hAnsi="Arial" w:cs="Arial"/>
                <w:spacing w:val="-3"/>
                <w:w w:val="105"/>
              </w:rPr>
              <w:t xml:space="preserve"> evaluates and </w:t>
            </w:r>
            <w:r w:rsidRPr="006E7691">
              <w:rPr>
                <w:rFonts w:ascii="Arial" w:eastAsiaTheme="minorEastAsia" w:hAnsi="Arial" w:cs="Arial"/>
                <w:w w:val="105"/>
              </w:rPr>
              <w:t xml:space="preserve">adapts </w:t>
            </w:r>
            <w:r w:rsidRPr="006E7691">
              <w:rPr>
                <w:rFonts w:ascii="Arial" w:eastAsiaTheme="minorEastAsia" w:hAnsi="Arial" w:cs="Arial"/>
                <w:spacing w:val="-3"/>
                <w:w w:val="105"/>
              </w:rPr>
              <w:t xml:space="preserve">teaching </w:t>
            </w:r>
            <w:r w:rsidRPr="006E7691">
              <w:rPr>
                <w:rFonts w:ascii="Arial" w:eastAsiaTheme="minorEastAsia" w:hAnsi="Arial" w:cs="Arial"/>
                <w:w w:val="105"/>
              </w:rPr>
              <w:t xml:space="preserve">to meet the needs of all pupils, including those with special educational needs, high ability (including Gifted and Talented), English as an additional language, disabilities and </w:t>
            </w:r>
            <w:r w:rsidRPr="006E7691">
              <w:rPr>
                <w:rFonts w:ascii="Arial" w:eastAsiaTheme="minorEastAsia" w:hAnsi="Arial" w:cs="Arial"/>
                <w:i/>
                <w:w w:val="105"/>
              </w:rPr>
              <w:t xml:space="preserve">pupils eligible for the pupil premium </w:t>
            </w:r>
            <w:r w:rsidRPr="006E7691">
              <w:rPr>
                <w:rFonts w:ascii="Arial" w:eastAsiaTheme="minorEastAsia" w:hAnsi="Arial" w:cs="Arial"/>
                <w:w w:val="105"/>
              </w:rPr>
              <w:t>(including Free School Meals).</w:t>
            </w:r>
          </w:p>
          <w:p w14:paraId="25D13D5E" w14:textId="2B546C20" w:rsidR="00B963B5" w:rsidRPr="006E7691" w:rsidRDefault="00821EE7" w:rsidP="00B963B5">
            <w:pPr>
              <w:pStyle w:val="ListParagraph"/>
              <w:numPr>
                <w:ilvl w:val="0"/>
                <w:numId w:val="78"/>
              </w:numPr>
              <w:ind w:left="227" w:hanging="227"/>
              <w:rPr>
                <w:rFonts w:ascii="Arial" w:eastAsiaTheme="minorEastAsia" w:hAnsi="Arial" w:cs="Arial"/>
                <w:b/>
                <w:bCs/>
                <w:sz w:val="24"/>
                <w:szCs w:val="24"/>
              </w:rPr>
            </w:pPr>
            <w:r w:rsidRPr="006E7691">
              <w:rPr>
                <w:rFonts w:ascii="Arial" w:eastAsiaTheme="minorEastAsia" w:hAnsi="Arial" w:cs="Arial"/>
                <w:i/>
                <w:w w:val="105"/>
              </w:rPr>
              <w:t>challenge and motivate pupils where attainment is low; and use effective strategies to support underperforming groups.</w:t>
            </w:r>
          </w:p>
          <w:p w14:paraId="63501CB9" w14:textId="77777777" w:rsidR="00B963B5" w:rsidRPr="006E7691" w:rsidRDefault="00B963B5" w:rsidP="00B963B5">
            <w:pPr>
              <w:pStyle w:val="ListParagraph"/>
              <w:ind w:left="227"/>
              <w:rPr>
                <w:rFonts w:ascii="Arial" w:eastAsiaTheme="minorEastAsia" w:hAnsi="Arial" w:cs="Arial"/>
                <w:b/>
                <w:bCs/>
                <w:sz w:val="18"/>
                <w:szCs w:val="24"/>
              </w:rPr>
            </w:pPr>
          </w:p>
          <w:p w14:paraId="2C4650B6" w14:textId="6E9B0BDF" w:rsidR="00906E97" w:rsidRPr="006E7691" w:rsidRDefault="00B963B5" w:rsidP="00B963B5">
            <w:pPr>
              <w:pStyle w:val="ListParagraph"/>
              <w:numPr>
                <w:ilvl w:val="0"/>
                <w:numId w:val="78"/>
              </w:numPr>
              <w:ind w:left="227" w:hanging="227"/>
              <w:rPr>
                <w:rFonts w:ascii="Arial" w:eastAsiaTheme="minorEastAsia" w:hAnsi="Arial" w:cs="Arial"/>
                <w:b/>
                <w:bCs/>
                <w:szCs w:val="24"/>
              </w:rPr>
            </w:pPr>
            <w:r w:rsidRPr="006E7691">
              <w:rPr>
                <w:rFonts w:ascii="Arial" w:eastAsiaTheme="minorEastAsia" w:hAnsi="Arial" w:cs="Arial"/>
                <w:bCs/>
                <w:szCs w:val="24"/>
              </w:rPr>
              <w:t>Consistently and effectively uses and evaluates distinctive teaching approaches to engage and support pupils.</w:t>
            </w:r>
          </w:p>
        </w:tc>
        <w:tc>
          <w:tcPr>
            <w:tcW w:w="969" w:type="pct"/>
          </w:tcPr>
          <w:p w14:paraId="40F2FE4F" w14:textId="7EFBB85B" w:rsidR="00906E97" w:rsidRPr="006E7691" w:rsidRDefault="00906E97" w:rsidP="00B963B5">
            <w:pPr>
              <w:pStyle w:val="ListParagraph"/>
              <w:numPr>
                <w:ilvl w:val="0"/>
                <w:numId w:val="78"/>
              </w:numPr>
              <w:ind w:left="227" w:hanging="227"/>
              <w:rPr>
                <w:rFonts w:ascii="Arial" w:eastAsiaTheme="minorEastAsia" w:hAnsi="Arial" w:cs="Arial"/>
                <w:b/>
                <w:bCs/>
                <w:sz w:val="24"/>
                <w:szCs w:val="24"/>
              </w:rPr>
            </w:pPr>
            <w:r w:rsidRPr="006E7691">
              <w:rPr>
                <w:rFonts w:ascii="Arial" w:eastAsiaTheme="minorEastAsia" w:hAnsi="Arial" w:cs="Arial"/>
                <w:w w:val="105"/>
              </w:rPr>
              <w:t xml:space="preserve">Much of the time evaluates and adapts teaching to support all pupils, including those with special educational needs, high ability (including Gifted and Talented), English as an additional language, disabilities and </w:t>
            </w:r>
            <w:r w:rsidRPr="006E7691">
              <w:rPr>
                <w:rFonts w:ascii="Arial" w:eastAsiaTheme="minorEastAsia" w:hAnsi="Arial" w:cs="Arial"/>
                <w:i/>
                <w:w w:val="105"/>
              </w:rPr>
              <w:t xml:space="preserve">pupils eligible for the pupil premium </w:t>
            </w:r>
            <w:r w:rsidRPr="006E7691">
              <w:rPr>
                <w:rFonts w:ascii="Arial" w:eastAsiaTheme="minorEastAsia" w:hAnsi="Arial" w:cs="Arial"/>
                <w:w w:val="105"/>
              </w:rPr>
              <w:t>(including Free School Meals).</w:t>
            </w:r>
          </w:p>
          <w:p w14:paraId="48608456" w14:textId="09C8F32F" w:rsidR="00906E97" w:rsidRPr="006E7691" w:rsidRDefault="00906E97" w:rsidP="00B963B5">
            <w:pPr>
              <w:pStyle w:val="ListParagraph"/>
              <w:numPr>
                <w:ilvl w:val="0"/>
                <w:numId w:val="78"/>
              </w:numPr>
              <w:ind w:left="227" w:hanging="227"/>
              <w:rPr>
                <w:rFonts w:ascii="Arial" w:eastAsiaTheme="minorEastAsia" w:hAnsi="Arial" w:cs="Arial"/>
                <w:w w:val="105"/>
              </w:rPr>
            </w:pPr>
            <w:r w:rsidRPr="006E7691">
              <w:rPr>
                <w:rFonts w:ascii="Arial" w:eastAsiaTheme="minorEastAsia" w:hAnsi="Arial" w:cs="Arial"/>
                <w:i/>
                <w:w w:val="105"/>
              </w:rPr>
              <w:t>understand how to challenge and motivate pupils where attainment is low and use strategies to support underperforming groups.</w:t>
            </w:r>
          </w:p>
          <w:p w14:paraId="20931642" w14:textId="7AD10E37" w:rsidR="00906E97" w:rsidRPr="006E7691" w:rsidRDefault="00906E97" w:rsidP="00B963B5">
            <w:pPr>
              <w:pStyle w:val="ListParagraph"/>
              <w:numPr>
                <w:ilvl w:val="0"/>
                <w:numId w:val="78"/>
              </w:numPr>
              <w:ind w:left="227" w:hanging="227"/>
              <w:rPr>
                <w:rFonts w:ascii="Arial" w:eastAsiaTheme="minorEastAsia" w:hAnsi="Arial" w:cs="Arial"/>
                <w:w w:val="105"/>
              </w:rPr>
            </w:pPr>
            <w:r w:rsidRPr="006E7691">
              <w:rPr>
                <w:rFonts w:ascii="Arial" w:eastAsiaTheme="minorEastAsia" w:hAnsi="Arial" w:cs="Arial"/>
                <w:w w:val="105"/>
              </w:rPr>
              <w:t>Much of the time uses and evaluates distinctive teaching approaches to engage and support pupils.</w:t>
            </w:r>
          </w:p>
        </w:tc>
        <w:tc>
          <w:tcPr>
            <w:tcW w:w="1016" w:type="pct"/>
          </w:tcPr>
          <w:p w14:paraId="45C9A809" w14:textId="1C246028" w:rsidR="00906E97" w:rsidRPr="006E7691" w:rsidRDefault="00906E97" w:rsidP="00821EE7">
            <w:pPr>
              <w:outlineLvl w:val="1"/>
              <w:rPr>
                <w:rFonts w:ascii="Arial" w:eastAsiaTheme="minorEastAsia" w:hAnsi="Arial" w:cs="Arial"/>
                <w:b/>
                <w:bCs/>
                <w:sz w:val="24"/>
                <w:szCs w:val="24"/>
              </w:rPr>
            </w:pPr>
            <w:r w:rsidRPr="006E7691">
              <w:rPr>
                <w:rFonts w:ascii="Arial" w:eastAsiaTheme="minorEastAsia" w:hAnsi="Arial" w:cs="Arial"/>
                <w:w w:val="105"/>
              </w:rPr>
              <w:t xml:space="preserve">Has a clear understanding of the needs of all pupils, including those with special educational needs; those of high ability; those with English as an additional language; those with disabilities; and </w:t>
            </w:r>
            <w:r w:rsidR="00821EE7" w:rsidRPr="006E7691">
              <w:rPr>
                <w:rFonts w:ascii="Arial" w:eastAsiaTheme="minorEastAsia" w:hAnsi="Arial" w:cs="Arial"/>
                <w:w w:val="105"/>
              </w:rPr>
              <w:t xml:space="preserve">is </w:t>
            </w:r>
            <w:r w:rsidRPr="006E7691">
              <w:rPr>
                <w:rFonts w:ascii="Arial" w:eastAsiaTheme="minorEastAsia" w:hAnsi="Arial" w:cs="Arial"/>
                <w:w w:val="105"/>
              </w:rPr>
              <w:t>able to use and evaluate distinctive teaching approaches to engage and support them.</w:t>
            </w:r>
          </w:p>
        </w:tc>
        <w:tc>
          <w:tcPr>
            <w:tcW w:w="995" w:type="pct"/>
          </w:tcPr>
          <w:p w14:paraId="644034BD" w14:textId="46451E31" w:rsidR="00906E97" w:rsidRPr="006E7691" w:rsidRDefault="00906E97" w:rsidP="007640BA">
            <w:pPr>
              <w:outlineLvl w:val="1"/>
              <w:rPr>
                <w:rFonts w:ascii="Arial" w:eastAsiaTheme="minorEastAsia" w:hAnsi="Arial" w:cs="Arial"/>
                <w:b/>
                <w:bCs/>
                <w:sz w:val="24"/>
                <w:szCs w:val="24"/>
              </w:rPr>
            </w:pPr>
            <w:r w:rsidRPr="006E7691">
              <w:rPr>
                <w:rFonts w:ascii="Arial" w:eastAsiaTheme="minorEastAsia" w:hAnsi="Arial" w:cs="Arial"/>
                <w:w w:val="105"/>
              </w:rPr>
              <w:t>Does not have a clear understanding of the needs of all pupils, including those with special educational needs; those of high ability; those with English as an additional language; those with disabilities; and is not able to use and evaluate distinctive teaching approaches to engage and support them.</w:t>
            </w:r>
          </w:p>
        </w:tc>
      </w:tr>
    </w:tbl>
    <w:p w14:paraId="5A62EECD" w14:textId="77777777" w:rsidR="003A3982" w:rsidRPr="006E7691" w:rsidRDefault="003A3982" w:rsidP="00EC4FB9">
      <w:pPr>
        <w:jc w:val="both"/>
        <w:outlineLvl w:val="1"/>
        <w:rPr>
          <w:rFonts w:eastAsiaTheme="minorEastAsia"/>
          <w:b/>
          <w:bCs/>
          <w:szCs w:val="24"/>
        </w:rPr>
      </w:pPr>
    </w:p>
    <w:p w14:paraId="60775801" w14:textId="77777777" w:rsidR="00906E97" w:rsidRPr="006E7691" w:rsidRDefault="00906E97" w:rsidP="00496A9C">
      <w:pPr>
        <w:pStyle w:val="ListParagraph"/>
        <w:ind w:left="0"/>
        <w:jc w:val="both"/>
        <w:outlineLvl w:val="1"/>
        <w:rPr>
          <w:rFonts w:eastAsiaTheme="minorEastAsia"/>
          <w:b/>
        </w:rPr>
        <w:sectPr w:rsidR="00906E97" w:rsidRPr="006E7691" w:rsidSect="00F072D2">
          <w:pgSz w:w="16840" w:h="11910" w:orient="landscape" w:code="9"/>
          <w:pgMar w:top="567" w:right="851" w:bottom="567" w:left="851" w:header="397" w:footer="397" w:gutter="0"/>
          <w:cols w:space="13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4"/>
      </w:tblGrid>
      <w:tr w:rsidR="00906E97" w:rsidRPr="006E7691" w14:paraId="2445892D" w14:textId="77777777" w:rsidTr="004E6FD4">
        <w:tc>
          <w:tcPr>
            <w:tcW w:w="15354" w:type="dxa"/>
          </w:tcPr>
          <w:p w14:paraId="3D2AAA09" w14:textId="7FE57A70" w:rsidR="00906E97" w:rsidRPr="006E7691" w:rsidRDefault="00906E97" w:rsidP="00496A9C">
            <w:pPr>
              <w:pStyle w:val="ListParagraph"/>
              <w:ind w:left="0"/>
              <w:jc w:val="both"/>
              <w:outlineLvl w:val="1"/>
              <w:rPr>
                <w:rFonts w:ascii="Arial" w:eastAsiaTheme="minorEastAsia" w:hAnsi="Arial" w:cs="Arial"/>
                <w:b/>
                <w:spacing w:val="-1"/>
                <w:sz w:val="22"/>
                <w:szCs w:val="24"/>
              </w:rPr>
            </w:pPr>
            <w:r w:rsidRPr="006E7691">
              <w:rPr>
                <w:rFonts w:ascii="Arial" w:eastAsiaTheme="minorEastAsia" w:hAnsi="Arial" w:cs="Arial"/>
                <w:b/>
                <w:sz w:val="22"/>
                <w:szCs w:val="24"/>
              </w:rPr>
              <w:t>6. Make accurate and productive use of assessment</w:t>
            </w:r>
          </w:p>
          <w:p w14:paraId="622CDCF8" w14:textId="77777777"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know and understand how to assess the relevant subject and curriculum areas, including statutory assessment requirements</w:t>
            </w:r>
            <w:r w:rsidRPr="006E7691">
              <w:rPr>
                <w:rFonts w:ascii="Arial" w:eastAsiaTheme="minorEastAsia" w:hAnsi="Arial" w:cs="Arial"/>
                <w:b/>
                <w:spacing w:val="-1"/>
                <w:szCs w:val="18"/>
              </w:rPr>
              <w:t xml:space="preserve"> </w:t>
            </w:r>
          </w:p>
          <w:p w14:paraId="3B6EFDE0" w14:textId="77777777"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spacing w:val="1"/>
                <w:w w:val="105"/>
                <w:szCs w:val="18"/>
              </w:rPr>
              <w:t xml:space="preserve">make </w:t>
            </w:r>
            <w:r w:rsidRPr="006E7691">
              <w:rPr>
                <w:rFonts w:ascii="Arial" w:eastAsiaTheme="minorEastAsia" w:hAnsi="Arial" w:cs="Arial"/>
                <w:w w:val="105"/>
                <w:szCs w:val="18"/>
              </w:rPr>
              <w:t xml:space="preserve">use </w:t>
            </w:r>
            <w:r w:rsidRPr="006E7691">
              <w:rPr>
                <w:rFonts w:ascii="Arial" w:eastAsiaTheme="minorEastAsia" w:hAnsi="Arial" w:cs="Arial"/>
                <w:spacing w:val="1"/>
                <w:w w:val="105"/>
                <w:szCs w:val="18"/>
              </w:rPr>
              <w:t xml:space="preserve">of </w:t>
            </w:r>
            <w:r w:rsidRPr="006E7691">
              <w:rPr>
                <w:rFonts w:ascii="Arial" w:eastAsiaTheme="minorEastAsia" w:hAnsi="Arial" w:cs="Arial"/>
                <w:w w:val="105"/>
                <w:szCs w:val="18"/>
              </w:rPr>
              <w:t>formative and summative assessment to secure pupils’ progress</w:t>
            </w:r>
          </w:p>
          <w:p w14:paraId="27CE162B" w14:textId="77777777"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w w:val="105"/>
                <w:szCs w:val="18"/>
              </w:rPr>
              <w:t>use relevant data to monitor progress, set targets, and plan subsequent lessons</w:t>
            </w:r>
          </w:p>
          <w:p w14:paraId="14FC0B2D" w14:textId="28353F92" w:rsidR="00906E97" w:rsidRPr="006E7691" w:rsidRDefault="00906E97" w:rsidP="00906E97">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w w:val="105"/>
                <w:szCs w:val="18"/>
              </w:rPr>
              <w:t>give pupils regular feedback, both orally and through accurate marking, and encourage pupils to respond to the feedback.</w:t>
            </w:r>
          </w:p>
        </w:tc>
      </w:tr>
    </w:tbl>
    <w:p w14:paraId="5D78199E" w14:textId="77777777" w:rsidR="00906E97" w:rsidRPr="006E7691" w:rsidRDefault="00906E97" w:rsidP="00906E97">
      <w:pPr>
        <w:spacing w:after="0"/>
        <w:rPr>
          <w:sz w:val="20"/>
        </w:rPr>
      </w:pPr>
    </w:p>
    <w:tbl>
      <w:tblPr>
        <w:tblStyle w:val="TableGrid"/>
        <w:tblW w:w="5000" w:type="pct"/>
        <w:tblLook w:val="04A0" w:firstRow="1" w:lastRow="0" w:firstColumn="1" w:lastColumn="0" w:noHBand="0" w:noVBand="1"/>
      </w:tblPr>
      <w:tblGrid>
        <w:gridCol w:w="390"/>
        <w:gridCol w:w="2696"/>
        <w:gridCol w:w="3117"/>
        <w:gridCol w:w="2976"/>
        <w:gridCol w:w="3120"/>
        <w:gridCol w:w="3055"/>
      </w:tblGrid>
      <w:tr w:rsidR="00906E97" w:rsidRPr="006E7691" w14:paraId="68AEA6EE" w14:textId="77777777" w:rsidTr="009B78A1">
        <w:trPr>
          <w:cantSplit/>
          <w:tblHeader/>
        </w:trPr>
        <w:tc>
          <w:tcPr>
            <w:tcW w:w="1005" w:type="pct"/>
            <w:gridSpan w:val="2"/>
            <w:tcBorders>
              <w:bottom w:val="single" w:sz="4" w:space="0" w:color="auto"/>
            </w:tcBorders>
            <w:shd w:val="clear" w:color="auto" w:fill="D9D9D9" w:themeFill="background1" w:themeFillShade="D9"/>
          </w:tcPr>
          <w:p w14:paraId="58E743EA"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b/>
              </w:rPr>
              <w:t>Standard sub-headings</w:t>
            </w:r>
          </w:p>
        </w:tc>
        <w:tc>
          <w:tcPr>
            <w:tcW w:w="1015" w:type="pct"/>
            <w:shd w:val="clear" w:color="auto" w:fill="D9D9D9" w:themeFill="background1" w:themeFillShade="D9"/>
          </w:tcPr>
          <w:p w14:paraId="3B255747" w14:textId="77777777" w:rsidR="00906E97" w:rsidRPr="006E7691" w:rsidRDefault="00906E97" w:rsidP="00496A9C">
            <w:pPr>
              <w:outlineLvl w:val="1"/>
              <w:rPr>
                <w:rFonts w:ascii="Arial" w:eastAsiaTheme="minorEastAsia" w:hAnsi="Arial" w:cs="Arial"/>
                <w:i/>
                <w:color w:val="7030A0"/>
              </w:rPr>
            </w:pPr>
            <w:r w:rsidRPr="006E7691">
              <w:rPr>
                <w:rFonts w:ascii="Arial" w:eastAsiaTheme="minorEastAsia" w:hAnsi="Arial" w:cs="Arial"/>
                <w:b/>
              </w:rPr>
              <w:t>Outstanding (1):</w:t>
            </w:r>
            <w:r w:rsidRPr="006E7691">
              <w:rPr>
                <w:rFonts w:ascii="Arial" w:eastAsiaTheme="minorEastAsia" w:hAnsi="Arial" w:cs="Arial"/>
                <w:i/>
                <w:color w:val="7030A0"/>
              </w:rPr>
              <w:t xml:space="preserve"> </w:t>
            </w:r>
          </w:p>
          <w:p w14:paraId="22920E85" w14:textId="77777777" w:rsidR="00906E97" w:rsidRPr="006E7691" w:rsidRDefault="00906E97" w:rsidP="00496A9C">
            <w:pPr>
              <w:outlineLvl w:val="1"/>
              <w:rPr>
                <w:rFonts w:ascii="Arial" w:eastAsiaTheme="minorEastAsia" w:hAnsi="Arial" w:cs="Arial"/>
                <w:i/>
                <w:color w:val="7030A0"/>
              </w:rPr>
            </w:pPr>
          </w:p>
          <w:p w14:paraId="5843C1FB"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i/>
                <w:color w:val="0070C0"/>
              </w:rPr>
              <w:t xml:space="preserve">Much of the quality of trainees’ teaching over time is outstanding and never less than consistently good. </w:t>
            </w:r>
          </w:p>
        </w:tc>
        <w:tc>
          <w:tcPr>
            <w:tcW w:w="969" w:type="pct"/>
            <w:shd w:val="clear" w:color="auto" w:fill="D9D9D9" w:themeFill="background1" w:themeFillShade="D9"/>
          </w:tcPr>
          <w:p w14:paraId="3A75A6D5" w14:textId="77777777" w:rsidR="00906E97" w:rsidRPr="006E7691" w:rsidRDefault="00906E97" w:rsidP="00496A9C">
            <w:pPr>
              <w:outlineLvl w:val="1"/>
              <w:rPr>
                <w:rFonts w:ascii="Arial" w:eastAsiaTheme="minorEastAsia" w:hAnsi="Arial" w:cs="Arial"/>
                <w:b/>
              </w:rPr>
            </w:pPr>
            <w:r w:rsidRPr="006E7691">
              <w:rPr>
                <w:rFonts w:ascii="Arial" w:eastAsiaTheme="minorEastAsia" w:hAnsi="Arial" w:cs="Arial"/>
                <w:b/>
              </w:rPr>
              <w:t>Good (2):</w:t>
            </w:r>
          </w:p>
          <w:p w14:paraId="4E8DFB64" w14:textId="77777777" w:rsidR="00906E97" w:rsidRPr="006E7691" w:rsidRDefault="00906E97" w:rsidP="00496A9C">
            <w:pPr>
              <w:outlineLvl w:val="1"/>
              <w:rPr>
                <w:rFonts w:ascii="Arial" w:eastAsiaTheme="minorEastAsia" w:hAnsi="Arial" w:cs="Arial"/>
                <w:i/>
                <w:color w:val="7030A0"/>
              </w:rPr>
            </w:pPr>
          </w:p>
          <w:p w14:paraId="37F20624"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i/>
                <w:color w:val="0070C0"/>
              </w:rPr>
              <w:t>Much of the quality of trainees’ teaching over time is good; some is outstanding.</w:t>
            </w:r>
          </w:p>
        </w:tc>
        <w:tc>
          <w:tcPr>
            <w:tcW w:w="1016" w:type="pct"/>
            <w:shd w:val="clear" w:color="auto" w:fill="D9D9D9" w:themeFill="background1" w:themeFillShade="D9"/>
          </w:tcPr>
          <w:p w14:paraId="5AE2729C" w14:textId="77777777" w:rsidR="00906E97" w:rsidRPr="006E7691" w:rsidRDefault="00906E97" w:rsidP="00496A9C">
            <w:pPr>
              <w:outlineLvl w:val="1"/>
              <w:rPr>
                <w:rFonts w:ascii="Arial" w:eastAsiaTheme="minorEastAsia" w:hAnsi="Arial" w:cs="Arial"/>
                <w:i/>
                <w:color w:val="7030A0"/>
              </w:rPr>
            </w:pPr>
            <w:r w:rsidRPr="006E7691">
              <w:rPr>
                <w:rFonts w:ascii="Arial" w:eastAsiaTheme="minorEastAsia" w:hAnsi="Arial" w:cs="Arial"/>
                <w:b/>
              </w:rPr>
              <w:t>Requires improvement</w:t>
            </w:r>
            <w:r w:rsidRPr="006E7691">
              <w:rPr>
                <w:rFonts w:ascii="Arial" w:eastAsiaTheme="minorEastAsia" w:hAnsi="Arial" w:cs="Arial"/>
              </w:rPr>
              <w:t xml:space="preserve"> </w:t>
            </w:r>
            <w:r w:rsidRPr="006E7691">
              <w:rPr>
                <w:rFonts w:ascii="Arial" w:eastAsiaTheme="minorEastAsia" w:hAnsi="Arial" w:cs="Arial"/>
                <w:b/>
              </w:rPr>
              <w:t>(3)</w:t>
            </w:r>
            <w:r w:rsidRPr="006E7691">
              <w:rPr>
                <w:rFonts w:ascii="Arial" w:eastAsiaTheme="minorEastAsia" w:hAnsi="Arial" w:cs="Arial"/>
              </w:rPr>
              <w:t xml:space="preserve"> -meeting the Standard:</w:t>
            </w:r>
            <w:r w:rsidRPr="006E7691">
              <w:rPr>
                <w:rFonts w:ascii="Arial" w:eastAsiaTheme="minorEastAsia" w:hAnsi="Arial" w:cs="Arial"/>
                <w:i/>
                <w:color w:val="7030A0"/>
              </w:rPr>
              <w:t xml:space="preserve"> </w:t>
            </w:r>
          </w:p>
          <w:p w14:paraId="3C53BB37" w14:textId="77777777" w:rsidR="00906E97" w:rsidRPr="006E7691" w:rsidRDefault="00906E97" w:rsidP="00496A9C">
            <w:pPr>
              <w:outlineLvl w:val="1"/>
              <w:rPr>
                <w:rFonts w:ascii="Arial" w:eastAsiaTheme="minorEastAsia" w:hAnsi="Arial" w:cs="Arial"/>
                <w:i/>
                <w:color w:val="0070C0"/>
              </w:rPr>
            </w:pPr>
            <w:r w:rsidRPr="006E7691">
              <w:rPr>
                <w:rFonts w:ascii="Arial" w:eastAsiaTheme="minorEastAsia" w:hAnsi="Arial" w:cs="Arial"/>
                <w:i/>
                <w:color w:val="0070C0"/>
              </w:rPr>
              <w:t xml:space="preserve">The quality of trainees’ teaching over time requires improvement as it is not yet good. </w:t>
            </w:r>
          </w:p>
          <w:p w14:paraId="73420013" w14:textId="3A89B047" w:rsidR="00906E97" w:rsidRPr="006E7691" w:rsidRDefault="00641F8C" w:rsidP="00496A9C">
            <w:pPr>
              <w:outlineLvl w:val="1"/>
              <w:rPr>
                <w:rFonts w:ascii="Arial" w:eastAsiaTheme="minorEastAsia" w:hAnsi="Arial" w:cs="Arial"/>
                <w:b/>
                <w:bCs/>
                <w:sz w:val="24"/>
                <w:szCs w:val="24"/>
              </w:rPr>
            </w:pPr>
            <w:r w:rsidRPr="006E7691">
              <w:rPr>
                <w:rFonts w:ascii="Arial" w:eastAsiaTheme="minorEastAsia" w:hAnsi="Arial" w:cs="Arial"/>
                <w:b/>
              </w:rPr>
              <w:t xml:space="preserve">Trainees </w:t>
            </w:r>
            <w:r w:rsidR="00906E97" w:rsidRPr="006E7691">
              <w:rPr>
                <w:rFonts w:ascii="Arial" w:eastAsiaTheme="minorEastAsia" w:hAnsi="Arial" w:cs="Arial"/>
                <w:b/>
              </w:rPr>
              <w:t>need targeted advice to be good</w:t>
            </w:r>
            <w:r w:rsidRPr="006E7691">
              <w:rPr>
                <w:rFonts w:ascii="Arial" w:eastAsiaTheme="minorEastAsia" w:hAnsi="Arial" w:cs="Arial"/>
                <w:b/>
              </w:rPr>
              <w:t>.</w:t>
            </w:r>
          </w:p>
        </w:tc>
        <w:tc>
          <w:tcPr>
            <w:tcW w:w="995" w:type="pct"/>
            <w:shd w:val="clear" w:color="auto" w:fill="D9D9D9" w:themeFill="background1" w:themeFillShade="D9"/>
          </w:tcPr>
          <w:p w14:paraId="4609C39A" w14:textId="77777777" w:rsidR="00906E97" w:rsidRPr="006E7691" w:rsidRDefault="00906E97" w:rsidP="00496A9C">
            <w:pPr>
              <w:outlineLvl w:val="1"/>
              <w:rPr>
                <w:rFonts w:ascii="Arial" w:eastAsiaTheme="minorEastAsia" w:hAnsi="Arial" w:cs="Arial"/>
                <w:i/>
                <w:color w:val="7030A0"/>
                <w:spacing w:val="1"/>
              </w:rPr>
            </w:pPr>
            <w:r w:rsidRPr="006E7691">
              <w:rPr>
                <w:rFonts w:ascii="Arial" w:eastAsiaTheme="minorEastAsia" w:hAnsi="Arial" w:cs="Arial"/>
                <w:b/>
                <w:spacing w:val="1"/>
              </w:rPr>
              <w:t>Inadequate (4):</w:t>
            </w:r>
            <w:r w:rsidRPr="006E7691">
              <w:rPr>
                <w:rFonts w:ascii="Arial" w:eastAsiaTheme="minorEastAsia" w:hAnsi="Arial" w:cs="Arial"/>
                <w:i/>
                <w:color w:val="7030A0"/>
                <w:spacing w:val="1"/>
              </w:rPr>
              <w:t xml:space="preserve"> </w:t>
            </w:r>
          </w:p>
          <w:p w14:paraId="7FA1B798" w14:textId="77777777" w:rsidR="00906E97" w:rsidRPr="006E7691" w:rsidRDefault="00906E97" w:rsidP="00496A9C">
            <w:pPr>
              <w:outlineLvl w:val="1"/>
              <w:rPr>
                <w:rFonts w:ascii="Arial" w:eastAsiaTheme="minorEastAsia" w:hAnsi="Arial" w:cs="Arial"/>
                <w:i/>
                <w:color w:val="7030A0"/>
                <w:spacing w:val="1"/>
              </w:rPr>
            </w:pPr>
          </w:p>
          <w:p w14:paraId="7A0D3B73"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i/>
                <w:color w:val="0070C0"/>
                <w:spacing w:val="1"/>
              </w:rPr>
              <w:t>Trainees fail to meet the minimum level of practice.</w:t>
            </w:r>
          </w:p>
        </w:tc>
      </w:tr>
      <w:tr w:rsidR="00906E97" w:rsidRPr="006E7691" w14:paraId="21E24832" w14:textId="77777777" w:rsidTr="009B78A1">
        <w:trPr>
          <w:cantSplit/>
        </w:trPr>
        <w:tc>
          <w:tcPr>
            <w:tcW w:w="127" w:type="pct"/>
            <w:tcBorders>
              <w:right w:val="nil"/>
            </w:tcBorders>
            <w:shd w:val="clear" w:color="auto" w:fill="D9D9D9" w:themeFill="background1" w:themeFillShade="D9"/>
          </w:tcPr>
          <w:p w14:paraId="30A1A4B9"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a</w:t>
            </w:r>
          </w:p>
        </w:tc>
        <w:tc>
          <w:tcPr>
            <w:tcW w:w="878" w:type="pct"/>
            <w:tcBorders>
              <w:left w:val="nil"/>
            </w:tcBorders>
            <w:shd w:val="clear" w:color="auto" w:fill="D9D9D9" w:themeFill="background1" w:themeFillShade="D9"/>
          </w:tcPr>
          <w:p w14:paraId="44392972"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know and understand how to assess the relevant subject and curriculum areas, including statutory assessment requirements</w:t>
            </w:r>
          </w:p>
        </w:tc>
        <w:tc>
          <w:tcPr>
            <w:tcW w:w="1015" w:type="pct"/>
          </w:tcPr>
          <w:p w14:paraId="5FF7C4E4"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i/>
                <w:w w:val="105"/>
              </w:rPr>
              <w:t xml:space="preserve">accurately assess achievement </w:t>
            </w:r>
            <w:r w:rsidRPr="006E7691">
              <w:rPr>
                <w:rFonts w:ascii="Arial" w:eastAsiaTheme="minorEastAsia" w:hAnsi="Arial" w:cs="Arial"/>
                <w:w w:val="105"/>
              </w:rPr>
              <w:t xml:space="preserve">and attainment in relevant subject and curriculum areas, including statutory assessment requirements, </w:t>
            </w:r>
            <w:r w:rsidRPr="006E7691">
              <w:rPr>
                <w:rFonts w:ascii="Arial" w:eastAsiaTheme="minorEastAsia" w:hAnsi="Arial" w:cs="Arial"/>
                <w:i/>
                <w:w w:val="105"/>
              </w:rPr>
              <w:t>using new curricula … examinations and assessment arrangements</w:t>
            </w:r>
            <w:r w:rsidRPr="006E7691">
              <w:rPr>
                <w:rFonts w:ascii="Arial" w:eastAsiaTheme="minorEastAsia" w:hAnsi="Arial" w:cs="Arial"/>
                <w:w w:val="105"/>
              </w:rPr>
              <w:t>.</w:t>
            </w:r>
          </w:p>
        </w:tc>
        <w:tc>
          <w:tcPr>
            <w:tcW w:w="969" w:type="pct"/>
          </w:tcPr>
          <w:p w14:paraId="3F494DCC"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i/>
                <w:w w:val="105"/>
              </w:rPr>
              <w:t xml:space="preserve">assess pupils’ achievement </w:t>
            </w:r>
            <w:r w:rsidRPr="006E7691">
              <w:rPr>
                <w:rFonts w:ascii="Arial" w:eastAsiaTheme="minorEastAsia" w:hAnsi="Arial" w:cs="Arial"/>
                <w:w w:val="105"/>
              </w:rPr>
              <w:t>in the relevant subject and curriculum areas, including statutory assessment requirements.</w:t>
            </w:r>
          </w:p>
        </w:tc>
        <w:tc>
          <w:tcPr>
            <w:tcW w:w="1016" w:type="pct"/>
          </w:tcPr>
          <w:p w14:paraId="7A3A6552"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Knows and understands how to assess the relevant subject and curriculum areas, including statutory assessment requirements.</w:t>
            </w:r>
          </w:p>
        </w:tc>
        <w:tc>
          <w:tcPr>
            <w:tcW w:w="995" w:type="pct"/>
          </w:tcPr>
          <w:p w14:paraId="2D4DEF4E"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Does not know and understand how to assess the relevant subject and curriculum areas, including statutory assessment requirements.</w:t>
            </w:r>
          </w:p>
        </w:tc>
      </w:tr>
      <w:tr w:rsidR="00906E97" w:rsidRPr="006E7691" w14:paraId="642FB5DD" w14:textId="77777777" w:rsidTr="009B78A1">
        <w:trPr>
          <w:cantSplit/>
        </w:trPr>
        <w:tc>
          <w:tcPr>
            <w:tcW w:w="127" w:type="pct"/>
            <w:tcBorders>
              <w:right w:val="nil"/>
            </w:tcBorders>
            <w:shd w:val="clear" w:color="auto" w:fill="D9D9D9" w:themeFill="background1" w:themeFillShade="D9"/>
          </w:tcPr>
          <w:p w14:paraId="57E91CD2"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b</w:t>
            </w:r>
          </w:p>
        </w:tc>
        <w:tc>
          <w:tcPr>
            <w:tcW w:w="878" w:type="pct"/>
            <w:tcBorders>
              <w:left w:val="nil"/>
            </w:tcBorders>
            <w:shd w:val="clear" w:color="auto" w:fill="D9D9D9" w:themeFill="background1" w:themeFillShade="D9"/>
          </w:tcPr>
          <w:p w14:paraId="25037CB5"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spacing w:val="1"/>
                <w:w w:val="105"/>
              </w:rPr>
              <w:t xml:space="preserve">make </w:t>
            </w:r>
            <w:r w:rsidRPr="006E7691">
              <w:rPr>
                <w:rFonts w:ascii="Arial" w:eastAsiaTheme="minorEastAsia" w:hAnsi="Arial" w:cs="Arial"/>
                <w:w w:val="105"/>
              </w:rPr>
              <w:t xml:space="preserve">use </w:t>
            </w:r>
            <w:r w:rsidRPr="006E7691">
              <w:rPr>
                <w:rFonts w:ascii="Arial" w:eastAsiaTheme="minorEastAsia" w:hAnsi="Arial" w:cs="Arial"/>
                <w:spacing w:val="1"/>
                <w:w w:val="105"/>
              </w:rPr>
              <w:t xml:space="preserve">of </w:t>
            </w:r>
            <w:r w:rsidRPr="006E7691">
              <w:rPr>
                <w:rFonts w:ascii="Arial" w:eastAsiaTheme="minorEastAsia" w:hAnsi="Arial" w:cs="Arial"/>
                <w:w w:val="105"/>
              </w:rPr>
              <w:t>formative and summative assessment to secure pupils’ progress</w:t>
            </w:r>
          </w:p>
        </w:tc>
        <w:tc>
          <w:tcPr>
            <w:tcW w:w="1015" w:type="pct"/>
          </w:tcPr>
          <w:p w14:paraId="11D3F796"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Consistently and effectively uses formative,</w:t>
            </w:r>
            <w:r w:rsidRPr="006E7691">
              <w:rPr>
                <w:rFonts w:ascii="Arial" w:eastAsiaTheme="minorEastAsia" w:hAnsi="Arial" w:cs="Arial"/>
                <w:i/>
                <w:w w:val="105"/>
              </w:rPr>
              <w:t xml:space="preserve"> continuous assessment and summative tests </w:t>
            </w:r>
            <w:r w:rsidRPr="006E7691">
              <w:rPr>
                <w:rFonts w:ascii="Arial" w:eastAsiaTheme="minorEastAsia" w:hAnsi="Arial" w:cs="Arial"/>
                <w:w w:val="105"/>
              </w:rPr>
              <w:t>to great effect</w:t>
            </w:r>
            <w:r w:rsidRPr="006E7691">
              <w:rPr>
                <w:rFonts w:ascii="Arial" w:eastAsiaTheme="minorEastAsia" w:hAnsi="Arial" w:cs="Arial"/>
                <w:i/>
                <w:w w:val="105"/>
              </w:rPr>
              <w:t xml:space="preserve"> </w:t>
            </w:r>
            <w:r w:rsidRPr="006E7691">
              <w:rPr>
                <w:rFonts w:ascii="Arial" w:eastAsiaTheme="minorEastAsia" w:hAnsi="Arial" w:cs="Arial"/>
                <w:w w:val="105"/>
              </w:rPr>
              <w:t>to secure progress for all pupils, through a sequence of lessons over time.</w:t>
            </w:r>
          </w:p>
        </w:tc>
        <w:tc>
          <w:tcPr>
            <w:tcW w:w="969" w:type="pct"/>
          </w:tcPr>
          <w:p w14:paraId="0BCDE214"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 xml:space="preserve">Much of the time uses formative, </w:t>
            </w:r>
            <w:r w:rsidRPr="006E7691">
              <w:rPr>
                <w:rFonts w:ascii="Arial" w:eastAsiaTheme="minorEastAsia" w:hAnsi="Arial" w:cs="Arial"/>
                <w:i/>
                <w:w w:val="105"/>
              </w:rPr>
              <w:t xml:space="preserve">continuous assessment </w:t>
            </w:r>
            <w:r w:rsidRPr="006E7691">
              <w:rPr>
                <w:rFonts w:ascii="Arial" w:eastAsiaTheme="minorEastAsia" w:hAnsi="Arial" w:cs="Arial"/>
                <w:i/>
                <w:spacing w:val="-8"/>
                <w:w w:val="105"/>
              </w:rPr>
              <w:t xml:space="preserve">and </w:t>
            </w:r>
            <w:r w:rsidRPr="006E7691">
              <w:rPr>
                <w:rFonts w:ascii="Arial" w:eastAsiaTheme="minorEastAsia" w:hAnsi="Arial" w:cs="Arial"/>
                <w:i/>
                <w:w w:val="105"/>
              </w:rPr>
              <w:t xml:space="preserve">summative tests </w:t>
            </w:r>
            <w:r w:rsidRPr="006E7691">
              <w:rPr>
                <w:rFonts w:ascii="Arial" w:eastAsiaTheme="minorEastAsia" w:hAnsi="Arial" w:cs="Arial"/>
                <w:spacing w:val="-5"/>
                <w:w w:val="105"/>
              </w:rPr>
              <w:t xml:space="preserve">to </w:t>
            </w:r>
            <w:r w:rsidRPr="006E7691">
              <w:rPr>
                <w:rFonts w:ascii="Arial" w:eastAsiaTheme="minorEastAsia" w:hAnsi="Arial" w:cs="Arial"/>
                <w:w w:val="105"/>
              </w:rPr>
              <w:t>secure progress through a sequence of lessons over time.</w:t>
            </w:r>
          </w:p>
        </w:tc>
        <w:tc>
          <w:tcPr>
            <w:tcW w:w="1016" w:type="pct"/>
          </w:tcPr>
          <w:p w14:paraId="7466CFA9"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spacing w:val="1"/>
                <w:w w:val="105"/>
              </w:rPr>
              <w:t xml:space="preserve">Is able to make </w:t>
            </w:r>
            <w:r w:rsidRPr="006E7691">
              <w:rPr>
                <w:rFonts w:ascii="Arial" w:eastAsiaTheme="minorEastAsia" w:hAnsi="Arial" w:cs="Arial"/>
                <w:w w:val="105"/>
              </w:rPr>
              <w:t xml:space="preserve">use </w:t>
            </w:r>
            <w:r w:rsidRPr="006E7691">
              <w:rPr>
                <w:rFonts w:ascii="Arial" w:eastAsiaTheme="minorEastAsia" w:hAnsi="Arial" w:cs="Arial"/>
                <w:spacing w:val="1"/>
                <w:w w:val="105"/>
              </w:rPr>
              <w:t xml:space="preserve">of </w:t>
            </w:r>
            <w:r w:rsidRPr="006E7691">
              <w:rPr>
                <w:rFonts w:ascii="Arial" w:eastAsiaTheme="minorEastAsia" w:hAnsi="Arial" w:cs="Arial"/>
                <w:w w:val="105"/>
              </w:rPr>
              <w:t>formative and summative assessment to secure pupils’ progress.</w:t>
            </w:r>
          </w:p>
        </w:tc>
        <w:tc>
          <w:tcPr>
            <w:tcW w:w="995" w:type="pct"/>
          </w:tcPr>
          <w:p w14:paraId="273981A7"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spacing w:val="1"/>
                <w:w w:val="105"/>
              </w:rPr>
              <w:t xml:space="preserve">Is unable to make </w:t>
            </w:r>
            <w:r w:rsidRPr="006E7691">
              <w:rPr>
                <w:rFonts w:ascii="Arial" w:eastAsiaTheme="minorEastAsia" w:hAnsi="Arial" w:cs="Arial"/>
                <w:w w:val="105"/>
              </w:rPr>
              <w:t xml:space="preserve">use </w:t>
            </w:r>
            <w:r w:rsidRPr="006E7691">
              <w:rPr>
                <w:rFonts w:ascii="Arial" w:eastAsiaTheme="minorEastAsia" w:hAnsi="Arial" w:cs="Arial"/>
                <w:spacing w:val="1"/>
                <w:w w:val="105"/>
              </w:rPr>
              <w:t xml:space="preserve">of </w:t>
            </w:r>
            <w:r w:rsidRPr="006E7691">
              <w:rPr>
                <w:rFonts w:ascii="Arial" w:eastAsiaTheme="minorEastAsia" w:hAnsi="Arial" w:cs="Arial"/>
                <w:w w:val="105"/>
              </w:rPr>
              <w:t>formative and summative assessment to secure pupils’ progress.</w:t>
            </w:r>
          </w:p>
        </w:tc>
      </w:tr>
      <w:tr w:rsidR="00906E97" w:rsidRPr="006E7691" w14:paraId="19D7D467" w14:textId="77777777" w:rsidTr="009B78A1">
        <w:trPr>
          <w:cantSplit/>
        </w:trPr>
        <w:tc>
          <w:tcPr>
            <w:tcW w:w="127" w:type="pct"/>
            <w:tcBorders>
              <w:right w:val="nil"/>
            </w:tcBorders>
            <w:shd w:val="clear" w:color="auto" w:fill="D9D9D9" w:themeFill="background1" w:themeFillShade="D9"/>
          </w:tcPr>
          <w:p w14:paraId="3C292119"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c</w:t>
            </w:r>
          </w:p>
        </w:tc>
        <w:tc>
          <w:tcPr>
            <w:tcW w:w="878" w:type="pct"/>
            <w:tcBorders>
              <w:left w:val="nil"/>
            </w:tcBorders>
            <w:shd w:val="clear" w:color="auto" w:fill="D9D9D9" w:themeFill="background1" w:themeFillShade="D9"/>
          </w:tcPr>
          <w:p w14:paraId="10E78A76"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use relevant data to monitor progress, set targets, and plan subsequent lessons</w:t>
            </w:r>
          </w:p>
        </w:tc>
        <w:tc>
          <w:tcPr>
            <w:tcW w:w="1015" w:type="pct"/>
          </w:tcPr>
          <w:p w14:paraId="1DB78432" w14:textId="4F3C7426" w:rsidR="00906E97" w:rsidRPr="006E7691" w:rsidRDefault="00906E97" w:rsidP="00496A9C">
            <w:pPr>
              <w:pStyle w:val="ListParagraph"/>
              <w:numPr>
                <w:ilvl w:val="0"/>
                <w:numId w:val="53"/>
              </w:numPr>
              <w:ind w:left="227" w:hanging="227"/>
              <w:rPr>
                <w:rFonts w:ascii="Arial" w:eastAsiaTheme="minorEastAsia" w:hAnsi="Arial" w:cs="Arial"/>
                <w:w w:val="105"/>
              </w:rPr>
            </w:pPr>
            <w:r w:rsidRPr="006E7691">
              <w:rPr>
                <w:rFonts w:ascii="Arial" w:eastAsiaTheme="minorEastAsia" w:hAnsi="Arial" w:cs="Arial"/>
                <w:w w:val="105"/>
              </w:rPr>
              <w:t>Consistently and effectively uses a range of relevant data,</w:t>
            </w:r>
            <w:r w:rsidRPr="006E7691">
              <w:rPr>
                <w:rFonts w:ascii="Arial" w:eastAsiaTheme="minorEastAsia" w:hAnsi="Arial" w:cs="Arial"/>
                <w:spacing w:val="-2"/>
                <w:w w:val="105"/>
              </w:rPr>
              <w:t xml:space="preserve"> including school progress data,</w:t>
            </w:r>
            <w:r w:rsidRPr="006E7691">
              <w:rPr>
                <w:rFonts w:ascii="Arial" w:eastAsiaTheme="minorEastAsia" w:hAnsi="Arial" w:cs="Arial"/>
                <w:w w:val="105"/>
              </w:rPr>
              <w:t xml:space="preserve"> to monitor </w:t>
            </w:r>
            <w:r w:rsidR="009C6329" w:rsidRPr="006E7691">
              <w:rPr>
                <w:rFonts w:ascii="Arial" w:eastAsiaTheme="minorEastAsia" w:hAnsi="Arial" w:cs="Arial"/>
                <w:w w:val="105"/>
              </w:rPr>
              <w:t xml:space="preserve">pupil </w:t>
            </w:r>
            <w:r w:rsidR="00B673EF" w:rsidRPr="006E7691">
              <w:rPr>
                <w:rFonts w:ascii="Arial" w:eastAsiaTheme="minorEastAsia" w:hAnsi="Arial" w:cs="Arial"/>
                <w:w w:val="105"/>
              </w:rPr>
              <w:t>progress and learning</w:t>
            </w:r>
            <w:r w:rsidRPr="006E7691">
              <w:rPr>
                <w:rFonts w:ascii="Arial" w:eastAsiaTheme="minorEastAsia" w:hAnsi="Arial" w:cs="Arial"/>
                <w:w w:val="105"/>
              </w:rPr>
              <w:t xml:space="preserve"> over time.</w:t>
            </w:r>
          </w:p>
          <w:p w14:paraId="245735E7" w14:textId="1903378F" w:rsidR="00906E97" w:rsidRPr="006E7691" w:rsidRDefault="00906E97" w:rsidP="00B673EF">
            <w:pPr>
              <w:pStyle w:val="ListParagraph"/>
              <w:numPr>
                <w:ilvl w:val="0"/>
                <w:numId w:val="53"/>
              </w:numPr>
              <w:ind w:left="227" w:hanging="227"/>
              <w:rPr>
                <w:rFonts w:ascii="Arial" w:eastAsiaTheme="minorEastAsia" w:hAnsi="Arial" w:cs="Arial"/>
                <w:w w:val="105"/>
              </w:rPr>
            </w:pPr>
            <w:r w:rsidRPr="006E7691">
              <w:rPr>
                <w:rFonts w:ascii="Arial" w:eastAsiaTheme="minorEastAsia" w:hAnsi="Arial" w:cs="Arial"/>
                <w:w w:val="105"/>
              </w:rPr>
              <w:t xml:space="preserve">Records of </w:t>
            </w:r>
            <w:r w:rsidR="009C6329" w:rsidRPr="006E7691">
              <w:rPr>
                <w:rFonts w:ascii="Arial" w:eastAsiaTheme="minorEastAsia" w:hAnsi="Arial" w:cs="Arial"/>
                <w:w w:val="105"/>
              </w:rPr>
              <w:t xml:space="preserve">pupil </w:t>
            </w:r>
            <w:r w:rsidR="00B673EF" w:rsidRPr="006E7691">
              <w:rPr>
                <w:rFonts w:ascii="Arial" w:eastAsiaTheme="minorEastAsia" w:hAnsi="Arial" w:cs="Arial"/>
                <w:w w:val="105"/>
              </w:rPr>
              <w:t xml:space="preserve">progress and </w:t>
            </w:r>
            <w:r w:rsidR="009C6329" w:rsidRPr="006E7691">
              <w:rPr>
                <w:rFonts w:ascii="Arial" w:eastAsiaTheme="minorEastAsia" w:hAnsi="Arial" w:cs="Arial"/>
                <w:w w:val="105"/>
              </w:rPr>
              <w:t xml:space="preserve">learning </w:t>
            </w:r>
            <w:r w:rsidRPr="006E7691">
              <w:rPr>
                <w:rFonts w:ascii="Arial" w:eastAsiaTheme="minorEastAsia" w:hAnsi="Arial" w:cs="Arial"/>
                <w:spacing w:val="1"/>
                <w:w w:val="105"/>
              </w:rPr>
              <w:t xml:space="preserve">and </w:t>
            </w:r>
            <w:r w:rsidRPr="006E7691">
              <w:rPr>
                <w:rFonts w:ascii="Arial" w:eastAsiaTheme="minorEastAsia" w:hAnsi="Arial" w:cs="Arial"/>
                <w:w w:val="105"/>
              </w:rPr>
              <w:t>attainment are</w:t>
            </w:r>
            <w:r w:rsidRPr="006E7691">
              <w:rPr>
                <w:rFonts w:ascii="Arial" w:eastAsiaTheme="minorEastAsia" w:hAnsi="Arial" w:cs="Arial"/>
                <w:spacing w:val="-3"/>
                <w:w w:val="105"/>
              </w:rPr>
              <w:t xml:space="preserve"> accurate and </w:t>
            </w:r>
            <w:r w:rsidRPr="006E7691">
              <w:rPr>
                <w:rFonts w:ascii="Arial" w:eastAsiaTheme="minorEastAsia" w:hAnsi="Arial" w:cs="Arial"/>
                <w:w w:val="105"/>
              </w:rPr>
              <w:t>up-to-date and used to inform future planning and target setting.</w:t>
            </w:r>
          </w:p>
        </w:tc>
        <w:tc>
          <w:tcPr>
            <w:tcW w:w="969" w:type="pct"/>
          </w:tcPr>
          <w:p w14:paraId="40BB9A30" w14:textId="16AF2F10" w:rsidR="00906E97" w:rsidRPr="006E7691" w:rsidRDefault="00906E97" w:rsidP="00496A9C">
            <w:pPr>
              <w:pStyle w:val="ListParagraph"/>
              <w:numPr>
                <w:ilvl w:val="0"/>
                <w:numId w:val="53"/>
              </w:numPr>
              <w:ind w:left="227" w:hanging="227"/>
              <w:rPr>
                <w:rFonts w:ascii="Arial" w:eastAsiaTheme="minorEastAsia" w:hAnsi="Arial" w:cs="Arial"/>
                <w:w w:val="105"/>
              </w:rPr>
            </w:pPr>
            <w:r w:rsidRPr="006E7691">
              <w:rPr>
                <w:rFonts w:ascii="Arial" w:eastAsiaTheme="minorEastAsia" w:hAnsi="Arial" w:cs="Arial"/>
                <w:w w:val="105"/>
              </w:rPr>
              <w:t>Uses a range of relevant data</w:t>
            </w:r>
            <w:r w:rsidRPr="006E7691">
              <w:rPr>
                <w:rFonts w:ascii="Arial" w:eastAsiaTheme="minorEastAsia" w:hAnsi="Arial" w:cs="Arial"/>
                <w:spacing w:val="-2"/>
                <w:w w:val="105"/>
              </w:rPr>
              <w:t xml:space="preserve"> including school progress data </w:t>
            </w:r>
            <w:r w:rsidRPr="006E7691">
              <w:rPr>
                <w:rFonts w:ascii="Arial" w:eastAsiaTheme="minorEastAsia" w:hAnsi="Arial" w:cs="Arial"/>
                <w:w w:val="105"/>
              </w:rPr>
              <w:t xml:space="preserve">to monitor </w:t>
            </w:r>
            <w:r w:rsidR="009C6329" w:rsidRPr="006E7691">
              <w:rPr>
                <w:rFonts w:ascii="Arial" w:eastAsiaTheme="minorEastAsia" w:hAnsi="Arial" w:cs="Arial"/>
                <w:w w:val="105"/>
              </w:rPr>
              <w:t xml:space="preserve">pupil </w:t>
            </w:r>
            <w:r w:rsidR="00B673EF" w:rsidRPr="006E7691">
              <w:rPr>
                <w:rFonts w:ascii="Arial" w:eastAsiaTheme="minorEastAsia" w:hAnsi="Arial" w:cs="Arial"/>
                <w:w w:val="105"/>
              </w:rPr>
              <w:t xml:space="preserve">progress and </w:t>
            </w:r>
            <w:r w:rsidR="009C6329" w:rsidRPr="006E7691">
              <w:rPr>
                <w:rFonts w:ascii="Arial" w:eastAsiaTheme="minorEastAsia" w:hAnsi="Arial" w:cs="Arial"/>
                <w:w w:val="105"/>
              </w:rPr>
              <w:t xml:space="preserve">learning </w:t>
            </w:r>
            <w:r w:rsidRPr="006E7691">
              <w:rPr>
                <w:rFonts w:ascii="Arial" w:eastAsiaTheme="minorEastAsia" w:hAnsi="Arial" w:cs="Arial"/>
                <w:w w:val="105"/>
              </w:rPr>
              <w:t>over time.</w:t>
            </w:r>
          </w:p>
          <w:p w14:paraId="7816F0E9" w14:textId="6304AA80" w:rsidR="00906E97" w:rsidRPr="006E7691" w:rsidRDefault="00906E97" w:rsidP="00B673EF">
            <w:pPr>
              <w:pStyle w:val="ListParagraph"/>
              <w:numPr>
                <w:ilvl w:val="0"/>
                <w:numId w:val="53"/>
              </w:numPr>
              <w:ind w:left="227" w:hanging="227"/>
              <w:rPr>
                <w:rFonts w:ascii="Arial" w:eastAsiaTheme="minorEastAsia" w:hAnsi="Arial" w:cs="Arial"/>
                <w:w w:val="105"/>
              </w:rPr>
            </w:pPr>
            <w:r w:rsidRPr="006E7691">
              <w:rPr>
                <w:rFonts w:ascii="Arial" w:eastAsiaTheme="minorEastAsia" w:hAnsi="Arial" w:cs="Arial"/>
                <w:w w:val="105"/>
              </w:rPr>
              <w:t xml:space="preserve">Records of </w:t>
            </w:r>
            <w:r w:rsidR="009C6329" w:rsidRPr="006E7691">
              <w:rPr>
                <w:rFonts w:ascii="Arial" w:eastAsiaTheme="minorEastAsia" w:hAnsi="Arial" w:cs="Arial"/>
                <w:w w:val="105"/>
              </w:rPr>
              <w:t xml:space="preserve">pupil </w:t>
            </w:r>
            <w:r w:rsidR="00B673EF" w:rsidRPr="006E7691">
              <w:rPr>
                <w:rFonts w:ascii="Arial" w:eastAsiaTheme="minorEastAsia" w:hAnsi="Arial" w:cs="Arial"/>
                <w:w w:val="105"/>
              </w:rPr>
              <w:t xml:space="preserve">progress and </w:t>
            </w:r>
            <w:r w:rsidR="009C6329" w:rsidRPr="006E7691">
              <w:rPr>
                <w:rFonts w:ascii="Arial" w:eastAsiaTheme="minorEastAsia" w:hAnsi="Arial" w:cs="Arial"/>
                <w:w w:val="105"/>
              </w:rPr>
              <w:t xml:space="preserve">learning </w:t>
            </w:r>
            <w:r w:rsidRPr="006E7691">
              <w:rPr>
                <w:rFonts w:ascii="Arial" w:eastAsiaTheme="minorEastAsia" w:hAnsi="Arial" w:cs="Arial"/>
                <w:spacing w:val="1"/>
                <w:w w:val="105"/>
              </w:rPr>
              <w:t xml:space="preserve">and </w:t>
            </w:r>
            <w:r w:rsidRPr="006E7691">
              <w:rPr>
                <w:rFonts w:ascii="Arial" w:eastAsiaTheme="minorEastAsia" w:hAnsi="Arial" w:cs="Arial"/>
                <w:w w:val="105"/>
              </w:rPr>
              <w:t>attainment are accurate and up-to-date and</w:t>
            </w:r>
            <w:r w:rsidR="00B963B5" w:rsidRPr="006E7691">
              <w:rPr>
                <w:rFonts w:ascii="Arial" w:eastAsiaTheme="minorEastAsia" w:hAnsi="Arial" w:cs="Arial"/>
                <w:w w:val="105"/>
              </w:rPr>
              <w:t>,</w:t>
            </w:r>
            <w:r w:rsidRPr="006E7691">
              <w:rPr>
                <w:rFonts w:ascii="Arial" w:eastAsiaTheme="minorEastAsia" w:hAnsi="Arial" w:cs="Arial"/>
                <w:w w:val="105"/>
              </w:rPr>
              <w:t xml:space="preserve"> much of the time</w:t>
            </w:r>
            <w:r w:rsidR="00B963B5" w:rsidRPr="006E7691">
              <w:rPr>
                <w:rFonts w:ascii="Arial" w:eastAsiaTheme="minorEastAsia" w:hAnsi="Arial" w:cs="Arial"/>
                <w:w w:val="105"/>
              </w:rPr>
              <w:t>,</w:t>
            </w:r>
            <w:r w:rsidRPr="006E7691">
              <w:rPr>
                <w:rFonts w:ascii="Arial" w:eastAsiaTheme="minorEastAsia" w:hAnsi="Arial" w:cs="Arial"/>
                <w:w w:val="105"/>
              </w:rPr>
              <w:t xml:space="preserve"> are used to inform future planning and target setting.</w:t>
            </w:r>
          </w:p>
        </w:tc>
        <w:tc>
          <w:tcPr>
            <w:tcW w:w="1016" w:type="pct"/>
          </w:tcPr>
          <w:p w14:paraId="232513CE" w14:textId="0484D499" w:rsidR="00906E97" w:rsidRPr="006E7691" w:rsidRDefault="00564004" w:rsidP="00496A9C">
            <w:pPr>
              <w:outlineLvl w:val="1"/>
              <w:rPr>
                <w:rFonts w:ascii="Arial" w:eastAsiaTheme="minorEastAsia" w:hAnsi="Arial" w:cs="Arial"/>
                <w:b/>
                <w:bCs/>
                <w:sz w:val="24"/>
                <w:szCs w:val="24"/>
              </w:rPr>
            </w:pPr>
            <w:r w:rsidRPr="006E7691">
              <w:rPr>
                <w:rFonts w:ascii="Arial" w:eastAsiaTheme="minorEastAsia" w:hAnsi="Arial" w:cs="Arial"/>
                <w:w w:val="105"/>
              </w:rPr>
              <w:t xml:space="preserve">Is </w:t>
            </w:r>
            <w:r w:rsidR="00906E97" w:rsidRPr="006E7691">
              <w:rPr>
                <w:rFonts w:ascii="Arial" w:eastAsiaTheme="minorEastAsia" w:hAnsi="Arial" w:cs="Arial"/>
                <w:w w:val="105"/>
              </w:rPr>
              <w:t>able to use relevant data to monitor progress, set targets, and plan subsequent lessons.</w:t>
            </w:r>
          </w:p>
        </w:tc>
        <w:tc>
          <w:tcPr>
            <w:tcW w:w="995" w:type="pct"/>
          </w:tcPr>
          <w:p w14:paraId="607594BC"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unable to use relevant data to monitor progress, set targets, and plan subsequent lessons.</w:t>
            </w:r>
          </w:p>
        </w:tc>
      </w:tr>
      <w:tr w:rsidR="00906E97" w:rsidRPr="006E7691" w14:paraId="12C21119" w14:textId="77777777" w:rsidTr="009B78A1">
        <w:trPr>
          <w:cantSplit/>
        </w:trPr>
        <w:tc>
          <w:tcPr>
            <w:tcW w:w="127" w:type="pct"/>
            <w:tcBorders>
              <w:right w:val="nil"/>
            </w:tcBorders>
            <w:shd w:val="clear" w:color="auto" w:fill="D9D9D9" w:themeFill="background1" w:themeFillShade="D9"/>
          </w:tcPr>
          <w:p w14:paraId="7349C45F" w14:textId="77777777" w:rsidR="00906E97" w:rsidRPr="006E7691" w:rsidRDefault="00906E97" w:rsidP="00496A9C">
            <w:pPr>
              <w:jc w:val="both"/>
              <w:outlineLvl w:val="1"/>
              <w:rPr>
                <w:rFonts w:ascii="Arial" w:eastAsiaTheme="minorEastAsia" w:hAnsi="Arial" w:cs="Arial"/>
                <w:b/>
                <w:bCs/>
                <w:szCs w:val="24"/>
              </w:rPr>
            </w:pPr>
            <w:r w:rsidRPr="006E7691">
              <w:rPr>
                <w:rFonts w:ascii="Arial" w:eastAsiaTheme="minorEastAsia" w:hAnsi="Arial" w:cs="Arial"/>
                <w:b/>
                <w:bCs/>
                <w:szCs w:val="24"/>
              </w:rPr>
              <w:t>d</w:t>
            </w:r>
          </w:p>
        </w:tc>
        <w:tc>
          <w:tcPr>
            <w:tcW w:w="878" w:type="pct"/>
            <w:tcBorders>
              <w:left w:val="nil"/>
            </w:tcBorders>
            <w:shd w:val="clear" w:color="auto" w:fill="D9D9D9" w:themeFill="background1" w:themeFillShade="D9"/>
          </w:tcPr>
          <w:p w14:paraId="6FFF720F"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give pupils regular feedback, both orally and through accurate marking, and encourage pupils to respond to the feedback.</w:t>
            </w:r>
          </w:p>
        </w:tc>
        <w:tc>
          <w:tcPr>
            <w:tcW w:w="1015" w:type="pct"/>
          </w:tcPr>
          <w:p w14:paraId="35C7ABE6" w14:textId="77777777" w:rsidR="00906E97" w:rsidRPr="006E7691" w:rsidRDefault="00906E97" w:rsidP="00496A9C">
            <w:pPr>
              <w:pStyle w:val="ListParagraph"/>
              <w:numPr>
                <w:ilvl w:val="0"/>
                <w:numId w:val="54"/>
              </w:numPr>
              <w:ind w:left="227" w:hanging="227"/>
              <w:rPr>
                <w:rFonts w:ascii="Arial" w:eastAsiaTheme="minorEastAsia" w:hAnsi="Arial" w:cs="Arial"/>
                <w:w w:val="105"/>
              </w:rPr>
            </w:pPr>
            <w:r w:rsidRPr="006E7691">
              <w:rPr>
                <w:rFonts w:ascii="Arial" w:eastAsiaTheme="minorEastAsia" w:hAnsi="Arial" w:cs="Arial"/>
                <w:w w:val="105"/>
              </w:rPr>
              <w:t>Consistently uses a range of effective methods to give pupils regular and constructive feedback and the opportunity to respond to it.</w:t>
            </w:r>
          </w:p>
          <w:p w14:paraId="481A7989" w14:textId="42707FB8" w:rsidR="00906E97" w:rsidRPr="006E7691" w:rsidRDefault="00906E97" w:rsidP="00B673EF">
            <w:pPr>
              <w:pStyle w:val="ListParagraph"/>
              <w:numPr>
                <w:ilvl w:val="0"/>
                <w:numId w:val="54"/>
              </w:numPr>
              <w:ind w:left="227" w:hanging="227"/>
              <w:rPr>
                <w:rFonts w:ascii="Arial" w:eastAsiaTheme="minorEastAsia" w:hAnsi="Arial" w:cs="Arial"/>
                <w:w w:val="105"/>
              </w:rPr>
            </w:pPr>
            <w:r w:rsidRPr="006E7691">
              <w:rPr>
                <w:rFonts w:ascii="Arial" w:eastAsiaTheme="minorEastAsia" w:hAnsi="Arial" w:cs="Arial"/>
                <w:w w:val="105"/>
              </w:rPr>
              <w:t xml:space="preserve">Accurate and timely marking and oral feedback contributes to </w:t>
            </w:r>
            <w:r w:rsidR="009C6329" w:rsidRPr="006E7691">
              <w:rPr>
                <w:rFonts w:ascii="Arial" w:eastAsiaTheme="minorEastAsia" w:hAnsi="Arial" w:cs="Arial"/>
                <w:w w:val="105"/>
              </w:rPr>
              <w:t>pupil</w:t>
            </w:r>
            <w:r w:rsidR="00B673EF" w:rsidRPr="006E7691">
              <w:rPr>
                <w:rFonts w:ascii="Arial" w:eastAsiaTheme="minorEastAsia" w:hAnsi="Arial" w:cs="Arial"/>
                <w:w w:val="105"/>
              </w:rPr>
              <w:t xml:space="preserve"> progress and</w:t>
            </w:r>
            <w:r w:rsidR="009C6329" w:rsidRPr="006E7691">
              <w:rPr>
                <w:rFonts w:ascii="Arial" w:eastAsiaTheme="minorEastAsia" w:hAnsi="Arial" w:cs="Arial"/>
                <w:w w:val="105"/>
              </w:rPr>
              <w:t xml:space="preserve"> learning </w:t>
            </w:r>
            <w:r w:rsidRPr="006E7691">
              <w:rPr>
                <w:rFonts w:ascii="Arial" w:eastAsiaTheme="minorEastAsia" w:hAnsi="Arial" w:cs="Arial"/>
                <w:w w:val="105"/>
              </w:rPr>
              <w:t>over time.</w:t>
            </w:r>
          </w:p>
        </w:tc>
        <w:tc>
          <w:tcPr>
            <w:tcW w:w="969" w:type="pct"/>
          </w:tcPr>
          <w:p w14:paraId="3AB55496" w14:textId="77777777" w:rsidR="00906E97" w:rsidRPr="006E7691" w:rsidRDefault="00906E97" w:rsidP="00496A9C">
            <w:pPr>
              <w:pStyle w:val="ListParagraph"/>
              <w:numPr>
                <w:ilvl w:val="0"/>
                <w:numId w:val="54"/>
              </w:numPr>
              <w:ind w:left="227" w:hanging="227"/>
              <w:rPr>
                <w:rFonts w:ascii="Arial" w:eastAsiaTheme="minorEastAsia" w:hAnsi="Arial" w:cs="Arial"/>
                <w:w w:val="105"/>
              </w:rPr>
            </w:pPr>
            <w:r w:rsidRPr="006E7691">
              <w:rPr>
                <w:rFonts w:ascii="Arial" w:eastAsiaTheme="minorEastAsia" w:hAnsi="Arial" w:cs="Arial"/>
                <w:w w:val="105"/>
              </w:rPr>
              <w:t xml:space="preserve">Uses a range of methods </w:t>
            </w:r>
            <w:r w:rsidRPr="006E7691">
              <w:rPr>
                <w:rFonts w:ascii="Arial" w:eastAsiaTheme="minorEastAsia" w:hAnsi="Arial" w:cs="Arial"/>
                <w:spacing w:val="-4"/>
                <w:w w:val="105"/>
              </w:rPr>
              <w:t xml:space="preserve">to </w:t>
            </w:r>
            <w:r w:rsidRPr="006E7691">
              <w:rPr>
                <w:rFonts w:ascii="Arial" w:eastAsiaTheme="minorEastAsia" w:hAnsi="Arial" w:cs="Arial"/>
                <w:w w:val="105"/>
              </w:rPr>
              <w:t>give pupils regular feedback and the opportunity to respond to it.</w:t>
            </w:r>
          </w:p>
          <w:p w14:paraId="597AD3D6" w14:textId="712047D0" w:rsidR="00906E97" w:rsidRPr="006E7691" w:rsidRDefault="00906E97" w:rsidP="00FF36E4">
            <w:pPr>
              <w:pStyle w:val="ListParagraph"/>
              <w:numPr>
                <w:ilvl w:val="0"/>
                <w:numId w:val="54"/>
              </w:numPr>
              <w:ind w:left="227" w:hanging="227"/>
              <w:rPr>
                <w:rFonts w:ascii="Arial" w:eastAsiaTheme="minorEastAsia" w:hAnsi="Arial" w:cs="Arial"/>
                <w:w w:val="105"/>
              </w:rPr>
            </w:pPr>
            <w:r w:rsidRPr="006E7691">
              <w:rPr>
                <w:rFonts w:ascii="Arial" w:eastAsiaTheme="minorEastAsia" w:hAnsi="Arial" w:cs="Arial"/>
                <w:w w:val="105"/>
              </w:rPr>
              <w:t xml:space="preserve">Accurate and regular marking and oral feedback contributes to </w:t>
            </w:r>
            <w:r w:rsidR="00B673EF" w:rsidRPr="006E7691">
              <w:rPr>
                <w:rFonts w:ascii="Arial" w:eastAsiaTheme="minorEastAsia" w:hAnsi="Arial" w:cs="Arial"/>
                <w:w w:val="105"/>
              </w:rPr>
              <w:t xml:space="preserve">pupil progress and </w:t>
            </w:r>
            <w:r w:rsidR="009C6329" w:rsidRPr="006E7691">
              <w:rPr>
                <w:rFonts w:ascii="Arial" w:eastAsiaTheme="minorEastAsia" w:hAnsi="Arial" w:cs="Arial"/>
                <w:w w:val="105"/>
              </w:rPr>
              <w:t>learning</w:t>
            </w:r>
            <w:r w:rsidR="00B673EF" w:rsidRPr="006E7691">
              <w:rPr>
                <w:rFonts w:ascii="Arial" w:eastAsiaTheme="minorEastAsia" w:hAnsi="Arial" w:cs="Arial"/>
                <w:w w:val="105"/>
              </w:rPr>
              <w:t xml:space="preserve"> over time</w:t>
            </w:r>
            <w:r w:rsidRPr="006E7691">
              <w:rPr>
                <w:rFonts w:ascii="Arial" w:eastAsiaTheme="minorEastAsia" w:hAnsi="Arial" w:cs="Arial"/>
                <w:w w:val="105"/>
              </w:rPr>
              <w:t>.</w:t>
            </w:r>
          </w:p>
        </w:tc>
        <w:tc>
          <w:tcPr>
            <w:tcW w:w="1016" w:type="pct"/>
          </w:tcPr>
          <w:p w14:paraId="581D8E4F" w14:textId="68FAB811"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able to give pupils regular feedback, both orally and through accurate marking, and encourage</w:t>
            </w:r>
            <w:r w:rsidR="00B963B5" w:rsidRPr="006E7691">
              <w:rPr>
                <w:rFonts w:ascii="Arial" w:eastAsiaTheme="minorEastAsia" w:hAnsi="Arial" w:cs="Arial"/>
                <w:w w:val="105"/>
              </w:rPr>
              <w:t>s</w:t>
            </w:r>
            <w:r w:rsidRPr="006E7691">
              <w:rPr>
                <w:rFonts w:ascii="Arial" w:eastAsiaTheme="minorEastAsia" w:hAnsi="Arial" w:cs="Arial"/>
                <w:w w:val="105"/>
              </w:rPr>
              <w:t xml:space="preserve"> pupils to respond to the feedback.</w:t>
            </w:r>
          </w:p>
        </w:tc>
        <w:tc>
          <w:tcPr>
            <w:tcW w:w="995" w:type="pct"/>
          </w:tcPr>
          <w:p w14:paraId="00E9572D" w14:textId="77777777" w:rsidR="00906E97" w:rsidRPr="006E7691" w:rsidRDefault="00906E97" w:rsidP="00496A9C">
            <w:pPr>
              <w:outlineLvl w:val="1"/>
              <w:rPr>
                <w:rFonts w:ascii="Arial" w:eastAsiaTheme="minorEastAsia" w:hAnsi="Arial" w:cs="Arial"/>
                <w:b/>
                <w:bCs/>
                <w:sz w:val="24"/>
                <w:szCs w:val="24"/>
              </w:rPr>
            </w:pPr>
            <w:r w:rsidRPr="006E7691">
              <w:rPr>
                <w:rFonts w:ascii="Arial" w:eastAsiaTheme="minorEastAsia" w:hAnsi="Arial" w:cs="Arial"/>
                <w:w w:val="105"/>
              </w:rPr>
              <w:t>Is unable to give pupils regular feedback, both orally and through accurate marking, and does not encourage pupils to respond to the feedback.</w:t>
            </w:r>
          </w:p>
        </w:tc>
      </w:tr>
    </w:tbl>
    <w:p w14:paraId="06128A32" w14:textId="77777777" w:rsidR="003A3982" w:rsidRPr="006E7691" w:rsidRDefault="003A3982" w:rsidP="003A3982">
      <w:pPr>
        <w:spacing w:after="0"/>
        <w:jc w:val="both"/>
        <w:outlineLvl w:val="1"/>
        <w:rPr>
          <w:rFonts w:eastAsiaTheme="minorEastAsia"/>
          <w:b/>
          <w:bCs/>
          <w:szCs w:val="24"/>
        </w:rPr>
      </w:pPr>
    </w:p>
    <w:p w14:paraId="1824D2E0" w14:textId="77777777" w:rsidR="00906E97" w:rsidRPr="006E7691" w:rsidRDefault="00906E97" w:rsidP="00496A9C">
      <w:pPr>
        <w:pStyle w:val="ListParagraph"/>
        <w:ind w:left="0"/>
        <w:jc w:val="both"/>
        <w:outlineLvl w:val="1"/>
        <w:rPr>
          <w:rFonts w:eastAsiaTheme="minorEastAsia"/>
          <w:b/>
        </w:rPr>
        <w:sectPr w:rsidR="00906E97" w:rsidRPr="006E7691" w:rsidSect="00F072D2">
          <w:pgSz w:w="16840" w:h="11910" w:orient="landscape" w:code="9"/>
          <w:pgMar w:top="567" w:right="851" w:bottom="567" w:left="851" w:header="397" w:footer="397" w:gutter="0"/>
          <w:cols w:space="130"/>
          <w:docGrid w:linePitch="299"/>
        </w:sectPr>
      </w:pPr>
    </w:p>
    <w:tbl>
      <w:tblPr>
        <w:tblStyle w:val="TableGrid"/>
        <w:tblW w:w="0" w:type="auto"/>
        <w:tblLook w:val="04A0" w:firstRow="1" w:lastRow="0" w:firstColumn="1" w:lastColumn="0" w:noHBand="0" w:noVBand="1"/>
      </w:tblPr>
      <w:tblGrid>
        <w:gridCol w:w="15354"/>
      </w:tblGrid>
      <w:tr w:rsidR="00906E97" w:rsidRPr="006E7691" w14:paraId="0C3C75B7" w14:textId="77777777" w:rsidTr="00641F8C">
        <w:trPr>
          <w:trHeight w:val="1213"/>
        </w:trPr>
        <w:tc>
          <w:tcPr>
            <w:tcW w:w="15354" w:type="dxa"/>
            <w:tcBorders>
              <w:top w:val="nil"/>
              <w:left w:val="nil"/>
              <w:bottom w:val="nil"/>
              <w:right w:val="nil"/>
            </w:tcBorders>
          </w:tcPr>
          <w:p w14:paraId="77F44275" w14:textId="2F45A5FC" w:rsidR="00906E97" w:rsidRPr="006E7691" w:rsidRDefault="00906E97" w:rsidP="00496A9C">
            <w:pPr>
              <w:pStyle w:val="ListParagraph"/>
              <w:ind w:left="0"/>
              <w:jc w:val="both"/>
              <w:outlineLvl w:val="1"/>
              <w:rPr>
                <w:rFonts w:ascii="Arial" w:eastAsiaTheme="minorEastAsia" w:hAnsi="Arial" w:cs="Arial"/>
                <w:b/>
                <w:sz w:val="22"/>
                <w:szCs w:val="24"/>
              </w:rPr>
            </w:pPr>
            <w:r w:rsidRPr="006E7691">
              <w:rPr>
                <w:rFonts w:ascii="Arial" w:eastAsiaTheme="minorEastAsia" w:hAnsi="Arial" w:cs="Arial"/>
                <w:b/>
                <w:sz w:val="22"/>
                <w:szCs w:val="24"/>
              </w:rPr>
              <w:t xml:space="preserve">7. Manage behaviour effectively to </w:t>
            </w:r>
            <w:r w:rsidRPr="006E7691">
              <w:rPr>
                <w:rFonts w:ascii="Arial" w:eastAsiaTheme="minorEastAsia" w:hAnsi="Arial" w:cs="Arial"/>
                <w:b/>
                <w:spacing w:val="-1"/>
                <w:sz w:val="22"/>
                <w:szCs w:val="24"/>
              </w:rPr>
              <w:t xml:space="preserve">ensure </w:t>
            </w:r>
            <w:r w:rsidRPr="006E7691">
              <w:rPr>
                <w:rFonts w:ascii="Arial" w:eastAsiaTheme="minorEastAsia" w:hAnsi="Arial" w:cs="Arial"/>
                <w:b/>
                <w:sz w:val="22"/>
                <w:szCs w:val="24"/>
              </w:rPr>
              <w:t xml:space="preserve">a good and </w:t>
            </w:r>
            <w:r w:rsidRPr="006E7691">
              <w:rPr>
                <w:rFonts w:ascii="Arial" w:eastAsiaTheme="minorEastAsia" w:hAnsi="Arial" w:cs="Arial"/>
                <w:b/>
                <w:spacing w:val="-1"/>
                <w:sz w:val="22"/>
                <w:szCs w:val="24"/>
              </w:rPr>
              <w:t xml:space="preserve">safe </w:t>
            </w:r>
            <w:r w:rsidRPr="006E7691">
              <w:rPr>
                <w:rFonts w:ascii="Arial" w:eastAsiaTheme="minorEastAsia" w:hAnsi="Arial" w:cs="Arial"/>
                <w:b/>
                <w:sz w:val="22"/>
                <w:szCs w:val="24"/>
              </w:rPr>
              <w:t>learning environment</w:t>
            </w:r>
          </w:p>
          <w:p w14:paraId="3EECA932" w14:textId="77777777"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szCs w:val="18"/>
              </w:rPr>
              <w:t>have clear rules and routines for behaviour in classrooms, and take responsibility for promoting good and courteous behaviour in classrooms and around the school, in accordance with the school’s behaviour policy</w:t>
            </w:r>
          </w:p>
          <w:p w14:paraId="0062D7A1" w14:textId="77777777" w:rsidR="00906E97" w:rsidRPr="006E7691" w:rsidRDefault="00906E97"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szCs w:val="18"/>
              </w:rPr>
              <w:t>have high expectations of behaviour, and establish a framework for discipline with a range of strategies, using praise, sanctions and rewards consistently and fairly</w:t>
            </w:r>
          </w:p>
          <w:p w14:paraId="1084F149" w14:textId="77777777" w:rsidR="009B78A1" w:rsidRPr="006E7691" w:rsidRDefault="009B78A1"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szCs w:val="18"/>
              </w:rPr>
              <w:t>manage classes effectively, using approaches which are appropriate to pupils’ needs in order to involve and motivate them</w:t>
            </w:r>
          </w:p>
          <w:p w14:paraId="47AB2879" w14:textId="57292528" w:rsidR="009B78A1" w:rsidRPr="006E7691" w:rsidRDefault="009B78A1" w:rsidP="00496A9C">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szCs w:val="18"/>
              </w:rPr>
              <w:t>maintain good relationships with pupils, exercising appropriate authority, and act decisively when necessary.</w:t>
            </w:r>
          </w:p>
        </w:tc>
      </w:tr>
    </w:tbl>
    <w:p w14:paraId="15186C69" w14:textId="77777777" w:rsidR="00906E97" w:rsidRPr="006E7691" w:rsidRDefault="00906E97" w:rsidP="003A3982">
      <w:pPr>
        <w:spacing w:after="0"/>
        <w:jc w:val="both"/>
        <w:outlineLvl w:val="1"/>
        <w:rPr>
          <w:rFonts w:eastAsiaTheme="minorEastAsia"/>
          <w:b/>
          <w:bCs/>
          <w:sz w:val="20"/>
          <w:szCs w:val="24"/>
        </w:rPr>
      </w:pPr>
    </w:p>
    <w:tbl>
      <w:tblPr>
        <w:tblStyle w:val="TableGrid"/>
        <w:tblW w:w="5000" w:type="pct"/>
        <w:tblLook w:val="04A0" w:firstRow="1" w:lastRow="0" w:firstColumn="1" w:lastColumn="0" w:noHBand="0" w:noVBand="1"/>
      </w:tblPr>
      <w:tblGrid>
        <w:gridCol w:w="390"/>
        <w:gridCol w:w="2696"/>
        <w:gridCol w:w="3117"/>
        <w:gridCol w:w="2976"/>
        <w:gridCol w:w="3120"/>
        <w:gridCol w:w="3055"/>
      </w:tblGrid>
      <w:tr w:rsidR="00906E97" w:rsidRPr="006E7691" w14:paraId="6CC853C2" w14:textId="77777777" w:rsidTr="009B78A1">
        <w:trPr>
          <w:cantSplit/>
          <w:tblHeader/>
        </w:trPr>
        <w:tc>
          <w:tcPr>
            <w:tcW w:w="1005" w:type="pct"/>
            <w:gridSpan w:val="2"/>
            <w:tcBorders>
              <w:bottom w:val="single" w:sz="4" w:space="0" w:color="auto"/>
            </w:tcBorders>
            <w:shd w:val="clear" w:color="auto" w:fill="D9D9D9" w:themeFill="background1" w:themeFillShade="D9"/>
          </w:tcPr>
          <w:p w14:paraId="0C914DFB" w14:textId="07A5B14F"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b/>
              </w:rPr>
              <w:t>Standard sub-headings</w:t>
            </w:r>
          </w:p>
        </w:tc>
        <w:tc>
          <w:tcPr>
            <w:tcW w:w="1015" w:type="pct"/>
            <w:shd w:val="clear" w:color="auto" w:fill="D9D9D9" w:themeFill="background1" w:themeFillShade="D9"/>
          </w:tcPr>
          <w:p w14:paraId="78D1C6F3" w14:textId="77777777" w:rsidR="00906E97" w:rsidRPr="006E7691" w:rsidRDefault="00906E97" w:rsidP="00DD1507">
            <w:pPr>
              <w:outlineLvl w:val="1"/>
              <w:rPr>
                <w:rFonts w:ascii="Arial" w:eastAsiaTheme="minorEastAsia" w:hAnsi="Arial" w:cs="Arial"/>
                <w:i/>
                <w:color w:val="7030A0"/>
              </w:rPr>
            </w:pPr>
            <w:r w:rsidRPr="006E7691">
              <w:rPr>
                <w:rFonts w:ascii="Arial" w:eastAsiaTheme="minorEastAsia" w:hAnsi="Arial" w:cs="Arial"/>
                <w:b/>
              </w:rPr>
              <w:t>Outstanding (1):</w:t>
            </w:r>
            <w:r w:rsidRPr="006E7691">
              <w:rPr>
                <w:rFonts w:ascii="Arial" w:eastAsiaTheme="minorEastAsia" w:hAnsi="Arial" w:cs="Arial"/>
                <w:i/>
                <w:color w:val="7030A0"/>
              </w:rPr>
              <w:t xml:space="preserve"> </w:t>
            </w:r>
          </w:p>
          <w:p w14:paraId="22CA5FD3" w14:textId="77777777" w:rsidR="00906E97" w:rsidRPr="006E7691" w:rsidRDefault="00906E97" w:rsidP="00DD1507">
            <w:pPr>
              <w:outlineLvl w:val="1"/>
              <w:rPr>
                <w:rFonts w:ascii="Arial" w:eastAsiaTheme="minorEastAsia" w:hAnsi="Arial" w:cs="Arial"/>
                <w:i/>
                <w:color w:val="7030A0"/>
              </w:rPr>
            </w:pPr>
          </w:p>
          <w:p w14:paraId="3D6940BE" w14:textId="48CAEBC2"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rPr>
              <w:t xml:space="preserve">Much of the quality of trainees’ teaching over time is outstanding and never less than consistently good. </w:t>
            </w:r>
          </w:p>
        </w:tc>
        <w:tc>
          <w:tcPr>
            <w:tcW w:w="969" w:type="pct"/>
            <w:shd w:val="clear" w:color="auto" w:fill="D9D9D9" w:themeFill="background1" w:themeFillShade="D9"/>
          </w:tcPr>
          <w:p w14:paraId="7C1F2BC3" w14:textId="77777777" w:rsidR="00906E97" w:rsidRPr="006E7691" w:rsidRDefault="00906E97" w:rsidP="00DD1507">
            <w:pPr>
              <w:outlineLvl w:val="1"/>
              <w:rPr>
                <w:rFonts w:ascii="Arial" w:eastAsiaTheme="minorEastAsia" w:hAnsi="Arial" w:cs="Arial"/>
                <w:b/>
              </w:rPr>
            </w:pPr>
            <w:r w:rsidRPr="006E7691">
              <w:rPr>
                <w:rFonts w:ascii="Arial" w:eastAsiaTheme="minorEastAsia" w:hAnsi="Arial" w:cs="Arial"/>
                <w:b/>
              </w:rPr>
              <w:t>Good (2):</w:t>
            </w:r>
          </w:p>
          <w:p w14:paraId="52DECA7B" w14:textId="77777777" w:rsidR="00906E97" w:rsidRPr="006E7691" w:rsidRDefault="00906E97" w:rsidP="00DD1507">
            <w:pPr>
              <w:outlineLvl w:val="1"/>
              <w:rPr>
                <w:rFonts w:ascii="Arial" w:eastAsiaTheme="minorEastAsia" w:hAnsi="Arial" w:cs="Arial"/>
                <w:i/>
                <w:color w:val="7030A0"/>
              </w:rPr>
            </w:pPr>
          </w:p>
          <w:p w14:paraId="09E59976" w14:textId="480AA713"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rPr>
              <w:t>Much of the quality of trainees’ teaching over time is good; some is outstanding.</w:t>
            </w:r>
          </w:p>
        </w:tc>
        <w:tc>
          <w:tcPr>
            <w:tcW w:w="1016" w:type="pct"/>
            <w:shd w:val="clear" w:color="auto" w:fill="D9D9D9" w:themeFill="background1" w:themeFillShade="D9"/>
          </w:tcPr>
          <w:p w14:paraId="4D6C571D" w14:textId="77777777" w:rsidR="00906E97" w:rsidRPr="006E7691" w:rsidRDefault="00906E97" w:rsidP="00DD1507">
            <w:pPr>
              <w:outlineLvl w:val="1"/>
              <w:rPr>
                <w:rFonts w:ascii="Arial" w:eastAsiaTheme="minorEastAsia" w:hAnsi="Arial" w:cs="Arial"/>
                <w:i/>
                <w:color w:val="7030A0"/>
              </w:rPr>
            </w:pPr>
            <w:r w:rsidRPr="006E7691">
              <w:rPr>
                <w:rFonts w:ascii="Arial" w:eastAsiaTheme="minorEastAsia" w:hAnsi="Arial" w:cs="Arial"/>
                <w:b/>
              </w:rPr>
              <w:t>Requires improvement</w:t>
            </w:r>
            <w:r w:rsidRPr="006E7691">
              <w:rPr>
                <w:rFonts w:ascii="Arial" w:eastAsiaTheme="minorEastAsia" w:hAnsi="Arial" w:cs="Arial"/>
              </w:rPr>
              <w:t xml:space="preserve"> </w:t>
            </w:r>
            <w:r w:rsidRPr="006E7691">
              <w:rPr>
                <w:rFonts w:ascii="Arial" w:eastAsiaTheme="minorEastAsia" w:hAnsi="Arial" w:cs="Arial"/>
                <w:b/>
              </w:rPr>
              <w:t>(3)</w:t>
            </w:r>
            <w:r w:rsidRPr="006E7691">
              <w:rPr>
                <w:rFonts w:ascii="Arial" w:eastAsiaTheme="minorEastAsia" w:hAnsi="Arial" w:cs="Arial"/>
              </w:rPr>
              <w:t xml:space="preserve"> -meeting the Standard:</w:t>
            </w:r>
            <w:r w:rsidRPr="006E7691">
              <w:rPr>
                <w:rFonts w:ascii="Arial" w:eastAsiaTheme="minorEastAsia" w:hAnsi="Arial" w:cs="Arial"/>
                <w:i/>
                <w:color w:val="7030A0"/>
              </w:rPr>
              <w:t xml:space="preserve"> </w:t>
            </w:r>
          </w:p>
          <w:p w14:paraId="5056D6E4" w14:textId="77777777" w:rsidR="00906E97" w:rsidRPr="006E7691" w:rsidRDefault="00906E97" w:rsidP="00DD1507">
            <w:pPr>
              <w:outlineLvl w:val="1"/>
              <w:rPr>
                <w:rFonts w:ascii="Arial" w:eastAsiaTheme="minorEastAsia" w:hAnsi="Arial" w:cs="Arial"/>
                <w:i/>
                <w:color w:val="0070C0"/>
              </w:rPr>
            </w:pPr>
            <w:r w:rsidRPr="006E7691">
              <w:rPr>
                <w:rFonts w:ascii="Arial" w:eastAsiaTheme="minorEastAsia" w:hAnsi="Arial" w:cs="Arial"/>
                <w:i/>
                <w:color w:val="0070C0"/>
              </w:rPr>
              <w:t xml:space="preserve">The quality of trainees’ teaching over time requires improvement as it is not yet good. </w:t>
            </w:r>
          </w:p>
          <w:p w14:paraId="483CEE93" w14:textId="7E6FF45D" w:rsidR="00906E97" w:rsidRPr="006E7691" w:rsidRDefault="00641F8C" w:rsidP="00D73B23">
            <w:pPr>
              <w:outlineLvl w:val="1"/>
              <w:rPr>
                <w:rFonts w:ascii="Arial" w:eastAsiaTheme="minorEastAsia" w:hAnsi="Arial" w:cs="Arial"/>
                <w:b/>
                <w:bCs/>
                <w:sz w:val="24"/>
                <w:szCs w:val="24"/>
              </w:rPr>
            </w:pPr>
            <w:r w:rsidRPr="006E7691">
              <w:rPr>
                <w:rFonts w:ascii="Arial" w:eastAsiaTheme="minorEastAsia" w:hAnsi="Arial" w:cs="Arial"/>
                <w:b/>
              </w:rPr>
              <w:t xml:space="preserve">Trainees </w:t>
            </w:r>
            <w:r w:rsidR="00906E97" w:rsidRPr="006E7691">
              <w:rPr>
                <w:rFonts w:ascii="Arial" w:eastAsiaTheme="minorEastAsia" w:hAnsi="Arial" w:cs="Arial"/>
                <w:b/>
              </w:rPr>
              <w:t>need targeted advice to be good</w:t>
            </w:r>
            <w:r w:rsidRPr="006E7691">
              <w:rPr>
                <w:rFonts w:ascii="Arial" w:eastAsiaTheme="minorEastAsia" w:hAnsi="Arial" w:cs="Arial"/>
                <w:b/>
              </w:rPr>
              <w:t>.</w:t>
            </w:r>
          </w:p>
        </w:tc>
        <w:tc>
          <w:tcPr>
            <w:tcW w:w="995" w:type="pct"/>
            <w:shd w:val="clear" w:color="auto" w:fill="D9D9D9" w:themeFill="background1" w:themeFillShade="D9"/>
          </w:tcPr>
          <w:p w14:paraId="214E083B" w14:textId="77777777" w:rsidR="00906E97" w:rsidRPr="006E7691" w:rsidRDefault="00906E97" w:rsidP="00DD1507">
            <w:pPr>
              <w:outlineLvl w:val="1"/>
              <w:rPr>
                <w:rFonts w:ascii="Arial" w:eastAsiaTheme="minorEastAsia" w:hAnsi="Arial" w:cs="Arial"/>
                <w:i/>
                <w:color w:val="7030A0"/>
                <w:spacing w:val="1"/>
              </w:rPr>
            </w:pPr>
            <w:r w:rsidRPr="006E7691">
              <w:rPr>
                <w:rFonts w:ascii="Arial" w:eastAsiaTheme="minorEastAsia" w:hAnsi="Arial" w:cs="Arial"/>
                <w:b/>
                <w:spacing w:val="1"/>
              </w:rPr>
              <w:t>Inadequate (4):</w:t>
            </w:r>
            <w:r w:rsidRPr="006E7691">
              <w:rPr>
                <w:rFonts w:ascii="Arial" w:eastAsiaTheme="minorEastAsia" w:hAnsi="Arial" w:cs="Arial"/>
                <w:i/>
                <w:color w:val="7030A0"/>
                <w:spacing w:val="1"/>
              </w:rPr>
              <w:t xml:space="preserve"> </w:t>
            </w:r>
          </w:p>
          <w:p w14:paraId="499E71EF" w14:textId="77777777" w:rsidR="00906E97" w:rsidRPr="006E7691" w:rsidRDefault="00906E97" w:rsidP="00DD1507">
            <w:pPr>
              <w:outlineLvl w:val="1"/>
              <w:rPr>
                <w:rFonts w:ascii="Arial" w:eastAsiaTheme="minorEastAsia" w:hAnsi="Arial" w:cs="Arial"/>
                <w:i/>
                <w:color w:val="7030A0"/>
                <w:spacing w:val="1"/>
              </w:rPr>
            </w:pPr>
          </w:p>
          <w:p w14:paraId="64996BC5" w14:textId="5E85C7FF" w:rsidR="00906E97" w:rsidRPr="006E7691" w:rsidRDefault="00906E97" w:rsidP="00D73B23">
            <w:pPr>
              <w:outlineLvl w:val="1"/>
              <w:rPr>
                <w:rFonts w:ascii="Arial" w:eastAsiaTheme="minorEastAsia" w:hAnsi="Arial" w:cs="Arial"/>
                <w:b/>
                <w:bCs/>
                <w:sz w:val="24"/>
                <w:szCs w:val="24"/>
              </w:rPr>
            </w:pPr>
            <w:r w:rsidRPr="006E7691">
              <w:rPr>
                <w:rFonts w:ascii="Arial" w:eastAsiaTheme="minorEastAsia" w:hAnsi="Arial" w:cs="Arial"/>
                <w:i/>
                <w:color w:val="0070C0"/>
                <w:spacing w:val="1"/>
              </w:rPr>
              <w:t>Trainees fail to meet the minimum level of practice.</w:t>
            </w:r>
          </w:p>
        </w:tc>
      </w:tr>
      <w:tr w:rsidR="00906E97" w:rsidRPr="006E7691" w14:paraId="314A585E" w14:textId="77777777" w:rsidTr="009B78A1">
        <w:trPr>
          <w:cantSplit/>
        </w:trPr>
        <w:tc>
          <w:tcPr>
            <w:tcW w:w="127" w:type="pct"/>
            <w:tcBorders>
              <w:right w:val="nil"/>
            </w:tcBorders>
            <w:shd w:val="clear" w:color="auto" w:fill="D9D9D9" w:themeFill="background1" w:themeFillShade="D9"/>
          </w:tcPr>
          <w:p w14:paraId="711C3771" w14:textId="77777777" w:rsidR="00906E97" w:rsidRPr="006E7691" w:rsidRDefault="00906E97" w:rsidP="00B54E6F">
            <w:pPr>
              <w:jc w:val="both"/>
              <w:outlineLvl w:val="1"/>
              <w:rPr>
                <w:rFonts w:ascii="Arial" w:eastAsiaTheme="minorEastAsia" w:hAnsi="Arial" w:cs="Arial"/>
                <w:b/>
                <w:bCs/>
                <w:szCs w:val="24"/>
              </w:rPr>
            </w:pPr>
            <w:r w:rsidRPr="006E7691">
              <w:rPr>
                <w:rFonts w:ascii="Arial" w:eastAsiaTheme="minorEastAsia" w:hAnsi="Arial" w:cs="Arial"/>
                <w:b/>
                <w:bCs/>
                <w:szCs w:val="24"/>
              </w:rPr>
              <w:t>a</w:t>
            </w:r>
          </w:p>
        </w:tc>
        <w:tc>
          <w:tcPr>
            <w:tcW w:w="878" w:type="pct"/>
            <w:tcBorders>
              <w:left w:val="nil"/>
            </w:tcBorders>
            <w:shd w:val="clear" w:color="auto" w:fill="D9D9D9" w:themeFill="background1" w:themeFillShade="D9"/>
          </w:tcPr>
          <w:p w14:paraId="6287DD4A" w14:textId="424ECC44" w:rsidR="00906E97" w:rsidRPr="006E7691" w:rsidRDefault="00906E97" w:rsidP="00E9744A">
            <w:pPr>
              <w:outlineLvl w:val="1"/>
              <w:rPr>
                <w:rFonts w:ascii="Arial" w:eastAsiaTheme="minorEastAsia" w:hAnsi="Arial" w:cs="Arial"/>
                <w:b/>
                <w:bCs/>
                <w:sz w:val="24"/>
                <w:szCs w:val="24"/>
              </w:rPr>
            </w:pPr>
            <w:r w:rsidRPr="006E7691">
              <w:rPr>
                <w:rFonts w:ascii="Arial" w:eastAsiaTheme="minorEastAsia" w:hAnsi="Arial" w:cs="Arial"/>
              </w:rPr>
              <w:t>have clear rules and routines for behaviour in classrooms, and take responsibility for promoting good and courteous behaviour in classrooms and around the school, in accordance with the school’s behaviour policy</w:t>
            </w:r>
          </w:p>
        </w:tc>
        <w:tc>
          <w:tcPr>
            <w:tcW w:w="1015" w:type="pct"/>
          </w:tcPr>
          <w:p w14:paraId="2250D65C" w14:textId="77777777" w:rsidR="00906E97" w:rsidRPr="006E7691" w:rsidRDefault="00906E97" w:rsidP="0032393A">
            <w:pPr>
              <w:rPr>
                <w:rFonts w:ascii="Arial" w:eastAsiaTheme="minorEastAsia" w:hAnsi="Arial" w:cs="Arial"/>
                <w:w w:val="105"/>
              </w:rPr>
            </w:pPr>
            <w:r w:rsidRPr="006E7691">
              <w:rPr>
                <w:rFonts w:ascii="Arial" w:eastAsiaTheme="minorEastAsia" w:hAnsi="Arial" w:cs="Arial"/>
                <w:w w:val="105"/>
              </w:rPr>
              <w:t>In accordance with the school’s behaviour policy:</w:t>
            </w:r>
          </w:p>
          <w:p w14:paraId="48BA2A08" w14:textId="04383371" w:rsidR="00906E97" w:rsidRPr="006E7691" w:rsidRDefault="00906E97" w:rsidP="00A91931">
            <w:pPr>
              <w:pStyle w:val="ListParagraph"/>
              <w:numPr>
                <w:ilvl w:val="0"/>
                <w:numId w:val="55"/>
              </w:numPr>
              <w:ind w:left="227" w:hanging="227"/>
              <w:rPr>
                <w:rFonts w:ascii="Arial" w:eastAsiaTheme="minorEastAsia" w:hAnsi="Arial" w:cs="Arial"/>
                <w:w w:val="105"/>
              </w:rPr>
            </w:pPr>
            <w:r w:rsidRPr="006E7691">
              <w:rPr>
                <w:rFonts w:ascii="Arial" w:eastAsiaTheme="minorEastAsia" w:hAnsi="Arial" w:cs="Arial"/>
              </w:rPr>
              <w:t xml:space="preserve">takes responsibility for and has </w:t>
            </w:r>
            <w:r w:rsidRPr="006E7691">
              <w:rPr>
                <w:rFonts w:ascii="Arial" w:eastAsiaTheme="minorEastAsia" w:hAnsi="Arial" w:cs="Arial"/>
                <w:i/>
              </w:rPr>
              <w:t>the knowledge, understanding and skills to promote and manage behaviour effectively and create an excellent climate for learning</w:t>
            </w:r>
            <w:r w:rsidRPr="006E7691">
              <w:rPr>
                <w:rFonts w:ascii="Arial" w:eastAsiaTheme="minorEastAsia" w:hAnsi="Arial" w:cs="Arial"/>
              </w:rPr>
              <w:t>;</w:t>
            </w:r>
          </w:p>
          <w:p w14:paraId="496E7DE4" w14:textId="432A5C4E" w:rsidR="00906E97" w:rsidRPr="006E7691" w:rsidRDefault="00906E97" w:rsidP="00A91931">
            <w:pPr>
              <w:pStyle w:val="ListParagraph"/>
              <w:numPr>
                <w:ilvl w:val="0"/>
                <w:numId w:val="55"/>
              </w:numPr>
              <w:ind w:left="227" w:hanging="227"/>
              <w:rPr>
                <w:rFonts w:ascii="Arial" w:eastAsiaTheme="minorEastAsia" w:hAnsi="Arial" w:cs="Arial"/>
                <w:w w:val="105"/>
              </w:rPr>
            </w:pPr>
            <w:r w:rsidRPr="006E7691">
              <w:rPr>
                <w:rFonts w:ascii="Arial" w:eastAsiaTheme="minorEastAsia" w:hAnsi="Arial" w:cs="Arial"/>
              </w:rPr>
              <w:t>actively encourages pupils to behave well in the classroom and around the school and display high levels of courtesy and co-operation;</w:t>
            </w:r>
          </w:p>
          <w:p w14:paraId="405F5C0C" w14:textId="77777777" w:rsidR="008F447A" w:rsidRPr="006E7691" w:rsidRDefault="008F447A" w:rsidP="00FF36E4">
            <w:pPr>
              <w:pStyle w:val="ListParagraph"/>
              <w:ind w:left="227"/>
              <w:rPr>
                <w:rFonts w:ascii="Arial" w:eastAsiaTheme="minorEastAsia" w:hAnsi="Arial" w:cs="Arial"/>
                <w:w w:val="105"/>
              </w:rPr>
            </w:pPr>
          </w:p>
          <w:p w14:paraId="114147A9" w14:textId="01E8457C" w:rsidR="00906E97" w:rsidRPr="006E7691" w:rsidRDefault="00906E97" w:rsidP="00A91931">
            <w:pPr>
              <w:pStyle w:val="ListParagraph"/>
              <w:numPr>
                <w:ilvl w:val="0"/>
                <w:numId w:val="55"/>
              </w:numPr>
              <w:ind w:left="227" w:hanging="227"/>
              <w:rPr>
                <w:rFonts w:ascii="Arial" w:eastAsiaTheme="minorEastAsia" w:hAnsi="Arial" w:cs="Arial"/>
                <w:w w:val="105"/>
              </w:rPr>
            </w:pPr>
            <w:r w:rsidRPr="006E7691">
              <w:rPr>
                <w:rFonts w:ascii="Arial" w:eastAsiaTheme="minorEastAsia" w:hAnsi="Arial" w:cs="Arial"/>
              </w:rPr>
              <w:t>can effectively</w:t>
            </w:r>
            <w:r w:rsidRPr="006E7691">
              <w:rPr>
                <w:rFonts w:ascii="Arial" w:eastAsiaTheme="minorEastAsia" w:hAnsi="Arial" w:cs="Arial"/>
                <w:i/>
              </w:rPr>
              <w:t xml:space="preserve"> tackle bullying, including cyber and prejudice-based </w:t>
            </w:r>
            <w:r w:rsidRPr="006E7691">
              <w:rPr>
                <w:rFonts w:ascii="Arial" w:eastAsiaTheme="minorEastAsia" w:hAnsi="Arial" w:cs="Arial"/>
              </w:rPr>
              <w:t>(and homophobic)</w:t>
            </w:r>
            <w:r w:rsidRPr="006E7691">
              <w:rPr>
                <w:rFonts w:ascii="Arial" w:eastAsiaTheme="minorEastAsia" w:hAnsi="Arial" w:cs="Arial"/>
                <w:i/>
              </w:rPr>
              <w:t xml:space="preserve"> bullying</w:t>
            </w:r>
            <w:r w:rsidRPr="006E7691">
              <w:rPr>
                <w:rFonts w:ascii="Arial" w:eastAsiaTheme="minorEastAsia" w:hAnsi="Arial" w:cs="Arial"/>
              </w:rPr>
              <w:t>.</w:t>
            </w:r>
          </w:p>
        </w:tc>
        <w:tc>
          <w:tcPr>
            <w:tcW w:w="969" w:type="pct"/>
          </w:tcPr>
          <w:p w14:paraId="48398DD9" w14:textId="4DF5B4B7" w:rsidR="00906E97" w:rsidRPr="006E7691" w:rsidRDefault="00906E97" w:rsidP="00E9744A">
            <w:pPr>
              <w:rPr>
                <w:rFonts w:ascii="Arial" w:eastAsiaTheme="minorEastAsia" w:hAnsi="Arial" w:cs="Arial"/>
                <w:w w:val="105"/>
              </w:rPr>
            </w:pPr>
            <w:r w:rsidRPr="006E7691">
              <w:rPr>
                <w:rFonts w:ascii="Arial" w:eastAsiaTheme="minorEastAsia" w:hAnsi="Arial" w:cs="Arial"/>
                <w:w w:val="105"/>
              </w:rPr>
              <w:t>In accordance with the school’s behaviour policy:</w:t>
            </w:r>
          </w:p>
          <w:p w14:paraId="435D93D5" w14:textId="3F235CF3" w:rsidR="00906E97" w:rsidRPr="006E7691" w:rsidRDefault="00906E97" w:rsidP="006C2949">
            <w:pPr>
              <w:pStyle w:val="ListParagraph"/>
              <w:numPr>
                <w:ilvl w:val="0"/>
                <w:numId w:val="56"/>
              </w:numPr>
              <w:ind w:left="227" w:hanging="227"/>
              <w:rPr>
                <w:rFonts w:ascii="Arial" w:eastAsiaTheme="minorEastAsia" w:hAnsi="Arial" w:cs="Arial"/>
              </w:rPr>
            </w:pPr>
            <w:r w:rsidRPr="006E7691">
              <w:rPr>
                <w:rFonts w:ascii="Arial" w:eastAsiaTheme="minorEastAsia" w:hAnsi="Arial" w:cs="Arial"/>
              </w:rPr>
              <w:t xml:space="preserve">takes responsibility for and is able </w:t>
            </w:r>
            <w:r w:rsidRPr="006E7691">
              <w:rPr>
                <w:rFonts w:ascii="Arial" w:eastAsiaTheme="minorEastAsia" w:hAnsi="Arial" w:cs="Arial"/>
                <w:i/>
              </w:rPr>
              <w:t xml:space="preserve">to promote and manage behaviour in the classroom well </w:t>
            </w:r>
            <w:r w:rsidRPr="006E7691">
              <w:rPr>
                <w:rFonts w:ascii="Arial" w:eastAsiaTheme="minorEastAsia" w:hAnsi="Arial" w:cs="Arial"/>
              </w:rPr>
              <w:t>to ensure a good and safe learning environment;</w:t>
            </w:r>
          </w:p>
          <w:p w14:paraId="09AC77E9" w14:textId="77777777" w:rsidR="00B963B5" w:rsidRPr="006E7691" w:rsidRDefault="00B963B5" w:rsidP="00FF36E4">
            <w:pPr>
              <w:pStyle w:val="ListParagraph"/>
              <w:ind w:left="227"/>
              <w:rPr>
                <w:rFonts w:ascii="Arial" w:eastAsiaTheme="minorEastAsia" w:hAnsi="Arial" w:cs="Arial"/>
              </w:rPr>
            </w:pPr>
          </w:p>
          <w:p w14:paraId="65AECA96" w14:textId="1CA48D3F" w:rsidR="00906E97" w:rsidRPr="006E7691" w:rsidRDefault="00906E97" w:rsidP="006C2949">
            <w:pPr>
              <w:pStyle w:val="ListParagraph"/>
              <w:numPr>
                <w:ilvl w:val="0"/>
                <w:numId w:val="56"/>
              </w:numPr>
              <w:ind w:left="227" w:hanging="227"/>
              <w:rPr>
                <w:rFonts w:ascii="Arial" w:eastAsiaTheme="minorEastAsia" w:hAnsi="Arial" w:cs="Arial"/>
              </w:rPr>
            </w:pPr>
            <w:r w:rsidRPr="006E7691">
              <w:rPr>
                <w:rFonts w:ascii="Arial" w:eastAsiaTheme="minorEastAsia" w:hAnsi="Arial" w:cs="Arial"/>
              </w:rPr>
              <w:t>encourages pupils to behave well in the classroom and around the school and display good levels of courtesy and co-operation;</w:t>
            </w:r>
            <w:r w:rsidRPr="006E7691">
              <w:rPr>
                <w:rFonts w:ascii="Arial" w:eastAsiaTheme="minorEastAsia" w:hAnsi="Arial" w:cs="Arial"/>
                <w:i/>
              </w:rPr>
              <w:t xml:space="preserve"> </w:t>
            </w:r>
          </w:p>
          <w:p w14:paraId="1066E7D4" w14:textId="63D637FB" w:rsidR="00906E97" w:rsidRPr="006E7691" w:rsidRDefault="00906E97" w:rsidP="006C2949">
            <w:pPr>
              <w:pStyle w:val="ListParagraph"/>
              <w:numPr>
                <w:ilvl w:val="0"/>
                <w:numId w:val="56"/>
              </w:numPr>
              <w:ind w:left="227" w:hanging="227"/>
              <w:rPr>
                <w:rFonts w:ascii="Arial" w:eastAsiaTheme="minorEastAsia" w:hAnsi="Arial" w:cs="Arial"/>
              </w:rPr>
            </w:pPr>
            <w:r w:rsidRPr="006E7691">
              <w:rPr>
                <w:rFonts w:ascii="Arial" w:eastAsiaTheme="minorEastAsia" w:hAnsi="Arial" w:cs="Arial"/>
              </w:rPr>
              <w:t>is able to</w:t>
            </w:r>
            <w:r w:rsidRPr="006E7691">
              <w:rPr>
                <w:rFonts w:ascii="Arial" w:eastAsiaTheme="minorEastAsia" w:hAnsi="Arial" w:cs="Arial"/>
                <w:i/>
              </w:rPr>
              <w:t xml:space="preserve"> tackle bullying, including cyber and prejudice-based </w:t>
            </w:r>
            <w:r w:rsidRPr="006E7691">
              <w:rPr>
                <w:rFonts w:ascii="Arial" w:eastAsiaTheme="minorEastAsia" w:hAnsi="Arial" w:cs="Arial"/>
              </w:rPr>
              <w:t>(and homophobic)</w:t>
            </w:r>
            <w:r w:rsidRPr="006E7691">
              <w:rPr>
                <w:rFonts w:ascii="Arial" w:eastAsiaTheme="minorEastAsia" w:hAnsi="Arial" w:cs="Arial"/>
                <w:i/>
              </w:rPr>
              <w:t xml:space="preserve"> bullying</w:t>
            </w:r>
            <w:r w:rsidRPr="006E7691">
              <w:rPr>
                <w:rFonts w:ascii="Arial" w:eastAsiaTheme="minorEastAsia" w:hAnsi="Arial" w:cs="Arial"/>
              </w:rPr>
              <w:t>.</w:t>
            </w:r>
          </w:p>
        </w:tc>
        <w:tc>
          <w:tcPr>
            <w:tcW w:w="1016" w:type="pct"/>
          </w:tcPr>
          <w:p w14:paraId="56D863CA" w14:textId="75744C9F" w:rsidR="00906E97" w:rsidRPr="006E7691" w:rsidRDefault="00906E97" w:rsidP="00E9744A">
            <w:pPr>
              <w:outlineLvl w:val="1"/>
              <w:rPr>
                <w:rFonts w:ascii="Arial" w:eastAsiaTheme="minorEastAsia" w:hAnsi="Arial" w:cs="Arial"/>
                <w:b/>
                <w:bCs/>
                <w:sz w:val="24"/>
                <w:szCs w:val="24"/>
              </w:rPr>
            </w:pPr>
            <w:r w:rsidRPr="006E7691">
              <w:rPr>
                <w:rFonts w:ascii="Arial" w:eastAsiaTheme="minorEastAsia" w:hAnsi="Arial" w:cs="Arial"/>
              </w:rPr>
              <w:t>Has clear rules and routines for behaviour in classrooms, and take</w:t>
            </w:r>
            <w:r w:rsidR="00B963B5" w:rsidRPr="006E7691">
              <w:rPr>
                <w:rFonts w:ascii="Arial" w:eastAsiaTheme="minorEastAsia" w:hAnsi="Arial" w:cs="Arial"/>
              </w:rPr>
              <w:t>s</w:t>
            </w:r>
            <w:r w:rsidRPr="006E7691">
              <w:rPr>
                <w:rFonts w:ascii="Arial" w:eastAsiaTheme="minorEastAsia" w:hAnsi="Arial" w:cs="Arial"/>
              </w:rPr>
              <w:t xml:space="preserve"> responsibility for promoting good and courteous behaviour in classrooms and around the school, in accordance with the school’s behaviour policy.</w:t>
            </w:r>
          </w:p>
        </w:tc>
        <w:tc>
          <w:tcPr>
            <w:tcW w:w="995" w:type="pct"/>
          </w:tcPr>
          <w:p w14:paraId="467929EE" w14:textId="2B1E95DB" w:rsidR="00906E97" w:rsidRPr="006E7691" w:rsidRDefault="00906E97" w:rsidP="00E9744A">
            <w:pPr>
              <w:outlineLvl w:val="1"/>
              <w:rPr>
                <w:rFonts w:ascii="Arial" w:eastAsiaTheme="minorEastAsia" w:hAnsi="Arial" w:cs="Arial"/>
                <w:w w:val="105"/>
              </w:rPr>
            </w:pPr>
            <w:r w:rsidRPr="006E7691">
              <w:rPr>
                <w:rFonts w:ascii="Arial" w:eastAsiaTheme="minorEastAsia" w:hAnsi="Arial" w:cs="Arial"/>
              </w:rPr>
              <w:t>Does not have clear rules and routines for behaviour in classrooms, and does not take responsibility for promoting good and courteous behaviour in classrooms and around the school, in accordance with the school’s behaviour policy</w:t>
            </w:r>
            <w:r w:rsidRPr="006E7691">
              <w:rPr>
                <w:rFonts w:ascii="Arial" w:eastAsiaTheme="minorEastAsia" w:hAnsi="Arial" w:cs="Arial"/>
                <w:w w:val="105"/>
              </w:rPr>
              <w:t>.</w:t>
            </w:r>
          </w:p>
        </w:tc>
      </w:tr>
      <w:tr w:rsidR="00906E97" w:rsidRPr="006E7691" w14:paraId="1504D1A3" w14:textId="77777777" w:rsidTr="009B78A1">
        <w:trPr>
          <w:cantSplit/>
        </w:trPr>
        <w:tc>
          <w:tcPr>
            <w:tcW w:w="127" w:type="pct"/>
            <w:tcBorders>
              <w:right w:val="nil"/>
            </w:tcBorders>
            <w:shd w:val="clear" w:color="auto" w:fill="D9D9D9" w:themeFill="background1" w:themeFillShade="D9"/>
          </w:tcPr>
          <w:p w14:paraId="3048980B" w14:textId="77777777" w:rsidR="00906E97" w:rsidRPr="006E7691" w:rsidRDefault="00906E97" w:rsidP="00B54E6F">
            <w:pPr>
              <w:jc w:val="both"/>
              <w:outlineLvl w:val="1"/>
              <w:rPr>
                <w:rFonts w:ascii="Arial" w:eastAsiaTheme="minorEastAsia" w:hAnsi="Arial" w:cs="Arial"/>
                <w:b/>
                <w:bCs/>
                <w:szCs w:val="24"/>
              </w:rPr>
            </w:pPr>
            <w:r w:rsidRPr="006E7691">
              <w:rPr>
                <w:rFonts w:ascii="Arial" w:eastAsiaTheme="minorEastAsia" w:hAnsi="Arial" w:cs="Arial"/>
                <w:b/>
                <w:bCs/>
                <w:szCs w:val="24"/>
              </w:rPr>
              <w:t>b</w:t>
            </w:r>
          </w:p>
        </w:tc>
        <w:tc>
          <w:tcPr>
            <w:tcW w:w="878" w:type="pct"/>
            <w:tcBorders>
              <w:left w:val="nil"/>
            </w:tcBorders>
            <w:shd w:val="clear" w:color="auto" w:fill="D9D9D9" w:themeFill="background1" w:themeFillShade="D9"/>
          </w:tcPr>
          <w:p w14:paraId="6BFDA447" w14:textId="729159B0" w:rsidR="00906E97" w:rsidRPr="006E7691" w:rsidRDefault="00906E97" w:rsidP="00B54E6F">
            <w:pPr>
              <w:outlineLvl w:val="1"/>
              <w:rPr>
                <w:rFonts w:ascii="Arial" w:eastAsiaTheme="minorEastAsia" w:hAnsi="Arial" w:cs="Arial"/>
                <w:b/>
                <w:bCs/>
                <w:sz w:val="24"/>
                <w:szCs w:val="24"/>
              </w:rPr>
            </w:pPr>
            <w:r w:rsidRPr="006E7691">
              <w:rPr>
                <w:rFonts w:ascii="Arial" w:eastAsiaTheme="minorEastAsia" w:hAnsi="Arial" w:cs="Arial"/>
              </w:rPr>
              <w:t xml:space="preserve">have high expectations of behaviour, and establish a framework for discipline with a range of strategies, using praise, sanctions and rewards consistently and fairly </w:t>
            </w:r>
          </w:p>
        </w:tc>
        <w:tc>
          <w:tcPr>
            <w:tcW w:w="1015" w:type="pct"/>
          </w:tcPr>
          <w:p w14:paraId="5981A757" w14:textId="77777777" w:rsidR="00906E97" w:rsidRPr="006E7691" w:rsidRDefault="00906E97" w:rsidP="006C2949">
            <w:pPr>
              <w:pStyle w:val="ListParagraph"/>
              <w:numPr>
                <w:ilvl w:val="0"/>
                <w:numId w:val="57"/>
              </w:numPr>
              <w:ind w:left="227" w:hanging="227"/>
              <w:rPr>
                <w:rFonts w:ascii="Arial" w:eastAsiaTheme="minorEastAsia" w:hAnsi="Arial" w:cs="Arial"/>
              </w:rPr>
            </w:pPr>
            <w:r w:rsidRPr="006E7691">
              <w:rPr>
                <w:rFonts w:ascii="Arial" w:eastAsiaTheme="minorEastAsia" w:hAnsi="Arial" w:cs="Arial"/>
              </w:rPr>
              <w:t>Consistently sustains high expectations of behaviour.</w:t>
            </w:r>
          </w:p>
          <w:p w14:paraId="7C94202A" w14:textId="27FE9317" w:rsidR="00906E97" w:rsidRPr="006E7691" w:rsidRDefault="00906E97" w:rsidP="008F447A">
            <w:pPr>
              <w:pStyle w:val="ListParagraph"/>
              <w:numPr>
                <w:ilvl w:val="0"/>
                <w:numId w:val="57"/>
              </w:numPr>
              <w:ind w:left="227" w:hanging="227"/>
              <w:rPr>
                <w:rFonts w:ascii="Arial" w:eastAsiaTheme="minorEastAsia" w:hAnsi="Arial" w:cs="Arial"/>
              </w:rPr>
            </w:pPr>
            <w:r w:rsidRPr="006E7691">
              <w:rPr>
                <w:rFonts w:ascii="Arial" w:eastAsiaTheme="minorEastAsia" w:hAnsi="Arial" w:cs="Arial"/>
              </w:rPr>
              <w:t>Establishes and maintains or applies the school’s framework for discipline consistently and fairly, using a wide range of effective strategies.</w:t>
            </w:r>
          </w:p>
        </w:tc>
        <w:tc>
          <w:tcPr>
            <w:tcW w:w="969" w:type="pct"/>
          </w:tcPr>
          <w:p w14:paraId="3057E81A" w14:textId="562CC41D" w:rsidR="00906E97" w:rsidRPr="006E7691" w:rsidRDefault="00906E97" w:rsidP="006C2949">
            <w:pPr>
              <w:pStyle w:val="ListParagraph"/>
              <w:numPr>
                <w:ilvl w:val="0"/>
                <w:numId w:val="57"/>
              </w:numPr>
              <w:ind w:left="227" w:hanging="227"/>
              <w:rPr>
                <w:rFonts w:ascii="Arial" w:eastAsiaTheme="minorEastAsia" w:hAnsi="Arial" w:cs="Arial"/>
              </w:rPr>
            </w:pPr>
            <w:r w:rsidRPr="006E7691">
              <w:rPr>
                <w:rFonts w:ascii="Arial" w:eastAsiaTheme="minorEastAsia" w:hAnsi="Arial" w:cs="Arial"/>
              </w:rPr>
              <w:t>Sustains high expectations of behaviour.</w:t>
            </w:r>
          </w:p>
          <w:p w14:paraId="59A2EC82" w14:textId="6C5DA435" w:rsidR="00906E97" w:rsidRPr="006E7691" w:rsidRDefault="00906E97" w:rsidP="008F447A">
            <w:pPr>
              <w:pStyle w:val="ListParagraph"/>
              <w:numPr>
                <w:ilvl w:val="0"/>
                <w:numId w:val="57"/>
              </w:numPr>
              <w:ind w:left="227" w:hanging="227"/>
              <w:rPr>
                <w:rFonts w:ascii="Arial" w:eastAsiaTheme="minorEastAsia" w:hAnsi="Arial" w:cs="Arial"/>
              </w:rPr>
            </w:pPr>
            <w:r w:rsidRPr="006E7691">
              <w:rPr>
                <w:rFonts w:ascii="Arial" w:eastAsiaTheme="minorEastAsia" w:hAnsi="Arial" w:cs="Arial"/>
              </w:rPr>
              <w:t>Establishes and maintains or applies the school’s framework for discipline</w:t>
            </w:r>
            <w:r w:rsidR="008F447A" w:rsidRPr="006E7691">
              <w:rPr>
                <w:rFonts w:ascii="Arial" w:eastAsiaTheme="minorEastAsia" w:hAnsi="Arial" w:cs="Arial"/>
              </w:rPr>
              <w:t>,</w:t>
            </w:r>
            <w:r w:rsidRPr="006E7691">
              <w:rPr>
                <w:rFonts w:ascii="Arial" w:eastAsiaTheme="minorEastAsia" w:hAnsi="Arial" w:cs="Arial"/>
              </w:rPr>
              <w:t xml:space="preserve"> using a range of strategies.</w:t>
            </w:r>
          </w:p>
        </w:tc>
        <w:tc>
          <w:tcPr>
            <w:tcW w:w="1016" w:type="pct"/>
          </w:tcPr>
          <w:p w14:paraId="5A581DCD" w14:textId="149CCE32" w:rsidR="00906E97" w:rsidRPr="006E7691" w:rsidRDefault="00906E97" w:rsidP="00B54E6F">
            <w:pPr>
              <w:outlineLvl w:val="1"/>
              <w:rPr>
                <w:rFonts w:ascii="Arial" w:eastAsiaTheme="minorEastAsia" w:hAnsi="Arial" w:cs="Arial"/>
                <w:b/>
                <w:bCs/>
                <w:sz w:val="24"/>
                <w:szCs w:val="24"/>
              </w:rPr>
            </w:pPr>
            <w:r w:rsidRPr="006E7691">
              <w:rPr>
                <w:rFonts w:ascii="Arial" w:eastAsiaTheme="minorEastAsia" w:hAnsi="Arial" w:cs="Arial"/>
              </w:rPr>
              <w:t>Has high expectations of behaviour, and establish</w:t>
            </w:r>
            <w:r w:rsidR="008F447A" w:rsidRPr="006E7691">
              <w:rPr>
                <w:rFonts w:ascii="Arial" w:eastAsiaTheme="minorEastAsia" w:hAnsi="Arial" w:cs="Arial"/>
              </w:rPr>
              <w:t>es</w:t>
            </w:r>
            <w:r w:rsidRPr="006E7691">
              <w:rPr>
                <w:rFonts w:ascii="Arial" w:eastAsiaTheme="minorEastAsia" w:hAnsi="Arial" w:cs="Arial"/>
              </w:rPr>
              <w:t xml:space="preserve"> a framework for discipline with a range of strategies, using praise, sanctions and rewards consistently and fairly.</w:t>
            </w:r>
          </w:p>
        </w:tc>
        <w:tc>
          <w:tcPr>
            <w:tcW w:w="995" w:type="pct"/>
          </w:tcPr>
          <w:p w14:paraId="017C34DE" w14:textId="5FA91810" w:rsidR="00906E97" w:rsidRPr="006E7691" w:rsidRDefault="00906E97" w:rsidP="004B5808">
            <w:pPr>
              <w:outlineLvl w:val="1"/>
              <w:rPr>
                <w:rFonts w:ascii="Arial" w:eastAsiaTheme="minorEastAsia" w:hAnsi="Arial" w:cs="Arial"/>
                <w:b/>
                <w:bCs/>
                <w:sz w:val="24"/>
                <w:szCs w:val="24"/>
              </w:rPr>
            </w:pPr>
            <w:r w:rsidRPr="006E7691">
              <w:rPr>
                <w:rFonts w:ascii="Arial" w:eastAsiaTheme="minorEastAsia" w:hAnsi="Arial" w:cs="Arial"/>
              </w:rPr>
              <w:t>Does not have high expectations of behaviour, and does not establish a framework for discipline with a range of strategies.</w:t>
            </w:r>
          </w:p>
        </w:tc>
      </w:tr>
      <w:tr w:rsidR="00906E97" w:rsidRPr="006E7691" w14:paraId="0385767B" w14:textId="77777777" w:rsidTr="009B78A1">
        <w:trPr>
          <w:cantSplit/>
        </w:trPr>
        <w:tc>
          <w:tcPr>
            <w:tcW w:w="127" w:type="pct"/>
            <w:tcBorders>
              <w:right w:val="nil"/>
            </w:tcBorders>
            <w:shd w:val="clear" w:color="auto" w:fill="D9D9D9" w:themeFill="background1" w:themeFillShade="D9"/>
          </w:tcPr>
          <w:p w14:paraId="7A8724CE" w14:textId="77777777" w:rsidR="00906E97" w:rsidRPr="006E7691" w:rsidRDefault="00906E97" w:rsidP="00B54E6F">
            <w:pPr>
              <w:jc w:val="both"/>
              <w:outlineLvl w:val="1"/>
              <w:rPr>
                <w:rFonts w:ascii="Arial" w:eastAsiaTheme="minorEastAsia" w:hAnsi="Arial" w:cs="Arial"/>
                <w:b/>
                <w:bCs/>
                <w:szCs w:val="24"/>
              </w:rPr>
            </w:pPr>
            <w:r w:rsidRPr="006E7691">
              <w:rPr>
                <w:rFonts w:ascii="Arial" w:eastAsiaTheme="minorEastAsia" w:hAnsi="Arial" w:cs="Arial"/>
                <w:b/>
                <w:bCs/>
                <w:szCs w:val="24"/>
              </w:rPr>
              <w:t>c</w:t>
            </w:r>
          </w:p>
        </w:tc>
        <w:tc>
          <w:tcPr>
            <w:tcW w:w="878" w:type="pct"/>
            <w:tcBorders>
              <w:left w:val="nil"/>
            </w:tcBorders>
            <w:shd w:val="clear" w:color="auto" w:fill="D9D9D9" w:themeFill="background1" w:themeFillShade="D9"/>
          </w:tcPr>
          <w:p w14:paraId="2D9BE7F3" w14:textId="4E5C9FD1" w:rsidR="00906E97" w:rsidRPr="006E7691" w:rsidRDefault="00906E97" w:rsidP="00B54E6F">
            <w:pPr>
              <w:outlineLvl w:val="1"/>
              <w:rPr>
                <w:rFonts w:ascii="Arial" w:eastAsiaTheme="minorEastAsia" w:hAnsi="Arial" w:cs="Arial"/>
                <w:b/>
                <w:bCs/>
                <w:sz w:val="24"/>
                <w:szCs w:val="24"/>
              </w:rPr>
            </w:pPr>
            <w:r w:rsidRPr="006E7691">
              <w:rPr>
                <w:rFonts w:ascii="Arial" w:eastAsiaTheme="minorEastAsia" w:hAnsi="Arial" w:cs="Arial"/>
              </w:rPr>
              <w:t>manage classes effectively, using approaches which are appropriate to pupils’ needs in order to involve and motivate them</w:t>
            </w:r>
          </w:p>
        </w:tc>
        <w:tc>
          <w:tcPr>
            <w:tcW w:w="1015" w:type="pct"/>
          </w:tcPr>
          <w:p w14:paraId="511E2B85" w14:textId="68A8DD5B" w:rsidR="00906E97" w:rsidRPr="006E7691" w:rsidRDefault="00906E97" w:rsidP="00B54E6F">
            <w:pPr>
              <w:outlineLvl w:val="1"/>
              <w:rPr>
                <w:rFonts w:ascii="Arial" w:eastAsiaTheme="minorEastAsia" w:hAnsi="Arial" w:cs="Arial"/>
                <w:b/>
                <w:bCs/>
                <w:sz w:val="24"/>
                <w:szCs w:val="24"/>
              </w:rPr>
            </w:pPr>
            <w:r w:rsidRPr="006E7691">
              <w:rPr>
                <w:rFonts w:ascii="Arial" w:eastAsiaTheme="minorEastAsia" w:hAnsi="Arial" w:cs="Arial"/>
                <w:w w:val="105"/>
              </w:rPr>
              <w:t xml:space="preserve">Consistently manages a high level of pupil motivation and involvement using a range of effective approaches appropriate to </w:t>
            </w:r>
            <w:r w:rsidR="008F447A" w:rsidRPr="006E7691">
              <w:rPr>
                <w:rFonts w:ascii="Arial" w:eastAsiaTheme="minorEastAsia" w:hAnsi="Arial" w:cs="Arial"/>
                <w:w w:val="105"/>
              </w:rPr>
              <w:t xml:space="preserve">the </w:t>
            </w:r>
            <w:r w:rsidRPr="006E7691">
              <w:rPr>
                <w:rFonts w:ascii="Arial" w:eastAsiaTheme="minorEastAsia" w:hAnsi="Arial" w:cs="Arial"/>
                <w:w w:val="105"/>
              </w:rPr>
              <w:t>pupils’ needs.</w:t>
            </w:r>
          </w:p>
        </w:tc>
        <w:tc>
          <w:tcPr>
            <w:tcW w:w="969" w:type="pct"/>
          </w:tcPr>
          <w:p w14:paraId="07AB070C" w14:textId="3140D748" w:rsidR="00906E97" w:rsidRPr="006E7691" w:rsidRDefault="00906E97" w:rsidP="00B54E6F">
            <w:pPr>
              <w:rPr>
                <w:rFonts w:ascii="Arial" w:eastAsiaTheme="minorEastAsia" w:hAnsi="Arial" w:cs="Arial"/>
                <w:w w:val="105"/>
              </w:rPr>
            </w:pPr>
            <w:r w:rsidRPr="006E7691">
              <w:rPr>
                <w:rFonts w:ascii="Arial" w:eastAsiaTheme="minorEastAsia" w:hAnsi="Arial" w:cs="Arial"/>
                <w:w w:val="105"/>
              </w:rPr>
              <w:t xml:space="preserve">Manages a good level of pupil motivation and involvement using a range of approaches appropriate to </w:t>
            </w:r>
            <w:r w:rsidR="008F447A" w:rsidRPr="006E7691">
              <w:rPr>
                <w:rFonts w:ascii="Arial" w:eastAsiaTheme="minorEastAsia" w:hAnsi="Arial" w:cs="Arial"/>
                <w:w w:val="105"/>
              </w:rPr>
              <w:t xml:space="preserve">the </w:t>
            </w:r>
            <w:r w:rsidRPr="006E7691">
              <w:rPr>
                <w:rFonts w:ascii="Arial" w:eastAsiaTheme="minorEastAsia" w:hAnsi="Arial" w:cs="Arial"/>
                <w:w w:val="105"/>
              </w:rPr>
              <w:t>pupils’ needs.</w:t>
            </w:r>
          </w:p>
          <w:p w14:paraId="0D7869C8" w14:textId="77777777" w:rsidR="00906E97" w:rsidRPr="006E7691" w:rsidRDefault="00906E97" w:rsidP="00B54E6F">
            <w:pPr>
              <w:outlineLvl w:val="1"/>
              <w:rPr>
                <w:rFonts w:ascii="Arial" w:eastAsiaTheme="minorEastAsia" w:hAnsi="Arial" w:cs="Arial"/>
                <w:b/>
                <w:bCs/>
                <w:sz w:val="24"/>
                <w:szCs w:val="24"/>
              </w:rPr>
            </w:pPr>
          </w:p>
        </w:tc>
        <w:tc>
          <w:tcPr>
            <w:tcW w:w="1016" w:type="pct"/>
          </w:tcPr>
          <w:p w14:paraId="5F7ED6AD" w14:textId="473A1DF1" w:rsidR="00906E97" w:rsidRPr="006E7691" w:rsidRDefault="00906E97" w:rsidP="00B54E6F">
            <w:pPr>
              <w:outlineLvl w:val="1"/>
              <w:rPr>
                <w:rFonts w:ascii="Arial" w:eastAsiaTheme="minorEastAsia" w:hAnsi="Arial" w:cs="Arial"/>
                <w:b/>
                <w:bCs/>
                <w:sz w:val="24"/>
                <w:szCs w:val="24"/>
              </w:rPr>
            </w:pPr>
            <w:r w:rsidRPr="006E7691">
              <w:rPr>
                <w:rFonts w:ascii="Arial" w:eastAsiaTheme="minorEastAsia" w:hAnsi="Arial" w:cs="Arial"/>
              </w:rPr>
              <w:t>Is able to manage classes effectively, using approaches which are appropriate to pupils’ needs in order to involve and motivate them.</w:t>
            </w:r>
          </w:p>
        </w:tc>
        <w:tc>
          <w:tcPr>
            <w:tcW w:w="995" w:type="pct"/>
          </w:tcPr>
          <w:p w14:paraId="1FFE8D75" w14:textId="4E927E6E" w:rsidR="00906E97" w:rsidRPr="006E7691" w:rsidRDefault="00906E97" w:rsidP="004B5808">
            <w:pPr>
              <w:outlineLvl w:val="1"/>
              <w:rPr>
                <w:rFonts w:ascii="Arial" w:eastAsiaTheme="minorEastAsia" w:hAnsi="Arial" w:cs="Arial"/>
                <w:b/>
                <w:bCs/>
                <w:sz w:val="24"/>
                <w:szCs w:val="24"/>
              </w:rPr>
            </w:pPr>
            <w:r w:rsidRPr="006E7691">
              <w:rPr>
                <w:rFonts w:ascii="Arial" w:eastAsiaTheme="minorEastAsia" w:hAnsi="Arial" w:cs="Arial"/>
              </w:rPr>
              <w:t>Is unable to manage classes effectively.</w:t>
            </w:r>
          </w:p>
        </w:tc>
      </w:tr>
      <w:tr w:rsidR="00906E97" w:rsidRPr="006E7691" w14:paraId="3732123D" w14:textId="77777777" w:rsidTr="009B78A1">
        <w:trPr>
          <w:cantSplit/>
          <w:trHeight w:val="1134"/>
        </w:trPr>
        <w:tc>
          <w:tcPr>
            <w:tcW w:w="127" w:type="pct"/>
            <w:tcBorders>
              <w:right w:val="nil"/>
            </w:tcBorders>
            <w:shd w:val="clear" w:color="auto" w:fill="D9D9D9" w:themeFill="background1" w:themeFillShade="D9"/>
          </w:tcPr>
          <w:p w14:paraId="6CBFFAC2" w14:textId="77777777" w:rsidR="00906E97" w:rsidRPr="006E7691" w:rsidRDefault="00906E97" w:rsidP="00B54E6F">
            <w:pPr>
              <w:jc w:val="both"/>
              <w:outlineLvl w:val="1"/>
              <w:rPr>
                <w:rFonts w:ascii="Arial" w:eastAsiaTheme="minorEastAsia" w:hAnsi="Arial" w:cs="Arial"/>
                <w:b/>
                <w:bCs/>
                <w:szCs w:val="24"/>
              </w:rPr>
            </w:pPr>
            <w:r w:rsidRPr="006E7691">
              <w:rPr>
                <w:rFonts w:ascii="Arial" w:eastAsiaTheme="minorEastAsia" w:hAnsi="Arial" w:cs="Arial"/>
                <w:b/>
                <w:bCs/>
                <w:szCs w:val="24"/>
              </w:rPr>
              <w:t>d</w:t>
            </w:r>
          </w:p>
        </w:tc>
        <w:tc>
          <w:tcPr>
            <w:tcW w:w="878" w:type="pct"/>
            <w:tcBorders>
              <w:left w:val="nil"/>
            </w:tcBorders>
            <w:shd w:val="clear" w:color="auto" w:fill="D9D9D9" w:themeFill="background1" w:themeFillShade="D9"/>
          </w:tcPr>
          <w:p w14:paraId="1C03E08F" w14:textId="67FFDB26" w:rsidR="00906E97" w:rsidRPr="006E7691" w:rsidRDefault="00906E97" w:rsidP="00B54E6F">
            <w:pPr>
              <w:outlineLvl w:val="1"/>
              <w:rPr>
                <w:rFonts w:ascii="Arial" w:eastAsiaTheme="minorEastAsia" w:hAnsi="Arial" w:cs="Arial"/>
                <w:b/>
                <w:bCs/>
                <w:sz w:val="24"/>
                <w:szCs w:val="24"/>
              </w:rPr>
            </w:pPr>
            <w:r w:rsidRPr="006E7691">
              <w:rPr>
                <w:rFonts w:ascii="Arial" w:eastAsiaTheme="minorEastAsia" w:hAnsi="Arial" w:cs="Arial"/>
              </w:rPr>
              <w:t>maintain good relationships with pupils, exercising appropriate authority, and act decisively when necessary.</w:t>
            </w:r>
          </w:p>
        </w:tc>
        <w:tc>
          <w:tcPr>
            <w:tcW w:w="1015" w:type="pct"/>
          </w:tcPr>
          <w:p w14:paraId="7504953B" w14:textId="77777777" w:rsidR="00906E97" w:rsidRPr="006E7691" w:rsidRDefault="00906E97" w:rsidP="00C57DDC">
            <w:pPr>
              <w:rPr>
                <w:rFonts w:ascii="Arial" w:eastAsiaTheme="minorEastAsia" w:hAnsi="Arial" w:cs="Arial"/>
                <w:w w:val="105"/>
              </w:rPr>
            </w:pPr>
            <w:r w:rsidRPr="006E7691">
              <w:rPr>
                <w:rFonts w:ascii="Arial" w:eastAsiaTheme="minorEastAsia" w:hAnsi="Arial" w:cs="Arial"/>
                <w:w w:val="105"/>
              </w:rPr>
              <w:t>Consistently demonstrates strong and effective relationships with pupils exercising appropriate authority, and acts decisively when necessary.</w:t>
            </w:r>
          </w:p>
          <w:p w14:paraId="5BCA9FFF" w14:textId="017EB579" w:rsidR="00906E97" w:rsidRPr="006E7691" w:rsidRDefault="00906E97" w:rsidP="00C57DDC">
            <w:pPr>
              <w:rPr>
                <w:rFonts w:ascii="Arial" w:eastAsiaTheme="minorEastAsia" w:hAnsi="Arial" w:cs="Arial"/>
                <w:w w:val="105"/>
              </w:rPr>
            </w:pPr>
          </w:p>
        </w:tc>
        <w:tc>
          <w:tcPr>
            <w:tcW w:w="969" w:type="pct"/>
          </w:tcPr>
          <w:p w14:paraId="0768CF82" w14:textId="7C407620" w:rsidR="00906E97" w:rsidRPr="006E7691" w:rsidRDefault="00906E97" w:rsidP="00B54E6F">
            <w:pPr>
              <w:outlineLvl w:val="1"/>
              <w:rPr>
                <w:rFonts w:ascii="Arial" w:eastAsiaTheme="minorEastAsia" w:hAnsi="Arial" w:cs="Arial"/>
                <w:b/>
                <w:bCs/>
                <w:sz w:val="24"/>
                <w:szCs w:val="24"/>
              </w:rPr>
            </w:pPr>
            <w:r w:rsidRPr="006E7691">
              <w:rPr>
                <w:rFonts w:ascii="Arial" w:eastAsiaTheme="minorEastAsia" w:hAnsi="Arial" w:cs="Arial"/>
                <w:w w:val="105"/>
              </w:rPr>
              <w:t>Demonstrates good relationships with pupils and exercises appropriate authority, and acts decisively when necessary.</w:t>
            </w:r>
          </w:p>
        </w:tc>
        <w:tc>
          <w:tcPr>
            <w:tcW w:w="1016" w:type="pct"/>
          </w:tcPr>
          <w:p w14:paraId="5AED67D8" w14:textId="1F8FBC3A" w:rsidR="00906E97" w:rsidRPr="006E7691" w:rsidRDefault="00906E97" w:rsidP="00B54E6F">
            <w:pPr>
              <w:outlineLvl w:val="1"/>
              <w:rPr>
                <w:rFonts w:ascii="Arial" w:eastAsiaTheme="minorEastAsia" w:hAnsi="Arial" w:cs="Arial"/>
                <w:b/>
                <w:bCs/>
                <w:sz w:val="24"/>
                <w:szCs w:val="24"/>
              </w:rPr>
            </w:pPr>
            <w:r w:rsidRPr="006E7691">
              <w:rPr>
                <w:rFonts w:ascii="Arial" w:eastAsiaTheme="minorEastAsia" w:hAnsi="Arial" w:cs="Arial"/>
              </w:rPr>
              <w:t>Is able to maintain good relationships with pupils, exercising appropriate authority, and act</w:t>
            </w:r>
            <w:r w:rsidR="008F447A" w:rsidRPr="006E7691">
              <w:rPr>
                <w:rFonts w:ascii="Arial" w:eastAsiaTheme="minorEastAsia" w:hAnsi="Arial" w:cs="Arial"/>
              </w:rPr>
              <w:t>s</w:t>
            </w:r>
            <w:r w:rsidRPr="006E7691">
              <w:rPr>
                <w:rFonts w:ascii="Arial" w:eastAsiaTheme="minorEastAsia" w:hAnsi="Arial" w:cs="Arial"/>
              </w:rPr>
              <w:t xml:space="preserve"> decisively when necessary.</w:t>
            </w:r>
          </w:p>
        </w:tc>
        <w:tc>
          <w:tcPr>
            <w:tcW w:w="995" w:type="pct"/>
          </w:tcPr>
          <w:p w14:paraId="60B5BD75" w14:textId="53E77A04" w:rsidR="00906E97" w:rsidRPr="006E7691" w:rsidRDefault="00906E97" w:rsidP="004B5808">
            <w:pPr>
              <w:outlineLvl w:val="1"/>
              <w:rPr>
                <w:rFonts w:ascii="Arial" w:eastAsiaTheme="minorEastAsia" w:hAnsi="Arial" w:cs="Arial"/>
                <w:b/>
                <w:bCs/>
                <w:sz w:val="24"/>
                <w:szCs w:val="24"/>
              </w:rPr>
            </w:pPr>
            <w:r w:rsidRPr="006E7691">
              <w:rPr>
                <w:rFonts w:ascii="Arial" w:eastAsiaTheme="minorEastAsia" w:hAnsi="Arial" w:cs="Arial"/>
              </w:rPr>
              <w:t>Is unable to maintain good relationships with pupils, does not exercise appropriate authority and/or act decisively when necessary.</w:t>
            </w:r>
          </w:p>
        </w:tc>
      </w:tr>
    </w:tbl>
    <w:p w14:paraId="4268C10E" w14:textId="77777777" w:rsidR="00B54E6F" w:rsidRPr="006E7691" w:rsidRDefault="00B54E6F" w:rsidP="003A3982">
      <w:pPr>
        <w:spacing w:after="0"/>
        <w:rPr>
          <w:rFonts w:eastAsiaTheme="minorEastAsia"/>
          <w:sz w:val="20"/>
          <w:szCs w:val="20"/>
        </w:rPr>
      </w:pPr>
    </w:p>
    <w:p w14:paraId="58B648D4" w14:textId="77777777" w:rsidR="003A3982" w:rsidRPr="006E7691" w:rsidRDefault="003A3982" w:rsidP="00E9744A">
      <w:pPr>
        <w:jc w:val="both"/>
        <w:outlineLvl w:val="1"/>
        <w:rPr>
          <w:rFonts w:eastAsiaTheme="minorEastAsia"/>
          <w:b/>
          <w:bCs/>
          <w:szCs w:val="24"/>
        </w:rPr>
      </w:pPr>
    </w:p>
    <w:p w14:paraId="4B2AA09F" w14:textId="77777777" w:rsidR="009B78A1" w:rsidRPr="006E7691" w:rsidRDefault="009B78A1" w:rsidP="00496A9C">
      <w:pPr>
        <w:pStyle w:val="ListParagraph"/>
        <w:ind w:left="0"/>
        <w:jc w:val="both"/>
        <w:outlineLvl w:val="1"/>
        <w:rPr>
          <w:rFonts w:eastAsiaTheme="minorEastAsia"/>
          <w:b/>
        </w:rPr>
        <w:sectPr w:rsidR="009B78A1" w:rsidRPr="006E7691" w:rsidSect="00F072D2">
          <w:pgSz w:w="16840" w:h="11910" w:orient="landscape" w:code="9"/>
          <w:pgMar w:top="567" w:right="851" w:bottom="567" w:left="851" w:header="397" w:footer="397" w:gutter="0"/>
          <w:cols w:space="130"/>
          <w:docGrid w:linePitch="299"/>
        </w:sectPr>
      </w:pPr>
    </w:p>
    <w:tbl>
      <w:tblPr>
        <w:tblStyle w:val="TableGrid"/>
        <w:tblW w:w="0" w:type="auto"/>
        <w:tblLook w:val="04A0" w:firstRow="1" w:lastRow="0" w:firstColumn="1" w:lastColumn="0" w:noHBand="0" w:noVBand="1"/>
      </w:tblPr>
      <w:tblGrid>
        <w:gridCol w:w="15354"/>
      </w:tblGrid>
      <w:tr w:rsidR="009B78A1" w:rsidRPr="006E7691" w14:paraId="26C795E2" w14:textId="77777777" w:rsidTr="003868D3">
        <w:tc>
          <w:tcPr>
            <w:tcW w:w="15354" w:type="dxa"/>
            <w:tcBorders>
              <w:top w:val="nil"/>
              <w:left w:val="nil"/>
              <w:bottom w:val="nil"/>
              <w:right w:val="nil"/>
            </w:tcBorders>
          </w:tcPr>
          <w:p w14:paraId="64C18174" w14:textId="7C1E7383" w:rsidR="009B78A1" w:rsidRPr="006E7691" w:rsidRDefault="009B78A1" w:rsidP="00496A9C">
            <w:pPr>
              <w:pStyle w:val="ListParagraph"/>
              <w:ind w:left="0"/>
              <w:jc w:val="both"/>
              <w:outlineLvl w:val="1"/>
              <w:rPr>
                <w:rFonts w:ascii="Arial" w:eastAsiaTheme="minorEastAsia" w:hAnsi="Arial" w:cs="Arial"/>
                <w:b/>
                <w:sz w:val="22"/>
                <w:szCs w:val="24"/>
              </w:rPr>
            </w:pPr>
            <w:r w:rsidRPr="006E7691">
              <w:rPr>
                <w:rFonts w:ascii="Arial" w:eastAsiaTheme="minorEastAsia" w:hAnsi="Arial" w:cs="Arial"/>
                <w:b/>
                <w:sz w:val="22"/>
                <w:szCs w:val="24"/>
              </w:rPr>
              <w:t xml:space="preserve">8. Fulfil </w:t>
            </w:r>
            <w:r w:rsidRPr="006E7691">
              <w:rPr>
                <w:rFonts w:ascii="Arial" w:eastAsiaTheme="minorEastAsia" w:hAnsi="Arial" w:cs="Arial"/>
                <w:b/>
                <w:spacing w:val="-1"/>
                <w:sz w:val="22"/>
                <w:szCs w:val="24"/>
              </w:rPr>
              <w:t xml:space="preserve">wider professional </w:t>
            </w:r>
            <w:r w:rsidRPr="006E7691">
              <w:rPr>
                <w:rFonts w:ascii="Arial" w:eastAsiaTheme="minorEastAsia" w:hAnsi="Arial" w:cs="Arial"/>
                <w:b/>
                <w:sz w:val="22"/>
                <w:szCs w:val="24"/>
              </w:rPr>
              <w:t>responsibilities</w:t>
            </w:r>
          </w:p>
          <w:p w14:paraId="450DFF16" w14:textId="77777777" w:rsidR="009B78A1" w:rsidRPr="006E7691" w:rsidRDefault="009B78A1"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szCs w:val="18"/>
              </w:rPr>
              <w:t>make a positive contribution to the wider life and ethos of the school</w:t>
            </w:r>
          </w:p>
          <w:p w14:paraId="3373AB46" w14:textId="77777777" w:rsidR="009B78A1" w:rsidRPr="006E7691" w:rsidRDefault="009B78A1"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szCs w:val="18"/>
              </w:rPr>
              <w:t>develop effective professional relationships</w:t>
            </w:r>
            <w:r w:rsidRPr="006E7691">
              <w:rPr>
                <w:rFonts w:ascii="Arial" w:eastAsiaTheme="minorEastAsia" w:hAnsi="Arial" w:cs="Arial"/>
                <w:w w:val="95"/>
                <w:szCs w:val="18"/>
              </w:rPr>
              <w:t xml:space="preserve"> </w:t>
            </w:r>
            <w:r w:rsidRPr="006E7691">
              <w:rPr>
                <w:rFonts w:ascii="Arial" w:eastAsiaTheme="minorEastAsia" w:hAnsi="Arial" w:cs="Arial"/>
                <w:szCs w:val="18"/>
              </w:rPr>
              <w:t>with colleagues, knowing how and when to draw on advice and specialist support</w:t>
            </w:r>
          </w:p>
          <w:p w14:paraId="7AC8877B" w14:textId="77777777" w:rsidR="009B78A1" w:rsidRPr="006E7691" w:rsidRDefault="009B78A1"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szCs w:val="18"/>
              </w:rPr>
              <w:t>deploy support staff effectively</w:t>
            </w:r>
          </w:p>
          <w:p w14:paraId="526741F7" w14:textId="77777777" w:rsidR="009B78A1" w:rsidRPr="006E7691" w:rsidRDefault="009B78A1" w:rsidP="00496A9C">
            <w:pPr>
              <w:pStyle w:val="ListParagraph"/>
              <w:numPr>
                <w:ilvl w:val="1"/>
                <w:numId w:val="4"/>
              </w:numPr>
              <w:ind w:left="567" w:hanging="283"/>
              <w:jc w:val="both"/>
              <w:outlineLvl w:val="1"/>
              <w:rPr>
                <w:rFonts w:ascii="Arial" w:eastAsiaTheme="minorEastAsia" w:hAnsi="Arial" w:cs="Arial"/>
                <w:b/>
                <w:spacing w:val="-1"/>
                <w:szCs w:val="18"/>
              </w:rPr>
            </w:pPr>
            <w:r w:rsidRPr="006E7691">
              <w:rPr>
                <w:rFonts w:ascii="Arial" w:eastAsiaTheme="minorEastAsia" w:hAnsi="Arial" w:cs="Arial"/>
                <w:szCs w:val="18"/>
              </w:rPr>
              <w:t>take responsibility for improving teaching through appropriate professional</w:t>
            </w:r>
            <w:r w:rsidRPr="006E7691">
              <w:rPr>
                <w:rFonts w:ascii="Arial" w:eastAsiaTheme="minorEastAsia" w:hAnsi="Arial" w:cs="Arial"/>
                <w:w w:val="95"/>
                <w:szCs w:val="18"/>
              </w:rPr>
              <w:t xml:space="preserve"> </w:t>
            </w:r>
            <w:r w:rsidRPr="006E7691">
              <w:rPr>
                <w:rFonts w:ascii="Arial" w:eastAsiaTheme="minorEastAsia" w:hAnsi="Arial" w:cs="Arial"/>
                <w:szCs w:val="18"/>
              </w:rPr>
              <w:t>development, responding to advice and feedback from colleagues</w:t>
            </w:r>
          </w:p>
          <w:p w14:paraId="422F2C69" w14:textId="5E5A7D6A" w:rsidR="009B78A1" w:rsidRPr="006E7691" w:rsidRDefault="009B78A1" w:rsidP="00496A9C">
            <w:pPr>
              <w:pStyle w:val="ListParagraph"/>
              <w:numPr>
                <w:ilvl w:val="1"/>
                <w:numId w:val="4"/>
              </w:numPr>
              <w:ind w:left="567" w:hanging="283"/>
              <w:jc w:val="both"/>
              <w:outlineLvl w:val="1"/>
              <w:rPr>
                <w:rFonts w:ascii="Arial" w:eastAsiaTheme="minorEastAsia" w:hAnsi="Arial" w:cs="Arial"/>
                <w:b/>
                <w:spacing w:val="-1"/>
              </w:rPr>
            </w:pPr>
            <w:r w:rsidRPr="006E7691">
              <w:rPr>
                <w:rFonts w:ascii="Arial" w:eastAsiaTheme="minorEastAsia" w:hAnsi="Arial" w:cs="Arial"/>
                <w:szCs w:val="18"/>
              </w:rPr>
              <w:t>communicate effectively with parents with regard to pupils’ achievements and well-being.</w:t>
            </w:r>
          </w:p>
        </w:tc>
      </w:tr>
    </w:tbl>
    <w:p w14:paraId="51CDBB7E" w14:textId="77777777" w:rsidR="009B78A1" w:rsidRPr="006E7691" w:rsidRDefault="009B78A1" w:rsidP="009B78A1">
      <w:pPr>
        <w:spacing w:after="0"/>
        <w:jc w:val="both"/>
        <w:outlineLvl w:val="1"/>
        <w:rPr>
          <w:rFonts w:eastAsiaTheme="minorEastAsia"/>
          <w:b/>
          <w:bCs/>
          <w:sz w:val="20"/>
          <w:szCs w:val="24"/>
        </w:rPr>
      </w:pPr>
    </w:p>
    <w:tbl>
      <w:tblPr>
        <w:tblStyle w:val="TableGrid"/>
        <w:tblW w:w="5000" w:type="pct"/>
        <w:tblLook w:val="04A0" w:firstRow="1" w:lastRow="0" w:firstColumn="1" w:lastColumn="0" w:noHBand="0" w:noVBand="1"/>
      </w:tblPr>
      <w:tblGrid>
        <w:gridCol w:w="390"/>
        <w:gridCol w:w="2696"/>
        <w:gridCol w:w="3117"/>
        <w:gridCol w:w="2976"/>
        <w:gridCol w:w="3120"/>
        <w:gridCol w:w="3055"/>
      </w:tblGrid>
      <w:tr w:rsidR="009B78A1" w:rsidRPr="006E7691" w14:paraId="06903F9D" w14:textId="77777777" w:rsidTr="009B78A1">
        <w:trPr>
          <w:cantSplit/>
          <w:tblHeader/>
        </w:trPr>
        <w:tc>
          <w:tcPr>
            <w:tcW w:w="1005" w:type="pct"/>
            <w:gridSpan w:val="2"/>
            <w:tcBorders>
              <w:bottom w:val="single" w:sz="4" w:space="0" w:color="auto"/>
            </w:tcBorders>
            <w:shd w:val="clear" w:color="auto" w:fill="D9D9D9" w:themeFill="background1" w:themeFillShade="D9"/>
          </w:tcPr>
          <w:p w14:paraId="27DF03DA" w14:textId="3F19B985" w:rsidR="009B78A1" w:rsidRPr="006E7691" w:rsidRDefault="009B78A1" w:rsidP="00D73B23">
            <w:pPr>
              <w:outlineLvl w:val="1"/>
              <w:rPr>
                <w:rFonts w:ascii="Arial" w:eastAsiaTheme="minorEastAsia" w:hAnsi="Arial" w:cs="Arial"/>
                <w:b/>
                <w:bCs/>
                <w:sz w:val="24"/>
                <w:szCs w:val="24"/>
              </w:rPr>
            </w:pPr>
            <w:r w:rsidRPr="006E7691">
              <w:rPr>
                <w:rFonts w:ascii="Arial" w:eastAsiaTheme="minorEastAsia" w:hAnsi="Arial" w:cs="Arial"/>
                <w:b/>
              </w:rPr>
              <w:t>Standard sub-headings</w:t>
            </w:r>
          </w:p>
        </w:tc>
        <w:tc>
          <w:tcPr>
            <w:tcW w:w="1015" w:type="pct"/>
            <w:shd w:val="clear" w:color="auto" w:fill="D9D9D9" w:themeFill="background1" w:themeFillShade="D9"/>
          </w:tcPr>
          <w:p w14:paraId="62506643" w14:textId="77777777" w:rsidR="009B78A1" w:rsidRPr="006E7691" w:rsidRDefault="009B78A1" w:rsidP="00DD1507">
            <w:pPr>
              <w:outlineLvl w:val="1"/>
              <w:rPr>
                <w:rFonts w:ascii="Arial" w:eastAsiaTheme="minorEastAsia" w:hAnsi="Arial" w:cs="Arial"/>
                <w:i/>
                <w:color w:val="7030A0"/>
              </w:rPr>
            </w:pPr>
            <w:r w:rsidRPr="006E7691">
              <w:rPr>
                <w:rFonts w:ascii="Arial" w:eastAsiaTheme="minorEastAsia" w:hAnsi="Arial" w:cs="Arial"/>
                <w:b/>
              </w:rPr>
              <w:t>Outstanding (1):</w:t>
            </w:r>
            <w:r w:rsidRPr="006E7691">
              <w:rPr>
                <w:rFonts w:ascii="Arial" w:eastAsiaTheme="minorEastAsia" w:hAnsi="Arial" w:cs="Arial"/>
                <w:i/>
                <w:color w:val="7030A0"/>
              </w:rPr>
              <w:t xml:space="preserve"> </w:t>
            </w:r>
          </w:p>
          <w:p w14:paraId="41701253" w14:textId="77777777" w:rsidR="009B78A1" w:rsidRPr="006E7691" w:rsidRDefault="009B78A1" w:rsidP="00DD1507">
            <w:pPr>
              <w:outlineLvl w:val="1"/>
              <w:rPr>
                <w:rFonts w:ascii="Arial" w:eastAsiaTheme="minorEastAsia" w:hAnsi="Arial" w:cs="Arial"/>
                <w:i/>
                <w:color w:val="7030A0"/>
              </w:rPr>
            </w:pPr>
          </w:p>
          <w:p w14:paraId="31A38568" w14:textId="037BC8E8" w:rsidR="009B78A1" w:rsidRPr="006E7691" w:rsidRDefault="009B78A1" w:rsidP="00D73B23">
            <w:pPr>
              <w:outlineLvl w:val="1"/>
              <w:rPr>
                <w:rFonts w:ascii="Arial" w:eastAsiaTheme="minorEastAsia" w:hAnsi="Arial" w:cs="Arial"/>
                <w:b/>
                <w:bCs/>
                <w:sz w:val="24"/>
                <w:szCs w:val="24"/>
              </w:rPr>
            </w:pPr>
            <w:r w:rsidRPr="006E7691">
              <w:rPr>
                <w:rFonts w:ascii="Arial" w:eastAsiaTheme="minorEastAsia" w:hAnsi="Arial" w:cs="Arial"/>
                <w:i/>
                <w:color w:val="0070C0"/>
              </w:rPr>
              <w:t xml:space="preserve">Much of the quality of trainees’ teaching over time is outstanding and never less than consistently good. </w:t>
            </w:r>
          </w:p>
        </w:tc>
        <w:tc>
          <w:tcPr>
            <w:tcW w:w="969" w:type="pct"/>
            <w:shd w:val="clear" w:color="auto" w:fill="D9D9D9" w:themeFill="background1" w:themeFillShade="D9"/>
          </w:tcPr>
          <w:p w14:paraId="5D5D4D7C" w14:textId="77777777" w:rsidR="009B78A1" w:rsidRPr="006E7691" w:rsidRDefault="009B78A1" w:rsidP="00DD1507">
            <w:pPr>
              <w:outlineLvl w:val="1"/>
              <w:rPr>
                <w:rFonts w:ascii="Arial" w:eastAsiaTheme="minorEastAsia" w:hAnsi="Arial" w:cs="Arial"/>
                <w:b/>
              </w:rPr>
            </w:pPr>
            <w:r w:rsidRPr="006E7691">
              <w:rPr>
                <w:rFonts w:ascii="Arial" w:eastAsiaTheme="minorEastAsia" w:hAnsi="Arial" w:cs="Arial"/>
                <w:b/>
              </w:rPr>
              <w:t>Good (2):</w:t>
            </w:r>
          </w:p>
          <w:p w14:paraId="5F72718D" w14:textId="77777777" w:rsidR="009B78A1" w:rsidRPr="006E7691" w:rsidRDefault="009B78A1" w:rsidP="00DD1507">
            <w:pPr>
              <w:outlineLvl w:val="1"/>
              <w:rPr>
                <w:rFonts w:ascii="Arial" w:eastAsiaTheme="minorEastAsia" w:hAnsi="Arial" w:cs="Arial"/>
                <w:i/>
                <w:color w:val="7030A0"/>
              </w:rPr>
            </w:pPr>
          </w:p>
          <w:p w14:paraId="6941BDFF" w14:textId="447B1074" w:rsidR="009B78A1" w:rsidRPr="006E7691" w:rsidRDefault="009B78A1" w:rsidP="00D73B23">
            <w:pPr>
              <w:outlineLvl w:val="1"/>
              <w:rPr>
                <w:rFonts w:ascii="Arial" w:eastAsiaTheme="minorEastAsia" w:hAnsi="Arial" w:cs="Arial"/>
                <w:b/>
                <w:bCs/>
                <w:sz w:val="24"/>
                <w:szCs w:val="24"/>
              </w:rPr>
            </w:pPr>
            <w:r w:rsidRPr="006E7691">
              <w:rPr>
                <w:rFonts w:ascii="Arial" w:eastAsiaTheme="minorEastAsia" w:hAnsi="Arial" w:cs="Arial"/>
                <w:i/>
                <w:color w:val="0070C0"/>
              </w:rPr>
              <w:t>Much of the quality of trainees’ teaching over time is good; some is outstanding.</w:t>
            </w:r>
          </w:p>
        </w:tc>
        <w:tc>
          <w:tcPr>
            <w:tcW w:w="1016" w:type="pct"/>
            <w:shd w:val="clear" w:color="auto" w:fill="D9D9D9" w:themeFill="background1" w:themeFillShade="D9"/>
          </w:tcPr>
          <w:p w14:paraId="02200532" w14:textId="77777777" w:rsidR="009B78A1" w:rsidRPr="006E7691" w:rsidRDefault="009B78A1" w:rsidP="00DD1507">
            <w:pPr>
              <w:outlineLvl w:val="1"/>
              <w:rPr>
                <w:rFonts w:ascii="Arial" w:eastAsiaTheme="minorEastAsia" w:hAnsi="Arial" w:cs="Arial"/>
                <w:i/>
                <w:color w:val="7030A0"/>
              </w:rPr>
            </w:pPr>
            <w:r w:rsidRPr="006E7691">
              <w:rPr>
                <w:rFonts w:ascii="Arial" w:eastAsiaTheme="minorEastAsia" w:hAnsi="Arial" w:cs="Arial"/>
                <w:b/>
              </w:rPr>
              <w:t>Requires improvement</w:t>
            </w:r>
            <w:r w:rsidRPr="006E7691">
              <w:rPr>
                <w:rFonts w:ascii="Arial" w:eastAsiaTheme="minorEastAsia" w:hAnsi="Arial" w:cs="Arial"/>
              </w:rPr>
              <w:t xml:space="preserve"> </w:t>
            </w:r>
            <w:r w:rsidRPr="006E7691">
              <w:rPr>
                <w:rFonts w:ascii="Arial" w:eastAsiaTheme="minorEastAsia" w:hAnsi="Arial" w:cs="Arial"/>
                <w:b/>
              </w:rPr>
              <w:t>(3)</w:t>
            </w:r>
            <w:r w:rsidRPr="006E7691">
              <w:rPr>
                <w:rFonts w:ascii="Arial" w:eastAsiaTheme="minorEastAsia" w:hAnsi="Arial" w:cs="Arial"/>
              </w:rPr>
              <w:t xml:space="preserve"> -meeting the Standard:</w:t>
            </w:r>
            <w:r w:rsidRPr="006E7691">
              <w:rPr>
                <w:rFonts w:ascii="Arial" w:eastAsiaTheme="minorEastAsia" w:hAnsi="Arial" w:cs="Arial"/>
                <w:i/>
                <w:color w:val="7030A0"/>
              </w:rPr>
              <w:t xml:space="preserve"> </w:t>
            </w:r>
          </w:p>
          <w:p w14:paraId="2173FAA0" w14:textId="77777777" w:rsidR="009B78A1" w:rsidRPr="006E7691" w:rsidRDefault="009B78A1" w:rsidP="00DD1507">
            <w:pPr>
              <w:outlineLvl w:val="1"/>
              <w:rPr>
                <w:rFonts w:ascii="Arial" w:eastAsiaTheme="minorEastAsia" w:hAnsi="Arial" w:cs="Arial"/>
                <w:i/>
                <w:color w:val="0070C0"/>
              </w:rPr>
            </w:pPr>
            <w:r w:rsidRPr="006E7691">
              <w:rPr>
                <w:rFonts w:ascii="Arial" w:eastAsiaTheme="minorEastAsia" w:hAnsi="Arial" w:cs="Arial"/>
                <w:i/>
                <w:color w:val="0070C0"/>
              </w:rPr>
              <w:t xml:space="preserve">The quality of trainees’ teaching over time requires improvement as it is not yet good. </w:t>
            </w:r>
          </w:p>
          <w:p w14:paraId="1A22C9F6" w14:textId="5F7170B3" w:rsidR="009B78A1" w:rsidRPr="006E7691" w:rsidRDefault="00641F8C" w:rsidP="00D73B23">
            <w:pPr>
              <w:outlineLvl w:val="1"/>
              <w:rPr>
                <w:rFonts w:ascii="Arial" w:eastAsiaTheme="minorEastAsia" w:hAnsi="Arial" w:cs="Arial"/>
                <w:b/>
                <w:bCs/>
                <w:sz w:val="24"/>
                <w:szCs w:val="24"/>
              </w:rPr>
            </w:pPr>
            <w:r w:rsidRPr="006E7691">
              <w:rPr>
                <w:rFonts w:ascii="Arial" w:eastAsiaTheme="minorEastAsia" w:hAnsi="Arial" w:cs="Arial"/>
                <w:b/>
              </w:rPr>
              <w:t xml:space="preserve">Trainees </w:t>
            </w:r>
            <w:r w:rsidR="009B78A1" w:rsidRPr="006E7691">
              <w:rPr>
                <w:rFonts w:ascii="Arial" w:eastAsiaTheme="minorEastAsia" w:hAnsi="Arial" w:cs="Arial"/>
                <w:b/>
              </w:rPr>
              <w:t>need targeted advice to be good</w:t>
            </w:r>
            <w:r w:rsidRPr="006E7691">
              <w:rPr>
                <w:rFonts w:ascii="Arial" w:eastAsiaTheme="minorEastAsia" w:hAnsi="Arial" w:cs="Arial"/>
                <w:b/>
              </w:rPr>
              <w:t>.</w:t>
            </w:r>
          </w:p>
        </w:tc>
        <w:tc>
          <w:tcPr>
            <w:tcW w:w="995" w:type="pct"/>
            <w:shd w:val="clear" w:color="auto" w:fill="D9D9D9" w:themeFill="background1" w:themeFillShade="D9"/>
          </w:tcPr>
          <w:p w14:paraId="1F3A5B7B" w14:textId="77777777" w:rsidR="009B78A1" w:rsidRPr="006E7691" w:rsidRDefault="009B78A1" w:rsidP="00DD1507">
            <w:pPr>
              <w:outlineLvl w:val="1"/>
              <w:rPr>
                <w:rFonts w:ascii="Arial" w:eastAsiaTheme="minorEastAsia" w:hAnsi="Arial" w:cs="Arial"/>
                <w:i/>
                <w:color w:val="7030A0"/>
                <w:spacing w:val="1"/>
              </w:rPr>
            </w:pPr>
            <w:r w:rsidRPr="006E7691">
              <w:rPr>
                <w:rFonts w:ascii="Arial" w:eastAsiaTheme="minorEastAsia" w:hAnsi="Arial" w:cs="Arial"/>
                <w:b/>
                <w:spacing w:val="1"/>
              </w:rPr>
              <w:t>Inadequate (4):</w:t>
            </w:r>
            <w:r w:rsidRPr="006E7691">
              <w:rPr>
                <w:rFonts w:ascii="Arial" w:eastAsiaTheme="minorEastAsia" w:hAnsi="Arial" w:cs="Arial"/>
                <w:i/>
                <w:color w:val="7030A0"/>
                <w:spacing w:val="1"/>
              </w:rPr>
              <w:t xml:space="preserve"> </w:t>
            </w:r>
          </w:p>
          <w:p w14:paraId="1CD44A6A" w14:textId="77777777" w:rsidR="009B78A1" w:rsidRPr="006E7691" w:rsidRDefault="009B78A1" w:rsidP="00DD1507">
            <w:pPr>
              <w:outlineLvl w:val="1"/>
              <w:rPr>
                <w:rFonts w:ascii="Arial" w:eastAsiaTheme="minorEastAsia" w:hAnsi="Arial" w:cs="Arial"/>
                <w:i/>
                <w:color w:val="7030A0"/>
                <w:spacing w:val="1"/>
              </w:rPr>
            </w:pPr>
          </w:p>
          <w:p w14:paraId="43AAB28A" w14:textId="173777FD" w:rsidR="009B78A1" w:rsidRPr="006E7691" w:rsidRDefault="009B78A1" w:rsidP="00D73B23">
            <w:pPr>
              <w:outlineLvl w:val="1"/>
              <w:rPr>
                <w:rFonts w:ascii="Arial" w:eastAsiaTheme="minorEastAsia" w:hAnsi="Arial" w:cs="Arial"/>
                <w:b/>
                <w:bCs/>
                <w:sz w:val="24"/>
                <w:szCs w:val="24"/>
              </w:rPr>
            </w:pPr>
            <w:r w:rsidRPr="006E7691">
              <w:rPr>
                <w:rFonts w:ascii="Arial" w:eastAsiaTheme="minorEastAsia" w:hAnsi="Arial" w:cs="Arial"/>
                <w:i/>
                <w:color w:val="0070C0"/>
                <w:spacing w:val="1"/>
              </w:rPr>
              <w:t>Trainees fail to meet the minimum level of practice.</w:t>
            </w:r>
          </w:p>
        </w:tc>
      </w:tr>
      <w:tr w:rsidR="009B78A1" w:rsidRPr="006E7691" w14:paraId="1183891A" w14:textId="77777777" w:rsidTr="009B78A1">
        <w:trPr>
          <w:cantSplit/>
        </w:trPr>
        <w:tc>
          <w:tcPr>
            <w:tcW w:w="127" w:type="pct"/>
            <w:tcBorders>
              <w:right w:val="nil"/>
            </w:tcBorders>
            <w:shd w:val="clear" w:color="auto" w:fill="D9D9D9" w:themeFill="background1" w:themeFillShade="D9"/>
          </w:tcPr>
          <w:p w14:paraId="7DC6E67A" w14:textId="77777777" w:rsidR="009B78A1" w:rsidRPr="006E7691" w:rsidRDefault="009B78A1" w:rsidP="00E9744A">
            <w:pPr>
              <w:jc w:val="both"/>
              <w:outlineLvl w:val="1"/>
              <w:rPr>
                <w:rFonts w:ascii="Arial" w:eastAsiaTheme="minorEastAsia" w:hAnsi="Arial" w:cs="Arial"/>
                <w:b/>
                <w:bCs/>
                <w:szCs w:val="24"/>
              </w:rPr>
            </w:pPr>
            <w:r w:rsidRPr="006E7691">
              <w:rPr>
                <w:rFonts w:ascii="Arial" w:eastAsiaTheme="minorEastAsia" w:hAnsi="Arial" w:cs="Arial"/>
                <w:b/>
                <w:bCs/>
                <w:szCs w:val="24"/>
              </w:rPr>
              <w:t>a</w:t>
            </w:r>
          </w:p>
        </w:tc>
        <w:tc>
          <w:tcPr>
            <w:tcW w:w="878" w:type="pct"/>
            <w:tcBorders>
              <w:left w:val="nil"/>
            </w:tcBorders>
            <w:shd w:val="clear" w:color="auto" w:fill="D9D9D9" w:themeFill="background1" w:themeFillShade="D9"/>
          </w:tcPr>
          <w:p w14:paraId="5284C25E" w14:textId="183267AD" w:rsidR="009B78A1" w:rsidRPr="006E7691" w:rsidRDefault="009B78A1" w:rsidP="00E9744A">
            <w:pPr>
              <w:outlineLvl w:val="1"/>
              <w:rPr>
                <w:rFonts w:ascii="Arial" w:eastAsiaTheme="minorEastAsia" w:hAnsi="Arial" w:cs="Arial"/>
                <w:b/>
                <w:bCs/>
                <w:sz w:val="24"/>
                <w:szCs w:val="24"/>
              </w:rPr>
            </w:pPr>
            <w:r w:rsidRPr="006E7691">
              <w:rPr>
                <w:rFonts w:ascii="Arial" w:eastAsiaTheme="minorEastAsia" w:hAnsi="Arial" w:cs="Arial"/>
              </w:rPr>
              <w:t>make a positive contribution to the wider life and ethos of the school</w:t>
            </w:r>
          </w:p>
        </w:tc>
        <w:tc>
          <w:tcPr>
            <w:tcW w:w="1015" w:type="pct"/>
          </w:tcPr>
          <w:p w14:paraId="4A216724" w14:textId="64EF5DDA" w:rsidR="009B78A1" w:rsidRPr="006E7691" w:rsidRDefault="009B78A1" w:rsidP="00E9744A">
            <w:pPr>
              <w:outlineLvl w:val="1"/>
              <w:rPr>
                <w:rFonts w:ascii="Arial" w:eastAsiaTheme="minorEastAsia" w:hAnsi="Arial" w:cs="Arial"/>
                <w:b/>
                <w:bCs/>
                <w:sz w:val="24"/>
                <w:szCs w:val="24"/>
              </w:rPr>
            </w:pPr>
            <w:r w:rsidRPr="006E7691">
              <w:rPr>
                <w:rFonts w:ascii="Arial" w:eastAsiaTheme="minorEastAsia" w:hAnsi="Arial" w:cs="Arial"/>
              </w:rPr>
              <w:t xml:space="preserve">Is consistently proactive and makes a positive contribution to the wider life and ethos of the school. </w:t>
            </w:r>
          </w:p>
        </w:tc>
        <w:tc>
          <w:tcPr>
            <w:tcW w:w="969" w:type="pct"/>
          </w:tcPr>
          <w:p w14:paraId="7E7EA57E" w14:textId="4DF060C4" w:rsidR="009B78A1" w:rsidRPr="006E7691" w:rsidRDefault="009B78A1" w:rsidP="00E9744A">
            <w:pPr>
              <w:outlineLvl w:val="1"/>
              <w:rPr>
                <w:rFonts w:ascii="Arial" w:eastAsiaTheme="minorEastAsia" w:hAnsi="Arial" w:cs="Arial"/>
                <w:b/>
                <w:bCs/>
                <w:sz w:val="24"/>
                <w:szCs w:val="24"/>
              </w:rPr>
            </w:pPr>
            <w:r w:rsidRPr="006E7691">
              <w:rPr>
                <w:rFonts w:ascii="Arial" w:eastAsiaTheme="minorEastAsia" w:hAnsi="Arial" w:cs="Arial"/>
              </w:rPr>
              <w:t xml:space="preserve">Is proactive and makes a positive contribution to the wider life and ethos of the school. </w:t>
            </w:r>
          </w:p>
        </w:tc>
        <w:tc>
          <w:tcPr>
            <w:tcW w:w="1016" w:type="pct"/>
          </w:tcPr>
          <w:p w14:paraId="5B9FD5AC" w14:textId="19BD209D" w:rsidR="009B78A1" w:rsidRPr="006E7691" w:rsidRDefault="009B78A1" w:rsidP="00E9744A">
            <w:pPr>
              <w:outlineLvl w:val="1"/>
              <w:rPr>
                <w:rFonts w:ascii="Arial" w:eastAsiaTheme="minorEastAsia" w:hAnsi="Arial" w:cs="Arial"/>
                <w:b/>
                <w:bCs/>
                <w:sz w:val="24"/>
                <w:szCs w:val="24"/>
              </w:rPr>
            </w:pPr>
            <w:r w:rsidRPr="006E7691">
              <w:rPr>
                <w:rFonts w:ascii="Arial" w:eastAsiaTheme="minorEastAsia" w:hAnsi="Arial" w:cs="Arial"/>
              </w:rPr>
              <w:t>Is able to make a positive contribution to the wider life and ethos of the school.</w:t>
            </w:r>
          </w:p>
        </w:tc>
        <w:tc>
          <w:tcPr>
            <w:tcW w:w="995" w:type="pct"/>
          </w:tcPr>
          <w:p w14:paraId="1DD50DEA" w14:textId="289EC678" w:rsidR="009B78A1" w:rsidRPr="006E7691" w:rsidRDefault="009B78A1" w:rsidP="00E9744A">
            <w:pPr>
              <w:outlineLvl w:val="1"/>
              <w:rPr>
                <w:rFonts w:ascii="Arial" w:eastAsiaTheme="minorEastAsia" w:hAnsi="Arial" w:cs="Arial"/>
                <w:b/>
                <w:bCs/>
                <w:sz w:val="24"/>
                <w:szCs w:val="24"/>
              </w:rPr>
            </w:pPr>
            <w:r w:rsidRPr="006E7691">
              <w:rPr>
                <w:rFonts w:ascii="Arial" w:eastAsiaTheme="minorEastAsia" w:hAnsi="Arial" w:cs="Arial"/>
              </w:rPr>
              <w:t>Is unable to make a positive contribution to the wider life and ethos of the school.</w:t>
            </w:r>
          </w:p>
        </w:tc>
      </w:tr>
      <w:tr w:rsidR="009B78A1" w:rsidRPr="006E7691" w14:paraId="4E994971" w14:textId="77777777" w:rsidTr="009B78A1">
        <w:trPr>
          <w:cantSplit/>
        </w:trPr>
        <w:tc>
          <w:tcPr>
            <w:tcW w:w="127" w:type="pct"/>
            <w:tcBorders>
              <w:right w:val="nil"/>
            </w:tcBorders>
            <w:shd w:val="clear" w:color="auto" w:fill="D9D9D9" w:themeFill="background1" w:themeFillShade="D9"/>
          </w:tcPr>
          <w:p w14:paraId="79DCBC48" w14:textId="77777777" w:rsidR="009B78A1" w:rsidRPr="006E7691" w:rsidRDefault="009B78A1" w:rsidP="00E9744A">
            <w:pPr>
              <w:jc w:val="both"/>
              <w:outlineLvl w:val="1"/>
              <w:rPr>
                <w:rFonts w:ascii="Arial" w:eastAsiaTheme="minorEastAsia" w:hAnsi="Arial" w:cs="Arial"/>
                <w:b/>
                <w:bCs/>
              </w:rPr>
            </w:pPr>
            <w:r w:rsidRPr="006E7691">
              <w:rPr>
                <w:rFonts w:ascii="Arial" w:eastAsiaTheme="minorEastAsia" w:hAnsi="Arial" w:cs="Arial"/>
                <w:b/>
                <w:bCs/>
              </w:rPr>
              <w:t>b</w:t>
            </w:r>
          </w:p>
        </w:tc>
        <w:tc>
          <w:tcPr>
            <w:tcW w:w="878" w:type="pct"/>
            <w:tcBorders>
              <w:left w:val="nil"/>
            </w:tcBorders>
            <w:shd w:val="clear" w:color="auto" w:fill="D9D9D9" w:themeFill="background1" w:themeFillShade="D9"/>
          </w:tcPr>
          <w:p w14:paraId="24301E74" w14:textId="0A247019"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develop effective professional relationships</w:t>
            </w:r>
            <w:r w:rsidRPr="006E7691">
              <w:rPr>
                <w:rFonts w:ascii="Arial" w:eastAsiaTheme="minorEastAsia" w:hAnsi="Arial" w:cs="Arial"/>
                <w:w w:val="95"/>
              </w:rPr>
              <w:t xml:space="preserve"> </w:t>
            </w:r>
            <w:r w:rsidRPr="006E7691">
              <w:rPr>
                <w:rFonts w:ascii="Arial" w:eastAsiaTheme="minorEastAsia" w:hAnsi="Arial" w:cs="Arial"/>
              </w:rPr>
              <w:t>with colleagues, knowing how and when to draw on advice and specialist support</w:t>
            </w:r>
          </w:p>
        </w:tc>
        <w:tc>
          <w:tcPr>
            <w:tcW w:w="1015" w:type="pct"/>
          </w:tcPr>
          <w:p w14:paraId="07C55DF7" w14:textId="7F9038E1" w:rsidR="009B78A1" w:rsidRPr="006E7691" w:rsidRDefault="009B78A1" w:rsidP="006C2949">
            <w:pPr>
              <w:pStyle w:val="ListParagraph"/>
              <w:numPr>
                <w:ilvl w:val="0"/>
                <w:numId w:val="67"/>
              </w:numPr>
              <w:ind w:left="227" w:hanging="227"/>
              <w:outlineLvl w:val="1"/>
              <w:rPr>
                <w:rFonts w:ascii="Arial" w:eastAsiaTheme="minorEastAsia" w:hAnsi="Arial" w:cs="Arial"/>
              </w:rPr>
            </w:pPr>
            <w:r w:rsidRPr="006E7691">
              <w:rPr>
                <w:rFonts w:ascii="Arial" w:eastAsiaTheme="minorEastAsia" w:hAnsi="Arial" w:cs="Arial"/>
              </w:rPr>
              <w:t>Professional relationships with colleagues are consistently effective.</w:t>
            </w:r>
          </w:p>
          <w:p w14:paraId="650D0B33" w14:textId="079BF54C" w:rsidR="009B78A1" w:rsidRPr="006E7691" w:rsidRDefault="009B78A1" w:rsidP="006C2949">
            <w:pPr>
              <w:pStyle w:val="ListParagraph"/>
              <w:numPr>
                <w:ilvl w:val="0"/>
                <w:numId w:val="67"/>
              </w:numPr>
              <w:ind w:left="227" w:hanging="227"/>
              <w:outlineLvl w:val="1"/>
              <w:rPr>
                <w:rFonts w:ascii="Arial" w:eastAsiaTheme="minorEastAsia" w:hAnsi="Arial" w:cs="Arial"/>
                <w:b/>
                <w:bCs/>
              </w:rPr>
            </w:pPr>
            <w:r w:rsidRPr="006E7691">
              <w:rPr>
                <w:rFonts w:ascii="Arial" w:eastAsiaTheme="minorEastAsia" w:hAnsi="Arial" w:cs="Arial"/>
              </w:rPr>
              <w:t>Consistently and effectively consults with colleagues as appropriate, knowing when and how to draw on their advice and specialist support.</w:t>
            </w:r>
          </w:p>
        </w:tc>
        <w:tc>
          <w:tcPr>
            <w:tcW w:w="969" w:type="pct"/>
          </w:tcPr>
          <w:p w14:paraId="119F4F67" w14:textId="27B5CCFB" w:rsidR="009B78A1" w:rsidRPr="006E7691" w:rsidRDefault="009B78A1" w:rsidP="006C2949">
            <w:pPr>
              <w:pStyle w:val="ListParagraph"/>
              <w:numPr>
                <w:ilvl w:val="0"/>
                <w:numId w:val="67"/>
              </w:numPr>
              <w:ind w:left="227" w:hanging="227"/>
              <w:outlineLvl w:val="1"/>
              <w:rPr>
                <w:rFonts w:ascii="Arial" w:eastAsiaTheme="minorEastAsia" w:hAnsi="Arial" w:cs="Arial"/>
              </w:rPr>
            </w:pPr>
            <w:r w:rsidRPr="006E7691">
              <w:rPr>
                <w:rFonts w:ascii="Arial" w:eastAsiaTheme="minorEastAsia" w:hAnsi="Arial" w:cs="Arial"/>
              </w:rPr>
              <w:t>Professional relationships with colleagues are good.</w:t>
            </w:r>
          </w:p>
          <w:p w14:paraId="48C77822" w14:textId="77777777" w:rsidR="008F447A" w:rsidRPr="006E7691" w:rsidRDefault="008F447A" w:rsidP="00FF36E4">
            <w:pPr>
              <w:pStyle w:val="ListParagraph"/>
              <w:ind w:left="227"/>
              <w:outlineLvl w:val="1"/>
              <w:rPr>
                <w:rFonts w:ascii="Arial" w:eastAsiaTheme="minorEastAsia" w:hAnsi="Arial" w:cs="Arial"/>
              </w:rPr>
            </w:pPr>
          </w:p>
          <w:p w14:paraId="4073932C" w14:textId="6834B317" w:rsidR="009B78A1" w:rsidRPr="006E7691" w:rsidRDefault="009B78A1" w:rsidP="006C2949">
            <w:pPr>
              <w:pStyle w:val="ListParagraph"/>
              <w:numPr>
                <w:ilvl w:val="0"/>
                <w:numId w:val="67"/>
              </w:numPr>
              <w:ind w:left="227" w:hanging="227"/>
              <w:outlineLvl w:val="1"/>
              <w:rPr>
                <w:rFonts w:ascii="Arial" w:eastAsiaTheme="minorEastAsia" w:hAnsi="Arial" w:cs="Arial"/>
                <w:b/>
                <w:bCs/>
              </w:rPr>
            </w:pPr>
            <w:r w:rsidRPr="006E7691">
              <w:rPr>
                <w:rFonts w:ascii="Arial" w:eastAsiaTheme="minorEastAsia" w:hAnsi="Arial" w:cs="Arial"/>
              </w:rPr>
              <w:t>Consults with colleagues as appropriate, knowing when and how to draw on their advice</w:t>
            </w:r>
            <w:r w:rsidR="008F447A" w:rsidRPr="006E7691">
              <w:rPr>
                <w:rFonts w:ascii="Arial" w:eastAsiaTheme="minorEastAsia" w:hAnsi="Arial" w:cs="Arial"/>
              </w:rPr>
              <w:t xml:space="preserve"> and</w:t>
            </w:r>
            <w:r w:rsidRPr="006E7691">
              <w:rPr>
                <w:rFonts w:ascii="Arial" w:eastAsiaTheme="minorEastAsia" w:hAnsi="Arial" w:cs="Arial"/>
              </w:rPr>
              <w:t xml:space="preserve"> specialist support. </w:t>
            </w:r>
          </w:p>
        </w:tc>
        <w:tc>
          <w:tcPr>
            <w:tcW w:w="1016" w:type="pct"/>
          </w:tcPr>
          <w:p w14:paraId="2CE1CB30" w14:textId="70A29DBC"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Is able to develop effective professional relationships</w:t>
            </w:r>
            <w:r w:rsidRPr="006E7691">
              <w:rPr>
                <w:rFonts w:ascii="Arial" w:eastAsiaTheme="minorEastAsia" w:hAnsi="Arial" w:cs="Arial"/>
                <w:w w:val="95"/>
              </w:rPr>
              <w:t xml:space="preserve"> </w:t>
            </w:r>
            <w:r w:rsidRPr="006E7691">
              <w:rPr>
                <w:rFonts w:ascii="Arial" w:eastAsiaTheme="minorEastAsia" w:hAnsi="Arial" w:cs="Arial"/>
              </w:rPr>
              <w:t>with colleagues, knowing how and when to draw on advice and specialist support.</w:t>
            </w:r>
          </w:p>
        </w:tc>
        <w:tc>
          <w:tcPr>
            <w:tcW w:w="995" w:type="pct"/>
          </w:tcPr>
          <w:p w14:paraId="6D3CBFDC" w14:textId="1C80D102"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Is unable to develop effective professional relationships</w:t>
            </w:r>
            <w:r w:rsidRPr="006E7691">
              <w:rPr>
                <w:rFonts w:ascii="Arial" w:eastAsiaTheme="minorEastAsia" w:hAnsi="Arial" w:cs="Arial"/>
                <w:w w:val="95"/>
              </w:rPr>
              <w:t xml:space="preserve"> </w:t>
            </w:r>
            <w:r w:rsidRPr="006E7691">
              <w:rPr>
                <w:rFonts w:ascii="Arial" w:eastAsiaTheme="minorEastAsia" w:hAnsi="Arial" w:cs="Arial"/>
              </w:rPr>
              <w:t>with colleagues, and does not know how and when to draw on advice and specialist support.</w:t>
            </w:r>
          </w:p>
        </w:tc>
      </w:tr>
      <w:tr w:rsidR="009B78A1" w:rsidRPr="006E7691" w14:paraId="24EBE830" w14:textId="77777777" w:rsidTr="009B78A1">
        <w:trPr>
          <w:cantSplit/>
        </w:trPr>
        <w:tc>
          <w:tcPr>
            <w:tcW w:w="127" w:type="pct"/>
            <w:tcBorders>
              <w:right w:val="nil"/>
            </w:tcBorders>
            <w:shd w:val="clear" w:color="auto" w:fill="D9D9D9" w:themeFill="background1" w:themeFillShade="D9"/>
          </w:tcPr>
          <w:p w14:paraId="387CFAAC" w14:textId="77777777" w:rsidR="009B78A1" w:rsidRPr="006E7691" w:rsidRDefault="009B78A1" w:rsidP="00E9744A">
            <w:pPr>
              <w:jc w:val="both"/>
              <w:outlineLvl w:val="1"/>
              <w:rPr>
                <w:rFonts w:ascii="Arial" w:eastAsiaTheme="minorEastAsia" w:hAnsi="Arial" w:cs="Arial"/>
                <w:b/>
                <w:bCs/>
              </w:rPr>
            </w:pPr>
            <w:r w:rsidRPr="006E7691">
              <w:rPr>
                <w:rFonts w:ascii="Arial" w:eastAsiaTheme="minorEastAsia" w:hAnsi="Arial" w:cs="Arial"/>
                <w:b/>
                <w:bCs/>
              </w:rPr>
              <w:t>c</w:t>
            </w:r>
          </w:p>
        </w:tc>
        <w:tc>
          <w:tcPr>
            <w:tcW w:w="878" w:type="pct"/>
            <w:tcBorders>
              <w:left w:val="nil"/>
            </w:tcBorders>
            <w:shd w:val="clear" w:color="auto" w:fill="D9D9D9" w:themeFill="background1" w:themeFillShade="D9"/>
          </w:tcPr>
          <w:p w14:paraId="2DA97D44" w14:textId="00733FCC"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deploy support staff effectively</w:t>
            </w:r>
          </w:p>
        </w:tc>
        <w:tc>
          <w:tcPr>
            <w:tcW w:w="1015" w:type="pct"/>
          </w:tcPr>
          <w:p w14:paraId="5A3758F1" w14:textId="2309C787" w:rsidR="009B78A1" w:rsidRPr="006E7691" w:rsidRDefault="009B78A1" w:rsidP="00CE397C">
            <w:pPr>
              <w:outlineLvl w:val="1"/>
              <w:rPr>
                <w:rFonts w:ascii="Arial" w:eastAsiaTheme="minorEastAsia" w:hAnsi="Arial" w:cs="Arial"/>
                <w:b/>
                <w:bCs/>
              </w:rPr>
            </w:pPr>
            <w:r w:rsidRPr="006E7691">
              <w:rPr>
                <w:rFonts w:ascii="Arial" w:eastAsiaTheme="minorEastAsia" w:hAnsi="Arial" w:cs="Arial"/>
              </w:rPr>
              <w:t>Consistently and effectively deploys support staff to maximise the learning of pupils.</w:t>
            </w:r>
          </w:p>
        </w:tc>
        <w:tc>
          <w:tcPr>
            <w:tcW w:w="969" w:type="pct"/>
          </w:tcPr>
          <w:p w14:paraId="185BFB15" w14:textId="5AE30680"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Deploys support staff effectively to support the learning of pupils.</w:t>
            </w:r>
          </w:p>
        </w:tc>
        <w:tc>
          <w:tcPr>
            <w:tcW w:w="1016" w:type="pct"/>
          </w:tcPr>
          <w:p w14:paraId="1BBC0CD4" w14:textId="1CC21EF9"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Is able to deploy support staff effectively.</w:t>
            </w:r>
          </w:p>
        </w:tc>
        <w:tc>
          <w:tcPr>
            <w:tcW w:w="995" w:type="pct"/>
          </w:tcPr>
          <w:p w14:paraId="0A0A7A99" w14:textId="77777777" w:rsidR="009B78A1" w:rsidRPr="006E7691" w:rsidRDefault="009B78A1" w:rsidP="00E9744A">
            <w:pPr>
              <w:outlineLvl w:val="1"/>
              <w:rPr>
                <w:rFonts w:ascii="Arial" w:eastAsiaTheme="minorEastAsia" w:hAnsi="Arial" w:cs="Arial"/>
              </w:rPr>
            </w:pPr>
            <w:r w:rsidRPr="006E7691">
              <w:rPr>
                <w:rFonts w:ascii="Arial" w:eastAsiaTheme="minorEastAsia" w:hAnsi="Arial" w:cs="Arial"/>
              </w:rPr>
              <w:t>Is unable to deploy support staff.</w:t>
            </w:r>
          </w:p>
          <w:p w14:paraId="1844DD56" w14:textId="14DEEF01" w:rsidR="009B78A1" w:rsidRPr="006E7691" w:rsidRDefault="009B78A1" w:rsidP="00E9744A">
            <w:pPr>
              <w:outlineLvl w:val="1"/>
              <w:rPr>
                <w:rFonts w:ascii="Arial" w:eastAsiaTheme="minorEastAsia" w:hAnsi="Arial" w:cs="Arial"/>
                <w:b/>
                <w:bCs/>
              </w:rPr>
            </w:pPr>
          </w:p>
        </w:tc>
      </w:tr>
      <w:tr w:rsidR="009B78A1" w:rsidRPr="006E7691" w14:paraId="7B1F34AE" w14:textId="77777777" w:rsidTr="009B78A1">
        <w:trPr>
          <w:cantSplit/>
        </w:trPr>
        <w:tc>
          <w:tcPr>
            <w:tcW w:w="127" w:type="pct"/>
            <w:tcBorders>
              <w:right w:val="nil"/>
            </w:tcBorders>
            <w:shd w:val="clear" w:color="auto" w:fill="D9D9D9" w:themeFill="background1" w:themeFillShade="D9"/>
          </w:tcPr>
          <w:p w14:paraId="268EC9FD" w14:textId="77777777" w:rsidR="009B78A1" w:rsidRPr="006E7691" w:rsidRDefault="009B78A1" w:rsidP="00E9744A">
            <w:pPr>
              <w:jc w:val="both"/>
              <w:outlineLvl w:val="1"/>
              <w:rPr>
                <w:rFonts w:ascii="Arial" w:eastAsiaTheme="minorEastAsia" w:hAnsi="Arial" w:cs="Arial"/>
                <w:b/>
                <w:bCs/>
              </w:rPr>
            </w:pPr>
            <w:r w:rsidRPr="006E7691">
              <w:rPr>
                <w:rFonts w:ascii="Arial" w:eastAsiaTheme="minorEastAsia" w:hAnsi="Arial" w:cs="Arial"/>
                <w:b/>
                <w:bCs/>
              </w:rPr>
              <w:t>d</w:t>
            </w:r>
          </w:p>
        </w:tc>
        <w:tc>
          <w:tcPr>
            <w:tcW w:w="878" w:type="pct"/>
            <w:tcBorders>
              <w:left w:val="nil"/>
            </w:tcBorders>
            <w:shd w:val="clear" w:color="auto" w:fill="D9D9D9" w:themeFill="background1" w:themeFillShade="D9"/>
          </w:tcPr>
          <w:p w14:paraId="4EE7C11B" w14:textId="01B13516"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take responsibility for improving teaching through appropriate professional</w:t>
            </w:r>
            <w:r w:rsidRPr="006E7691">
              <w:rPr>
                <w:rFonts w:ascii="Arial" w:eastAsiaTheme="minorEastAsia" w:hAnsi="Arial" w:cs="Arial"/>
                <w:w w:val="95"/>
              </w:rPr>
              <w:t xml:space="preserve"> </w:t>
            </w:r>
            <w:r w:rsidRPr="006E7691">
              <w:rPr>
                <w:rFonts w:ascii="Arial" w:eastAsiaTheme="minorEastAsia" w:hAnsi="Arial" w:cs="Arial"/>
              </w:rPr>
              <w:t>development, responding to advice and feedback from colleagues</w:t>
            </w:r>
          </w:p>
        </w:tc>
        <w:tc>
          <w:tcPr>
            <w:tcW w:w="1015" w:type="pct"/>
          </w:tcPr>
          <w:p w14:paraId="1CE99C01" w14:textId="1DFD6F00" w:rsidR="009B78A1" w:rsidRPr="006E7691" w:rsidRDefault="008F447A" w:rsidP="006C2949">
            <w:pPr>
              <w:pStyle w:val="ListParagraph"/>
              <w:numPr>
                <w:ilvl w:val="0"/>
                <w:numId w:val="58"/>
              </w:numPr>
              <w:ind w:left="227" w:hanging="227"/>
              <w:rPr>
                <w:rFonts w:ascii="Arial" w:eastAsiaTheme="minorEastAsia" w:hAnsi="Arial" w:cs="Arial"/>
              </w:rPr>
            </w:pPr>
            <w:r w:rsidRPr="006E7691">
              <w:rPr>
                <w:rFonts w:ascii="Arial" w:eastAsiaTheme="minorEastAsia" w:hAnsi="Arial" w:cs="Arial"/>
              </w:rPr>
              <w:t>Is c</w:t>
            </w:r>
            <w:r w:rsidR="009B78A1" w:rsidRPr="006E7691">
              <w:rPr>
                <w:rFonts w:ascii="Arial" w:eastAsiaTheme="minorEastAsia" w:hAnsi="Arial" w:cs="Arial"/>
              </w:rPr>
              <w:t>onsistently proactive in taking full responsibility for improving their own teaching through professional development.</w:t>
            </w:r>
          </w:p>
          <w:p w14:paraId="2BE80C9D" w14:textId="779797A4" w:rsidR="009B78A1" w:rsidRPr="006E7691" w:rsidRDefault="009B78A1" w:rsidP="006C2949">
            <w:pPr>
              <w:pStyle w:val="ListParagraph"/>
              <w:numPr>
                <w:ilvl w:val="0"/>
                <w:numId w:val="58"/>
              </w:numPr>
              <w:ind w:left="227" w:hanging="227"/>
              <w:rPr>
                <w:rFonts w:ascii="Arial" w:eastAsiaTheme="minorEastAsia" w:hAnsi="Arial" w:cs="Arial"/>
              </w:rPr>
            </w:pPr>
            <w:r w:rsidRPr="006E7691">
              <w:rPr>
                <w:rFonts w:ascii="Arial" w:eastAsiaTheme="minorEastAsia" w:hAnsi="Arial" w:cs="Arial"/>
              </w:rPr>
              <w:t>Effectively uses the advice and guidance offered by colleagues to secure improvements in practice.</w:t>
            </w:r>
          </w:p>
        </w:tc>
        <w:tc>
          <w:tcPr>
            <w:tcW w:w="969" w:type="pct"/>
          </w:tcPr>
          <w:p w14:paraId="20CA1C3C" w14:textId="0FDC6E22" w:rsidR="009B78A1" w:rsidRPr="006E7691" w:rsidRDefault="009B78A1" w:rsidP="006C2949">
            <w:pPr>
              <w:pStyle w:val="ListParagraph"/>
              <w:numPr>
                <w:ilvl w:val="0"/>
                <w:numId w:val="58"/>
              </w:numPr>
              <w:ind w:left="227" w:hanging="227"/>
              <w:rPr>
                <w:rFonts w:ascii="Arial" w:eastAsiaTheme="minorEastAsia" w:hAnsi="Arial" w:cs="Arial"/>
              </w:rPr>
            </w:pPr>
            <w:r w:rsidRPr="006E7691">
              <w:rPr>
                <w:rFonts w:ascii="Arial" w:eastAsiaTheme="minorEastAsia" w:hAnsi="Arial" w:cs="Arial"/>
              </w:rPr>
              <w:t>Takes responsibility for improving their own teaching through professional development.</w:t>
            </w:r>
          </w:p>
          <w:p w14:paraId="11E09AC1" w14:textId="77777777" w:rsidR="008F447A" w:rsidRPr="006E7691" w:rsidRDefault="008F447A" w:rsidP="00FF36E4">
            <w:pPr>
              <w:pStyle w:val="ListParagraph"/>
              <w:ind w:left="227"/>
              <w:rPr>
                <w:rFonts w:ascii="Arial" w:eastAsiaTheme="minorEastAsia" w:hAnsi="Arial" w:cs="Arial"/>
              </w:rPr>
            </w:pPr>
          </w:p>
          <w:p w14:paraId="0038BAC8" w14:textId="04A9E49F" w:rsidR="009B78A1" w:rsidRPr="006E7691" w:rsidRDefault="009B78A1" w:rsidP="006C2949">
            <w:pPr>
              <w:pStyle w:val="ListParagraph"/>
              <w:numPr>
                <w:ilvl w:val="0"/>
                <w:numId w:val="58"/>
              </w:numPr>
              <w:ind w:left="227" w:hanging="227"/>
              <w:rPr>
                <w:rFonts w:ascii="Arial" w:eastAsiaTheme="minorEastAsia" w:hAnsi="Arial" w:cs="Arial"/>
              </w:rPr>
            </w:pPr>
            <w:r w:rsidRPr="006E7691">
              <w:rPr>
                <w:rFonts w:ascii="Arial" w:eastAsiaTheme="minorEastAsia" w:hAnsi="Arial" w:cs="Arial"/>
              </w:rPr>
              <w:t>Respects and responds to the advice and guidance offered by colleagues.</w:t>
            </w:r>
          </w:p>
        </w:tc>
        <w:tc>
          <w:tcPr>
            <w:tcW w:w="1016" w:type="pct"/>
          </w:tcPr>
          <w:p w14:paraId="1B6232AC" w14:textId="39258C92"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Is able to take responsibility for improving teaching through appropriate professional</w:t>
            </w:r>
            <w:r w:rsidRPr="006E7691">
              <w:rPr>
                <w:rFonts w:ascii="Arial" w:eastAsiaTheme="minorEastAsia" w:hAnsi="Arial" w:cs="Arial"/>
                <w:w w:val="95"/>
              </w:rPr>
              <w:t xml:space="preserve"> </w:t>
            </w:r>
            <w:r w:rsidRPr="006E7691">
              <w:rPr>
                <w:rFonts w:ascii="Arial" w:eastAsiaTheme="minorEastAsia" w:hAnsi="Arial" w:cs="Arial"/>
              </w:rPr>
              <w:t>development, responding to advice and feedback from colleagues.</w:t>
            </w:r>
          </w:p>
        </w:tc>
        <w:tc>
          <w:tcPr>
            <w:tcW w:w="995" w:type="pct"/>
          </w:tcPr>
          <w:p w14:paraId="213EA3D0" w14:textId="52E4E4D3"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Is unable to take responsibility for improving teaching through appropriate professional</w:t>
            </w:r>
            <w:r w:rsidRPr="006E7691">
              <w:rPr>
                <w:rFonts w:ascii="Arial" w:eastAsiaTheme="minorEastAsia" w:hAnsi="Arial" w:cs="Arial"/>
                <w:w w:val="95"/>
              </w:rPr>
              <w:t xml:space="preserve"> </w:t>
            </w:r>
            <w:r w:rsidRPr="006E7691">
              <w:rPr>
                <w:rFonts w:ascii="Arial" w:eastAsiaTheme="minorEastAsia" w:hAnsi="Arial" w:cs="Arial"/>
              </w:rPr>
              <w:t>development, and is unable to respond to advice and feedback from colleagues.</w:t>
            </w:r>
          </w:p>
        </w:tc>
      </w:tr>
      <w:tr w:rsidR="009B78A1" w:rsidRPr="006E7691" w14:paraId="26903717" w14:textId="77777777" w:rsidTr="009B78A1">
        <w:trPr>
          <w:cantSplit/>
        </w:trPr>
        <w:tc>
          <w:tcPr>
            <w:tcW w:w="127" w:type="pct"/>
            <w:tcBorders>
              <w:right w:val="nil"/>
            </w:tcBorders>
            <w:shd w:val="clear" w:color="auto" w:fill="D9D9D9" w:themeFill="background1" w:themeFillShade="D9"/>
          </w:tcPr>
          <w:p w14:paraId="46776A15" w14:textId="77777777" w:rsidR="009B78A1" w:rsidRPr="006E7691" w:rsidRDefault="009B78A1" w:rsidP="00E9744A">
            <w:pPr>
              <w:jc w:val="both"/>
              <w:outlineLvl w:val="1"/>
              <w:rPr>
                <w:rFonts w:ascii="Arial" w:eastAsiaTheme="minorEastAsia" w:hAnsi="Arial" w:cs="Arial"/>
                <w:b/>
                <w:bCs/>
              </w:rPr>
            </w:pPr>
            <w:r w:rsidRPr="006E7691">
              <w:rPr>
                <w:rFonts w:ascii="Arial" w:eastAsiaTheme="minorEastAsia" w:hAnsi="Arial" w:cs="Arial"/>
                <w:b/>
                <w:bCs/>
              </w:rPr>
              <w:t>e</w:t>
            </w:r>
          </w:p>
        </w:tc>
        <w:tc>
          <w:tcPr>
            <w:tcW w:w="878" w:type="pct"/>
            <w:tcBorders>
              <w:left w:val="nil"/>
            </w:tcBorders>
            <w:shd w:val="clear" w:color="auto" w:fill="D9D9D9" w:themeFill="background1" w:themeFillShade="D9"/>
          </w:tcPr>
          <w:p w14:paraId="6E2D7CAC" w14:textId="332E6B72"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communicate effectively with parents with regard to pupils’ achievements and well-being.</w:t>
            </w:r>
          </w:p>
        </w:tc>
        <w:tc>
          <w:tcPr>
            <w:tcW w:w="1015" w:type="pct"/>
          </w:tcPr>
          <w:p w14:paraId="6214B28A" w14:textId="46AE7A7B" w:rsidR="009B78A1" w:rsidRPr="006E7691" w:rsidRDefault="009B78A1" w:rsidP="00A91931">
            <w:pPr>
              <w:outlineLvl w:val="1"/>
              <w:rPr>
                <w:rFonts w:ascii="Arial" w:eastAsiaTheme="minorEastAsia" w:hAnsi="Arial" w:cs="Arial"/>
                <w:b/>
                <w:bCs/>
              </w:rPr>
            </w:pPr>
            <w:r w:rsidRPr="006E7691">
              <w:rPr>
                <w:rFonts w:ascii="Arial" w:eastAsiaTheme="minorEastAsia" w:hAnsi="Arial" w:cs="Arial"/>
              </w:rPr>
              <w:t>Proactively and consistently communicates effectively with parents and carers about pupils’ achievements and well-being.</w:t>
            </w:r>
          </w:p>
        </w:tc>
        <w:tc>
          <w:tcPr>
            <w:tcW w:w="969" w:type="pct"/>
          </w:tcPr>
          <w:p w14:paraId="4F125317" w14:textId="44818C8D" w:rsidR="009B78A1" w:rsidRPr="006E7691" w:rsidRDefault="009B78A1" w:rsidP="00A91931">
            <w:pPr>
              <w:outlineLvl w:val="1"/>
              <w:rPr>
                <w:rFonts w:ascii="Arial" w:eastAsiaTheme="minorEastAsia" w:hAnsi="Arial" w:cs="Arial"/>
                <w:b/>
                <w:bCs/>
              </w:rPr>
            </w:pPr>
            <w:r w:rsidRPr="006E7691">
              <w:rPr>
                <w:rFonts w:ascii="Arial" w:eastAsiaTheme="minorEastAsia" w:hAnsi="Arial" w:cs="Arial"/>
              </w:rPr>
              <w:t>Communicates effectively with parents and carers about pupils’ achievements and well-being.</w:t>
            </w:r>
          </w:p>
        </w:tc>
        <w:tc>
          <w:tcPr>
            <w:tcW w:w="1016" w:type="pct"/>
          </w:tcPr>
          <w:p w14:paraId="0D0A75F8" w14:textId="7E601788"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Is able to communicate effectively with parents with regard to pupils’ achievements and well-being.</w:t>
            </w:r>
          </w:p>
        </w:tc>
        <w:tc>
          <w:tcPr>
            <w:tcW w:w="995" w:type="pct"/>
          </w:tcPr>
          <w:p w14:paraId="655C720D" w14:textId="33679B56" w:rsidR="009B78A1" w:rsidRPr="006E7691" w:rsidRDefault="009B78A1" w:rsidP="00E9744A">
            <w:pPr>
              <w:outlineLvl w:val="1"/>
              <w:rPr>
                <w:rFonts w:ascii="Arial" w:eastAsiaTheme="minorEastAsia" w:hAnsi="Arial" w:cs="Arial"/>
                <w:b/>
                <w:bCs/>
              </w:rPr>
            </w:pPr>
            <w:r w:rsidRPr="006E7691">
              <w:rPr>
                <w:rFonts w:ascii="Arial" w:eastAsiaTheme="minorEastAsia" w:hAnsi="Arial" w:cs="Arial"/>
              </w:rPr>
              <w:t>Is unable to communicate effectively with parents with regard to pupils’ achievements and well-being.</w:t>
            </w:r>
          </w:p>
        </w:tc>
      </w:tr>
    </w:tbl>
    <w:p w14:paraId="038B02DD" w14:textId="77777777" w:rsidR="00E9007B" w:rsidRPr="006E7691" w:rsidRDefault="00E9007B" w:rsidP="00717D46">
      <w:pPr>
        <w:rPr>
          <w:b/>
          <w:color w:val="E36C0A" w:themeColor="accent6" w:themeShade="BF"/>
          <w:sz w:val="24"/>
          <w:szCs w:val="24"/>
        </w:rPr>
      </w:pPr>
    </w:p>
    <w:p w14:paraId="6D7A6EF0" w14:textId="77777777" w:rsidR="00813B74" w:rsidRPr="006E7691" w:rsidRDefault="00813B74" w:rsidP="00BC3845">
      <w:pPr>
        <w:spacing w:after="0"/>
        <w:rPr>
          <w:b/>
          <w:color w:val="7030A0"/>
          <w:sz w:val="24"/>
          <w:szCs w:val="24"/>
        </w:rPr>
        <w:sectPr w:rsidR="00813B74" w:rsidRPr="006E7691" w:rsidSect="00F072D2">
          <w:pgSz w:w="16840" w:h="11910" w:orient="landscape" w:code="9"/>
          <w:pgMar w:top="567" w:right="851" w:bottom="567" w:left="851" w:header="397" w:footer="397" w:gutter="0"/>
          <w:cols w:space="130"/>
          <w:docGrid w:linePitch="299"/>
        </w:sectPr>
      </w:pPr>
    </w:p>
    <w:p w14:paraId="308D1154" w14:textId="346714C9" w:rsidR="00717D46" w:rsidRPr="006E7691" w:rsidRDefault="006F0C50" w:rsidP="00625C10">
      <w:pPr>
        <w:pStyle w:val="Heading1"/>
        <w:spacing w:before="0"/>
        <w:rPr>
          <w:rFonts w:ascii="Arial" w:hAnsi="Arial" w:cs="Arial"/>
          <w:color w:val="0070C0"/>
          <w:sz w:val="24"/>
        </w:rPr>
      </w:pPr>
      <w:r w:rsidRPr="006E7691">
        <w:rPr>
          <w:rFonts w:ascii="Arial" w:hAnsi="Arial" w:cs="Arial"/>
          <w:color w:val="0070C0"/>
          <w:sz w:val="24"/>
        </w:rPr>
        <w:t>11</w:t>
      </w:r>
      <w:r w:rsidR="004D5849" w:rsidRPr="006E7691">
        <w:rPr>
          <w:rFonts w:ascii="Arial" w:hAnsi="Arial" w:cs="Arial"/>
          <w:color w:val="0070C0"/>
          <w:sz w:val="24"/>
        </w:rPr>
        <w:t xml:space="preserve">. </w:t>
      </w:r>
      <w:r w:rsidR="003A5EA4" w:rsidRPr="006E7691">
        <w:rPr>
          <w:rFonts w:ascii="Arial" w:hAnsi="Arial" w:cs="Arial"/>
          <w:color w:val="0070C0"/>
          <w:sz w:val="24"/>
        </w:rPr>
        <w:t>Teachers’ Standards,</w:t>
      </w:r>
      <w:r w:rsidR="00717D46" w:rsidRPr="006E7691">
        <w:rPr>
          <w:rFonts w:ascii="Arial" w:hAnsi="Arial" w:cs="Arial"/>
          <w:color w:val="0070C0"/>
          <w:sz w:val="24"/>
        </w:rPr>
        <w:t xml:space="preserve"> Part </w:t>
      </w:r>
      <w:r w:rsidR="00CA5672" w:rsidRPr="006E7691">
        <w:rPr>
          <w:rFonts w:ascii="Arial" w:hAnsi="Arial" w:cs="Arial"/>
          <w:color w:val="0070C0"/>
          <w:sz w:val="24"/>
        </w:rPr>
        <w:t>Two</w:t>
      </w:r>
      <w:r w:rsidR="003A5EA4" w:rsidRPr="006E7691">
        <w:rPr>
          <w:rFonts w:ascii="Arial" w:hAnsi="Arial" w:cs="Arial"/>
          <w:color w:val="0070C0"/>
          <w:sz w:val="24"/>
        </w:rPr>
        <w:t>: Personal and professional conduct</w:t>
      </w:r>
    </w:p>
    <w:p w14:paraId="0CFED56B" w14:textId="77777777" w:rsidR="00813B74" w:rsidRPr="006E7691" w:rsidRDefault="00813B74" w:rsidP="00813B74">
      <w:pPr>
        <w:spacing w:after="0"/>
        <w:rPr>
          <w:b/>
        </w:rPr>
      </w:pPr>
    </w:p>
    <w:p w14:paraId="2EDE9989" w14:textId="48AD6A02" w:rsidR="003B540D" w:rsidRPr="006E7691" w:rsidRDefault="003B540D" w:rsidP="00D34A8E">
      <w:pPr>
        <w:spacing w:after="0"/>
        <w:jc w:val="both"/>
        <w:rPr>
          <w:b/>
        </w:rPr>
      </w:pPr>
      <w:r w:rsidRPr="006E7691">
        <w:rPr>
          <w:b/>
        </w:rPr>
        <w:t xml:space="preserve">A teacher is expected to demonstrate consistently high standards of personal and professional conduct. </w:t>
      </w:r>
      <w:r w:rsidR="007E73C2" w:rsidRPr="006E7691">
        <w:rPr>
          <w:b/>
        </w:rPr>
        <w:t xml:space="preserve"> </w:t>
      </w:r>
      <w:r w:rsidRPr="006E7691">
        <w:rPr>
          <w:b/>
        </w:rPr>
        <w:t>The following statements define the behaviour and attitudes which set the required standard for conduct throughout a teacher’s career.</w:t>
      </w:r>
      <w:r w:rsidR="007E73C2" w:rsidRPr="006E7691">
        <w:rPr>
          <w:b/>
        </w:rPr>
        <w:t xml:space="preserve"> </w:t>
      </w:r>
      <w:r w:rsidR="0044322B" w:rsidRPr="006E7691">
        <w:rPr>
          <w:b/>
        </w:rPr>
        <w:t xml:space="preserve"> </w:t>
      </w:r>
      <w:r w:rsidR="007E73C2" w:rsidRPr="006E7691">
        <w:rPr>
          <w:b/>
        </w:rPr>
        <w:t>(Teachers’ Standards, Part Two: Personal and professional conduct)</w:t>
      </w:r>
    </w:p>
    <w:p w14:paraId="274E1076" w14:textId="77777777" w:rsidR="00813B74" w:rsidRPr="006E7691" w:rsidRDefault="00813B74" w:rsidP="00D34A8E">
      <w:pPr>
        <w:spacing w:after="0"/>
        <w:jc w:val="both"/>
        <w:rPr>
          <w:b/>
        </w:rPr>
      </w:pPr>
    </w:p>
    <w:p w14:paraId="2CB4E454" w14:textId="7DCB6F40" w:rsidR="00717D46" w:rsidRPr="006E7691" w:rsidRDefault="00717D46" w:rsidP="00D34A8E">
      <w:pPr>
        <w:spacing w:after="0"/>
        <w:jc w:val="both"/>
        <w:rPr>
          <w:b/>
        </w:rPr>
      </w:pPr>
      <w:r w:rsidRPr="006E7691">
        <w:rPr>
          <w:b/>
        </w:rPr>
        <w:t xml:space="preserve">Part </w:t>
      </w:r>
      <w:r w:rsidR="00CA5672" w:rsidRPr="006E7691">
        <w:rPr>
          <w:b/>
        </w:rPr>
        <w:t>T</w:t>
      </w:r>
      <w:r w:rsidRPr="006E7691">
        <w:rPr>
          <w:b/>
        </w:rPr>
        <w:t>wo of</w:t>
      </w:r>
      <w:r w:rsidR="00F90787" w:rsidRPr="006E7691">
        <w:rPr>
          <w:b/>
        </w:rPr>
        <w:t xml:space="preserve"> the Standards is about </w:t>
      </w:r>
      <w:r w:rsidR="005108F0" w:rsidRPr="006E7691">
        <w:rPr>
          <w:b/>
        </w:rPr>
        <w:t>p</w:t>
      </w:r>
      <w:r w:rsidR="00F90787" w:rsidRPr="006E7691">
        <w:rPr>
          <w:b/>
        </w:rPr>
        <w:t>ersona</w:t>
      </w:r>
      <w:r w:rsidR="005108F0" w:rsidRPr="006E7691">
        <w:rPr>
          <w:b/>
        </w:rPr>
        <w:t>l and p</w:t>
      </w:r>
      <w:r w:rsidRPr="006E7691">
        <w:rPr>
          <w:b/>
        </w:rPr>
        <w:t xml:space="preserve">rofessional conduct. </w:t>
      </w:r>
      <w:r w:rsidR="005108F0" w:rsidRPr="006E7691">
        <w:rPr>
          <w:b/>
        </w:rPr>
        <w:t xml:space="preserve"> </w:t>
      </w:r>
      <w:r w:rsidRPr="006E7691">
        <w:rPr>
          <w:b/>
        </w:rPr>
        <w:t xml:space="preserve">All trainees are required to maintain consistently high standards of personal and professional conduct at all times. </w:t>
      </w:r>
      <w:r w:rsidR="00EB7D7F" w:rsidRPr="006E7691">
        <w:rPr>
          <w:b/>
        </w:rPr>
        <w:t xml:space="preserve"> </w:t>
      </w:r>
      <w:r w:rsidRPr="006E7691">
        <w:rPr>
          <w:b/>
        </w:rPr>
        <w:t>Where this is not the case</w:t>
      </w:r>
      <w:r w:rsidR="00EA0942" w:rsidRPr="006E7691">
        <w:rPr>
          <w:b/>
        </w:rPr>
        <w:t>,</w:t>
      </w:r>
      <w:r w:rsidRPr="006E7691">
        <w:rPr>
          <w:b/>
        </w:rPr>
        <w:t xml:space="preserve"> a cause for concern </w:t>
      </w:r>
      <w:r w:rsidR="00431318" w:rsidRPr="006E7691">
        <w:rPr>
          <w:b/>
        </w:rPr>
        <w:t xml:space="preserve">procedure will be </w:t>
      </w:r>
      <w:r w:rsidR="00352FFD" w:rsidRPr="006E7691">
        <w:rPr>
          <w:b/>
        </w:rPr>
        <w:t>instigated</w:t>
      </w:r>
      <w:r w:rsidR="00641F8C" w:rsidRPr="006E7691">
        <w:rPr>
          <w:b/>
        </w:rPr>
        <w:t xml:space="preserve"> and</w:t>
      </w:r>
      <w:r w:rsidRPr="006E7691">
        <w:rPr>
          <w:b/>
        </w:rPr>
        <w:t xml:space="preserve"> will potentially result in disciplinary procedures. </w:t>
      </w:r>
      <w:r w:rsidR="007046D7" w:rsidRPr="006E7691">
        <w:rPr>
          <w:b/>
        </w:rPr>
        <w:t xml:space="preserve"> </w:t>
      </w:r>
      <w:r w:rsidR="001C2674" w:rsidRPr="006E7691">
        <w:t>A</w:t>
      </w:r>
      <w:r w:rsidR="00431318" w:rsidRPr="006E7691">
        <w:t xml:space="preserve"> typical partner</w:t>
      </w:r>
      <w:r w:rsidR="0045628C" w:rsidRPr="006E7691">
        <w:t>ship approach is detailed below.</w:t>
      </w:r>
    </w:p>
    <w:p w14:paraId="2F0FDD54" w14:textId="77777777" w:rsidR="00EA0942" w:rsidRPr="006E7691" w:rsidRDefault="00EA0942" w:rsidP="00D34A8E">
      <w:pPr>
        <w:spacing w:after="0"/>
        <w:jc w:val="both"/>
        <w:rPr>
          <w:b/>
        </w:rPr>
      </w:pPr>
    </w:p>
    <w:tbl>
      <w:tblPr>
        <w:tblStyle w:val="TableGrid"/>
        <w:tblW w:w="5000" w:type="pct"/>
        <w:tblLook w:val="04A0" w:firstRow="1" w:lastRow="0" w:firstColumn="1" w:lastColumn="0" w:noHBand="0" w:noVBand="1"/>
      </w:tblPr>
      <w:tblGrid>
        <w:gridCol w:w="2171"/>
        <w:gridCol w:w="13183"/>
      </w:tblGrid>
      <w:tr w:rsidR="0044322B" w:rsidRPr="006E7691" w14:paraId="5DF2D2BC" w14:textId="77777777" w:rsidTr="00DE681E">
        <w:tc>
          <w:tcPr>
            <w:tcW w:w="707" w:type="pct"/>
          </w:tcPr>
          <w:p w14:paraId="7126C42E" w14:textId="77777777" w:rsidR="0044322B" w:rsidRPr="006E7691" w:rsidRDefault="0044322B" w:rsidP="0044322B">
            <w:pPr>
              <w:pStyle w:val="ListParagraph"/>
              <w:ind w:left="0"/>
              <w:rPr>
                <w:rFonts w:ascii="Arial" w:hAnsi="Arial" w:cs="Arial"/>
                <w:sz w:val="22"/>
                <w:szCs w:val="22"/>
              </w:rPr>
            </w:pPr>
            <w:r w:rsidRPr="006E7691">
              <w:rPr>
                <w:rFonts w:ascii="Arial" w:hAnsi="Arial" w:cs="Arial"/>
                <w:b/>
                <w:sz w:val="22"/>
                <w:szCs w:val="22"/>
              </w:rPr>
              <w:t>Interview</w:t>
            </w:r>
            <w:r w:rsidRPr="006E7691">
              <w:rPr>
                <w:rFonts w:ascii="Arial" w:hAnsi="Arial" w:cs="Arial"/>
                <w:sz w:val="22"/>
                <w:szCs w:val="22"/>
              </w:rPr>
              <w:t xml:space="preserve">: </w:t>
            </w:r>
          </w:p>
          <w:p w14:paraId="4BB764CC" w14:textId="77777777" w:rsidR="0044322B" w:rsidRPr="006E7691" w:rsidRDefault="0044322B" w:rsidP="0044322B">
            <w:pPr>
              <w:rPr>
                <w:rFonts w:ascii="Arial" w:hAnsi="Arial" w:cs="Arial"/>
                <w:b/>
                <w:sz w:val="22"/>
                <w:szCs w:val="22"/>
              </w:rPr>
            </w:pPr>
          </w:p>
        </w:tc>
        <w:tc>
          <w:tcPr>
            <w:tcW w:w="4293" w:type="pct"/>
          </w:tcPr>
          <w:p w14:paraId="63763994" w14:textId="7ED0BB3F" w:rsidR="0044322B" w:rsidRPr="006E7691" w:rsidRDefault="009A5D62" w:rsidP="004A2692">
            <w:pPr>
              <w:jc w:val="both"/>
              <w:rPr>
                <w:rFonts w:ascii="Arial" w:hAnsi="Arial" w:cs="Arial"/>
                <w:sz w:val="22"/>
                <w:szCs w:val="22"/>
              </w:rPr>
            </w:pPr>
            <w:r w:rsidRPr="006E7691">
              <w:rPr>
                <w:rFonts w:ascii="Arial" w:hAnsi="Arial" w:cs="Arial"/>
                <w:sz w:val="22"/>
                <w:szCs w:val="22"/>
              </w:rPr>
              <w:t>P</w:t>
            </w:r>
            <w:r w:rsidR="0044322B" w:rsidRPr="006E7691">
              <w:rPr>
                <w:rFonts w:ascii="Arial" w:hAnsi="Arial" w:cs="Arial"/>
                <w:sz w:val="22"/>
                <w:szCs w:val="22"/>
              </w:rPr>
              <w:t>ersonal and professional conduct should be included as a focus for discussion as part of the interview process.  In accepting the offer of a place on the programme, prospective trainees are required to sign an agreement/contract agreeing to adhere to high standards of personal and professional conduct;</w:t>
            </w:r>
          </w:p>
          <w:p w14:paraId="55A2B47C" w14:textId="58621149" w:rsidR="004A2692" w:rsidRPr="006E7691" w:rsidRDefault="004A2692" w:rsidP="004A2692">
            <w:pPr>
              <w:jc w:val="both"/>
              <w:rPr>
                <w:rFonts w:ascii="Arial" w:hAnsi="Arial" w:cs="Arial"/>
                <w:b/>
                <w:sz w:val="22"/>
                <w:szCs w:val="22"/>
              </w:rPr>
            </w:pPr>
          </w:p>
        </w:tc>
      </w:tr>
      <w:tr w:rsidR="0044322B" w:rsidRPr="006E7691" w14:paraId="4F2D11A1" w14:textId="77777777" w:rsidTr="00DE681E">
        <w:tc>
          <w:tcPr>
            <w:tcW w:w="707" w:type="pct"/>
          </w:tcPr>
          <w:p w14:paraId="1668A623" w14:textId="77777777" w:rsidR="0044322B" w:rsidRPr="006E7691" w:rsidRDefault="0044322B" w:rsidP="0044322B">
            <w:pPr>
              <w:pStyle w:val="ListParagraph"/>
              <w:ind w:left="0"/>
              <w:rPr>
                <w:rFonts w:ascii="Arial" w:hAnsi="Arial" w:cs="Arial"/>
                <w:sz w:val="22"/>
                <w:szCs w:val="22"/>
              </w:rPr>
            </w:pPr>
            <w:r w:rsidRPr="006E7691">
              <w:rPr>
                <w:rFonts w:ascii="Arial" w:hAnsi="Arial" w:cs="Arial"/>
                <w:b/>
                <w:sz w:val="22"/>
                <w:szCs w:val="22"/>
              </w:rPr>
              <w:t>Induction</w:t>
            </w:r>
            <w:r w:rsidRPr="006E7691">
              <w:rPr>
                <w:rFonts w:ascii="Arial" w:hAnsi="Arial" w:cs="Arial"/>
                <w:sz w:val="22"/>
                <w:szCs w:val="22"/>
              </w:rPr>
              <w:t xml:space="preserve">: </w:t>
            </w:r>
          </w:p>
          <w:p w14:paraId="478B6065" w14:textId="77777777" w:rsidR="0044322B" w:rsidRPr="006E7691" w:rsidRDefault="0044322B" w:rsidP="0044322B">
            <w:pPr>
              <w:rPr>
                <w:rFonts w:ascii="Arial" w:hAnsi="Arial" w:cs="Arial"/>
                <w:b/>
                <w:sz w:val="22"/>
                <w:szCs w:val="22"/>
              </w:rPr>
            </w:pPr>
          </w:p>
        </w:tc>
        <w:tc>
          <w:tcPr>
            <w:tcW w:w="4293" w:type="pct"/>
          </w:tcPr>
          <w:p w14:paraId="498BC299" w14:textId="762338CB" w:rsidR="0044322B" w:rsidRPr="006E7691" w:rsidRDefault="009A5D62" w:rsidP="004A2692">
            <w:pPr>
              <w:jc w:val="both"/>
              <w:rPr>
                <w:rFonts w:ascii="Arial" w:hAnsi="Arial" w:cs="Arial"/>
                <w:sz w:val="22"/>
                <w:szCs w:val="22"/>
              </w:rPr>
            </w:pPr>
            <w:r w:rsidRPr="006E7691">
              <w:rPr>
                <w:rFonts w:ascii="Arial" w:hAnsi="Arial" w:cs="Arial"/>
                <w:sz w:val="22"/>
                <w:szCs w:val="22"/>
              </w:rPr>
              <w:t>T</w:t>
            </w:r>
            <w:r w:rsidR="0044322B" w:rsidRPr="006E7691">
              <w:rPr>
                <w:rFonts w:ascii="Arial" w:hAnsi="Arial" w:cs="Arial"/>
                <w:sz w:val="22"/>
                <w:szCs w:val="22"/>
              </w:rPr>
              <w:t>he requirements for Part Two of the Teachers’ Standards will be introduced and discussed in detail to include consideration of each aspect and its implications for trainees and teachers;</w:t>
            </w:r>
          </w:p>
          <w:p w14:paraId="48FDE453" w14:textId="675A51B9" w:rsidR="004A2692" w:rsidRPr="006E7691" w:rsidRDefault="004A2692" w:rsidP="004A2692">
            <w:pPr>
              <w:jc w:val="both"/>
              <w:rPr>
                <w:rFonts w:ascii="Arial" w:hAnsi="Arial" w:cs="Arial"/>
                <w:b/>
                <w:sz w:val="22"/>
                <w:szCs w:val="22"/>
              </w:rPr>
            </w:pPr>
          </w:p>
        </w:tc>
      </w:tr>
      <w:tr w:rsidR="0044322B" w:rsidRPr="006E7691" w14:paraId="21A7901B" w14:textId="77777777" w:rsidTr="00DE681E">
        <w:tc>
          <w:tcPr>
            <w:tcW w:w="707" w:type="pct"/>
          </w:tcPr>
          <w:p w14:paraId="6D58ADB5" w14:textId="77777777" w:rsidR="0044322B" w:rsidRPr="006E7691" w:rsidRDefault="0044322B" w:rsidP="0044322B">
            <w:pPr>
              <w:pStyle w:val="ListParagraph"/>
              <w:ind w:left="0"/>
              <w:rPr>
                <w:rFonts w:ascii="Arial" w:hAnsi="Arial" w:cs="Arial"/>
                <w:b/>
                <w:sz w:val="22"/>
                <w:szCs w:val="22"/>
              </w:rPr>
            </w:pPr>
            <w:r w:rsidRPr="006E7691">
              <w:rPr>
                <w:rFonts w:ascii="Arial" w:hAnsi="Arial" w:cs="Arial"/>
                <w:b/>
                <w:sz w:val="22"/>
                <w:szCs w:val="22"/>
              </w:rPr>
              <w:t xml:space="preserve">At the start of a </w:t>
            </w:r>
          </w:p>
          <w:p w14:paraId="52D54016" w14:textId="7E0CFD00" w:rsidR="0044322B" w:rsidRPr="006E7691" w:rsidRDefault="0044322B" w:rsidP="0044322B">
            <w:pPr>
              <w:pStyle w:val="ListParagraph"/>
              <w:ind w:left="0"/>
              <w:rPr>
                <w:rFonts w:ascii="Arial" w:hAnsi="Arial" w:cs="Arial"/>
                <w:b/>
                <w:sz w:val="22"/>
                <w:szCs w:val="22"/>
              </w:rPr>
            </w:pPr>
            <w:r w:rsidRPr="006E7691">
              <w:rPr>
                <w:rFonts w:ascii="Arial" w:hAnsi="Arial" w:cs="Arial"/>
                <w:b/>
                <w:sz w:val="22"/>
                <w:szCs w:val="22"/>
              </w:rPr>
              <w:t>new placement</w:t>
            </w:r>
            <w:r w:rsidRPr="006E7691">
              <w:rPr>
                <w:rFonts w:ascii="Arial" w:hAnsi="Arial" w:cs="Arial"/>
                <w:sz w:val="22"/>
                <w:szCs w:val="22"/>
              </w:rPr>
              <w:t xml:space="preserve">: </w:t>
            </w:r>
          </w:p>
          <w:p w14:paraId="0F0A204A" w14:textId="77777777" w:rsidR="0044322B" w:rsidRPr="006E7691" w:rsidRDefault="0044322B" w:rsidP="0044322B">
            <w:pPr>
              <w:rPr>
                <w:rFonts w:ascii="Arial" w:hAnsi="Arial" w:cs="Arial"/>
                <w:b/>
                <w:sz w:val="22"/>
                <w:szCs w:val="22"/>
              </w:rPr>
            </w:pPr>
          </w:p>
        </w:tc>
        <w:tc>
          <w:tcPr>
            <w:tcW w:w="4293" w:type="pct"/>
          </w:tcPr>
          <w:p w14:paraId="12855F59" w14:textId="72265DA5" w:rsidR="0044322B" w:rsidRPr="006E7691" w:rsidRDefault="009A5D62" w:rsidP="004A2692">
            <w:pPr>
              <w:jc w:val="both"/>
              <w:rPr>
                <w:rFonts w:ascii="Arial" w:hAnsi="Arial" w:cs="Arial"/>
                <w:b/>
                <w:sz w:val="22"/>
                <w:szCs w:val="22"/>
              </w:rPr>
            </w:pPr>
            <w:r w:rsidRPr="006E7691">
              <w:rPr>
                <w:rFonts w:ascii="Arial" w:hAnsi="Arial" w:cs="Arial"/>
                <w:sz w:val="22"/>
                <w:szCs w:val="22"/>
              </w:rPr>
              <w:t>T</w:t>
            </w:r>
            <w:r w:rsidR="0044322B" w:rsidRPr="006E7691">
              <w:rPr>
                <w:rFonts w:ascii="Arial" w:hAnsi="Arial" w:cs="Arial"/>
                <w:sz w:val="22"/>
                <w:szCs w:val="22"/>
              </w:rPr>
              <w:t>rainees must familiarise themselves with the individual school’s codes of conduct and safety policies, including safeguarding, and ensure they understand and adhere to them;</w:t>
            </w:r>
          </w:p>
        </w:tc>
      </w:tr>
      <w:tr w:rsidR="0044322B" w:rsidRPr="006E7691" w14:paraId="382F7C91" w14:textId="77777777" w:rsidTr="00DE681E">
        <w:tc>
          <w:tcPr>
            <w:tcW w:w="707" w:type="pct"/>
          </w:tcPr>
          <w:p w14:paraId="12BE0572" w14:textId="77777777" w:rsidR="0044322B" w:rsidRPr="006E7691" w:rsidRDefault="0044322B" w:rsidP="0044322B">
            <w:pPr>
              <w:pStyle w:val="ListParagraph"/>
              <w:ind w:left="0"/>
              <w:rPr>
                <w:rFonts w:ascii="Arial" w:hAnsi="Arial" w:cs="Arial"/>
                <w:sz w:val="22"/>
                <w:szCs w:val="22"/>
              </w:rPr>
            </w:pPr>
            <w:r w:rsidRPr="006E7691">
              <w:rPr>
                <w:rFonts w:ascii="Arial" w:hAnsi="Arial" w:cs="Arial"/>
                <w:b/>
                <w:sz w:val="22"/>
                <w:szCs w:val="22"/>
              </w:rPr>
              <w:t>At each review point</w:t>
            </w:r>
            <w:r w:rsidRPr="006E7691">
              <w:rPr>
                <w:rFonts w:ascii="Arial" w:hAnsi="Arial" w:cs="Arial"/>
                <w:sz w:val="22"/>
                <w:szCs w:val="22"/>
              </w:rPr>
              <w:t xml:space="preserve">: </w:t>
            </w:r>
          </w:p>
          <w:p w14:paraId="34502D2F" w14:textId="77777777" w:rsidR="0044322B" w:rsidRPr="006E7691" w:rsidRDefault="0044322B" w:rsidP="0044322B">
            <w:pPr>
              <w:rPr>
                <w:rFonts w:ascii="Arial" w:hAnsi="Arial" w:cs="Arial"/>
                <w:b/>
                <w:sz w:val="22"/>
                <w:szCs w:val="22"/>
              </w:rPr>
            </w:pPr>
          </w:p>
        </w:tc>
        <w:tc>
          <w:tcPr>
            <w:tcW w:w="4293" w:type="pct"/>
          </w:tcPr>
          <w:p w14:paraId="11B54DA3" w14:textId="6567A891" w:rsidR="0044322B" w:rsidRPr="006E7691" w:rsidRDefault="009A5D62" w:rsidP="004A2692">
            <w:pPr>
              <w:jc w:val="both"/>
              <w:rPr>
                <w:rFonts w:ascii="Arial" w:hAnsi="Arial" w:cs="Arial"/>
                <w:sz w:val="22"/>
                <w:szCs w:val="22"/>
              </w:rPr>
            </w:pPr>
            <w:r w:rsidRPr="006E7691">
              <w:rPr>
                <w:rFonts w:ascii="Arial" w:hAnsi="Arial" w:cs="Arial"/>
                <w:sz w:val="22"/>
                <w:szCs w:val="22"/>
              </w:rPr>
              <w:t>T</w:t>
            </w:r>
            <w:r w:rsidR="0044322B" w:rsidRPr="006E7691">
              <w:rPr>
                <w:rFonts w:ascii="Arial" w:hAnsi="Arial" w:cs="Arial"/>
                <w:sz w:val="22"/>
                <w:szCs w:val="22"/>
              </w:rPr>
              <w:t>he trainees’ ability to consistently maintain high standards of personal and professional conduct are discussed.  Any areas for development are addressed and appropriate targets set;</w:t>
            </w:r>
          </w:p>
          <w:p w14:paraId="02E22198" w14:textId="42AB5267" w:rsidR="004A2692" w:rsidRPr="006E7691" w:rsidRDefault="004A2692" w:rsidP="004A2692">
            <w:pPr>
              <w:jc w:val="both"/>
              <w:rPr>
                <w:rFonts w:ascii="Arial" w:hAnsi="Arial" w:cs="Arial"/>
                <w:b/>
                <w:sz w:val="22"/>
                <w:szCs w:val="22"/>
              </w:rPr>
            </w:pPr>
          </w:p>
        </w:tc>
      </w:tr>
      <w:tr w:rsidR="0044322B" w:rsidRPr="006E7691" w14:paraId="5E26778D" w14:textId="77777777" w:rsidTr="00DE681E">
        <w:tc>
          <w:tcPr>
            <w:tcW w:w="707" w:type="pct"/>
          </w:tcPr>
          <w:p w14:paraId="1E0F006E" w14:textId="77777777" w:rsidR="0044322B" w:rsidRPr="006E7691" w:rsidRDefault="0044322B" w:rsidP="0044322B">
            <w:pPr>
              <w:pStyle w:val="ListParagraph"/>
              <w:ind w:left="0"/>
              <w:rPr>
                <w:rFonts w:ascii="Arial" w:hAnsi="Arial" w:cs="Arial"/>
                <w:i/>
                <w:sz w:val="22"/>
                <w:szCs w:val="22"/>
              </w:rPr>
            </w:pPr>
            <w:r w:rsidRPr="006E7691">
              <w:rPr>
                <w:rFonts w:ascii="Arial" w:hAnsi="Arial" w:cs="Arial"/>
                <w:b/>
                <w:sz w:val="22"/>
                <w:szCs w:val="22"/>
              </w:rPr>
              <w:t>At any time</w:t>
            </w:r>
            <w:r w:rsidRPr="006E7691">
              <w:rPr>
                <w:rFonts w:ascii="Arial" w:hAnsi="Arial" w:cs="Arial"/>
                <w:sz w:val="22"/>
                <w:szCs w:val="22"/>
              </w:rPr>
              <w:t xml:space="preserve">: </w:t>
            </w:r>
          </w:p>
          <w:p w14:paraId="10CA90EF" w14:textId="77777777" w:rsidR="0044322B" w:rsidRPr="006E7691" w:rsidRDefault="0044322B" w:rsidP="0044322B">
            <w:pPr>
              <w:rPr>
                <w:rFonts w:ascii="Arial" w:hAnsi="Arial" w:cs="Arial"/>
                <w:b/>
                <w:sz w:val="22"/>
                <w:szCs w:val="22"/>
              </w:rPr>
            </w:pPr>
          </w:p>
        </w:tc>
        <w:tc>
          <w:tcPr>
            <w:tcW w:w="4293" w:type="pct"/>
          </w:tcPr>
          <w:p w14:paraId="737028D3" w14:textId="17525746" w:rsidR="0044322B" w:rsidRPr="006E7691" w:rsidRDefault="009A5D62" w:rsidP="004A2692">
            <w:pPr>
              <w:jc w:val="both"/>
              <w:rPr>
                <w:rFonts w:ascii="Arial" w:hAnsi="Arial" w:cs="Arial"/>
                <w:sz w:val="22"/>
                <w:szCs w:val="22"/>
              </w:rPr>
            </w:pPr>
            <w:r w:rsidRPr="006E7691">
              <w:rPr>
                <w:rFonts w:ascii="Arial" w:hAnsi="Arial" w:cs="Arial"/>
                <w:sz w:val="22"/>
                <w:szCs w:val="22"/>
              </w:rPr>
              <w:t>S</w:t>
            </w:r>
            <w:r w:rsidR="0044322B" w:rsidRPr="006E7691">
              <w:rPr>
                <w:rFonts w:ascii="Arial" w:hAnsi="Arial" w:cs="Arial"/>
                <w:sz w:val="22"/>
                <w:szCs w:val="22"/>
              </w:rPr>
              <w:t xml:space="preserve">hould issues arise in relation to the appropriateness of the trainees’ conduct, action will be taken which may lead to a cause for concern procedure being </w:t>
            </w:r>
            <w:r w:rsidR="00352FFD" w:rsidRPr="006E7691">
              <w:rPr>
                <w:rFonts w:ascii="Arial" w:hAnsi="Arial" w:cs="Arial"/>
                <w:sz w:val="22"/>
                <w:szCs w:val="22"/>
              </w:rPr>
              <w:t>instigated</w:t>
            </w:r>
            <w:r w:rsidR="0044322B" w:rsidRPr="006E7691">
              <w:rPr>
                <w:rFonts w:ascii="Arial" w:hAnsi="Arial" w:cs="Arial"/>
                <w:sz w:val="22"/>
                <w:szCs w:val="22"/>
              </w:rPr>
              <w:t>.</w:t>
            </w:r>
          </w:p>
          <w:p w14:paraId="4626EB87" w14:textId="6E145AD1" w:rsidR="004A2692" w:rsidRPr="006E7691" w:rsidRDefault="004A2692" w:rsidP="004A2692">
            <w:pPr>
              <w:jc w:val="both"/>
              <w:rPr>
                <w:rFonts w:ascii="Arial" w:hAnsi="Arial" w:cs="Arial"/>
                <w:b/>
                <w:sz w:val="22"/>
                <w:szCs w:val="22"/>
              </w:rPr>
            </w:pPr>
          </w:p>
        </w:tc>
      </w:tr>
    </w:tbl>
    <w:p w14:paraId="1609ADFE" w14:textId="77777777" w:rsidR="007C4759" w:rsidRPr="006E7691" w:rsidRDefault="007C4759" w:rsidP="003A3982">
      <w:pPr>
        <w:spacing w:after="0"/>
        <w:jc w:val="both"/>
        <w:rPr>
          <w:bCs/>
        </w:rPr>
      </w:pPr>
    </w:p>
    <w:p w14:paraId="1BF1BAF8" w14:textId="5F792EE6" w:rsidR="00150E6C" w:rsidRPr="006E7691" w:rsidRDefault="00431318" w:rsidP="003A3982">
      <w:pPr>
        <w:spacing w:after="0"/>
        <w:jc w:val="both"/>
        <w:rPr>
          <w:b/>
          <w:bCs/>
        </w:rPr>
      </w:pPr>
      <w:r w:rsidRPr="006E7691">
        <w:rPr>
          <w:bCs/>
        </w:rPr>
        <w:t xml:space="preserve">The </w:t>
      </w:r>
      <w:r w:rsidR="005C5066" w:rsidRPr="006E7691">
        <w:rPr>
          <w:bCs/>
        </w:rPr>
        <w:t xml:space="preserve">table on the following pages sets out each descriptor, </w:t>
      </w:r>
      <w:r w:rsidRPr="006E7691">
        <w:rPr>
          <w:bCs/>
        </w:rPr>
        <w:t xml:space="preserve">the scope and key questions to support the assessment of </w:t>
      </w:r>
      <w:r w:rsidR="00641F8C" w:rsidRPr="006E7691">
        <w:rPr>
          <w:bCs/>
        </w:rPr>
        <w:t xml:space="preserve">the </w:t>
      </w:r>
      <w:r w:rsidRPr="006E7691">
        <w:rPr>
          <w:bCs/>
        </w:rPr>
        <w:t>trainees’ conduct.</w:t>
      </w:r>
      <w:r w:rsidR="00F072D2" w:rsidRPr="006E7691">
        <w:rPr>
          <w:bCs/>
        </w:rPr>
        <w:t xml:space="preserve"> </w:t>
      </w:r>
      <w:r w:rsidR="00EB2970" w:rsidRPr="006E7691">
        <w:rPr>
          <w:bCs/>
        </w:rPr>
        <w:t xml:space="preserve"> Partnerships will address these as part of their regular reviews of trainee progress and conduct. </w:t>
      </w:r>
      <w:r w:rsidR="005C5066" w:rsidRPr="006E7691">
        <w:rPr>
          <w:bCs/>
        </w:rPr>
        <w:t xml:space="preserve"> </w:t>
      </w:r>
      <w:r w:rsidR="00EB2970" w:rsidRPr="006E7691">
        <w:rPr>
          <w:b/>
          <w:bCs/>
        </w:rPr>
        <w:t>If any cause for concern should arise</w:t>
      </w:r>
      <w:r w:rsidR="005C5066" w:rsidRPr="006E7691">
        <w:rPr>
          <w:b/>
          <w:bCs/>
        </w:rPr>
        <w:t>,</w:t>
      </w:r>
      <w:r w:rsidR="00FD5D3B" w:rsidRPr="006E7691">
        <w:rPr>
          <w:b/>
          <w:bCs/>
        </w:rPr>
        <w:t xml:space="preserve"> </w:t>
      </w:r>
      <w:r w:rsidR="007046D7" w:rsidRPr="006E7691">
        <w:rPr>
          <w:b/>
          <w:bCs/>
        </w:rPr>
        <w:t>then the cause for c</w:t>
      </w:r>
      <w:r w:rsidR="00EB2970" w:rsidRPr="006E7691">
        <w:rPr>
          <w:b/>
          <w:bCs/>
        </w:rPr>
        <w:t xml:space="preserve">oncern procedure should be </w:t>
      </w:r>
      <w:r w:rsidR="00352FFD" w:rsidRPr="006E7691">
        <w:rPr>
          <w:b/>
          <w:bCs/>
        </w:rPr>
        <w:t>instigated</w:t>
      </w:r>
      <w:r w:rsidR="00EB2970" w:rsidRPr="006E7691">
        <w:rPr>
          <w:b/>
          <w:bCs/>
        </w:rPr>
        <w:t>.</w:t>
      </w:r>
    </w:p>
    <w:p w14:paraId="104DC0FF" w14:textId="77777777" w:rsidR="003A3982" w:rsidRPr="006E7691" w:rsidRDefault="003A3982" w:rsidP="00DF7A9F">
      <w:pPr>
        <w:pStyle w:val="p77"/>
        <w:spacing w:before="0"/>
        <w:rPr>
          <w:rFonts w:ascii="Arial" w:hAnsi="Arial" w:cs="Arial"/>
          <w:b/>
          <w:bCs/>
          <w:color w:val="393737"/>
          <w:sz w:val="19"/>
          <w:szCs w:val="19"/>
        </w:rPr>
        <w:sectPr w:rsidR="003A3982" w:rsidRPr="006E7691" w:rsidSect="00F072D2">
          <w:pgSz w:w="16840" w:h="11910" w:orient="landscape" w:code="9"/>
          <w:pgMar w:top="567" w:right="851" w:bottom="567" w:left="851" w:header="397" w:footer="397" w:gutter="0"/>
          <w:cols w:space="130"/>
          <w:docGrid w:linePitch="299"/>
        </w:sectPr>
      </w:pPr>
    </w:p>
    <w:p w14:paraId="12CD6EDE" w14:textId="547D1B2F" w:rsidR="0099279A" w:rsidRPr="006E7691" w:rsidRDefault="008A5D52" w:rsidP="0099279A">
      <w:pPr>
        <w:spacing w:after="0"/>
        <w:outlineLvl w:val="1"/>
        <w:rPr>
          <w:rFonts w:eastAsiaTheme="minorEastAsia"/>
          <w:b/>
          <w:bCs/>
          <w:sz w:val="20"/>
        </w:rPr>
      </w:pPr>
      <w:r w:rsidRPr="006E7691">
        <w:rPr>
          <w:b/>
        </w:rPr>
        <w:t>Part Two: Personal and professional conduct</w:t>
      </w:r>
    </w:p>
    <w:p w14:paraId="455673A6" w14:textId="77777777" w:rsidR="008A5D52" w:rsidRPr="006E7691" w:rsidRDefault="008A5D52" w:rsidP="008A5D52">
      <w:pPr>
        <w:pStyle w:val="p77"/>
        <w:spacing w:before="0"/>
        <w:rPr>
          <w:rFonts w:ascii="Arial" w:hAnsi="Arial" w:cs="Arial"/>
          <w:b/>
          <w:sz w:val="18"/>
          <w:szCs w:val="18"/>
        </w:rPr>
      </w:pPr>
    </w:p>
    <w:p w14:paraId="7FFB861E" w14:textId="45BED74D" w:rsidR="008A5D52" w:rsidRPr="006E7691" w:rsidRDefault="008A5D52" w:rsidP="0045628C">
      <w:pPr>
        <w:pStyle w:val="p77"/>
        <w:spacing w:before="0"/>
        <w:jc w:val="both"/>
        <w:rPr>
          <w:rFonts w:ascii="Arial" w:hAnsi="Arial" w:cs="Arial"/>
          <w:sz w:val="18"/>
          <w:szCs w:val="18"/>
        </w:rPr>
      </w:pPr>
      <w:r w:rsidRPr="006E7691">
        <w:rPr>
          <w:rFonts w:ascii="Arial" w:hAnsi="Arial" w:cs="Arial"/>
          <w:sz w:val="18"/>
          <w:szCs w:val="18"/>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1910F5B" w14:textId="77777777" w:rsidR="008A5D52" w:rsidRPr="006E7691" w:rsidRDefault="008A5D52" w:rsidP="0045628C">
      <w:pPr>
        <w:pStyle w:val="p77"/>
        <w:spacing w:before="0"/>
        <w:jc w:val="both"/>
        <w:rPr>
          <w:rFonts w:ascii="Arial" w:hAnsi="Arial" w:cs="Arial"/>
          <w:sz w:val="18"/>
          <w:szCs w:val="18"/>
        </w:rPr>
      </w:pPr>
    </w:p>
    <w:p w14:paraId="30D879D1" w14:textId="77777777" w:rsidR="008A5D52" w:rsidRPr="006E7691" w:rsidRDefault="008A5D52" w:rsidP="00564558">
      <w:pPr>
        <w:pStyle w:val="p77"/>
        <w:numPr>
          <w:ilvl w:val="0"/>
          <w:numId w:val="80"/>
        </w:numPr>
        <w:spacing w:before="0"/>
        <w:ind w:left="170" w:hanging="170"/>
        <w:jc w:val="both"/>
        <w:rPr>
          <w:rFonts w:ascii="Arial" w:hAnsi="Arial" w:cs="Arial"/>
          <w:sz w:val="18"/>
          <w:szCs w:val="18"/>
        </w:rPr>
      </w:pPr>
      <w:r w:rsidRPr="006E7691">
        <w:rPr>
          <w:rFonts w:ascii="Arial" w:hAnsi="Arial" w:cs="Arial"/>
          <w:bCs/>
          <w:sz w:val="18"/>
          <w:szCs w:val="18"/>
        </w:rPr>
        <w:t>Teachers uphold public trust in the profession and maintain high standards of ethics and behaviour, within and outside school, by:</w:t>
      </w:r>
    </w:p>
    <w:p w14:paraId="7BC6228F" w14:textId="77777777" w:rsidR="008A5D52" w:rsidRPr="006E7691" w:rsidRDefault="008A5D52" w:rsidP="0045628C">
      <w:pPr>
        <w:pStyle w:val="p78"/>
        <w:numPr>
          <w:ilvl w:val="0"/>
          <w:numId w:val="75"/>
        </w:numPr>
        <w:spacing w:before="0"/>
        <w:ind w:left="567" w:hanging="283"/>
        <w:rPr>
          <w:rStyle w:val="ft161"/>
          <w:sz w:val="18"/>
          <w:szCs w:val="18"/>
        </w:rPr>
      </w:pPr>
      <w:r w:rsidRPr="006E7691">
        <w:rPr>
          <w:rStyle w:val="ft161"/>
          <w:bCs/>
          <w:sz w:val="18"/>
          <w:szCs w:val="18"/>
        </w:rPr>
        <w:t>treating pupils with dignity, building relationships rooted in mutual respect, and at all times observing proper boundaries appropriate to a teacher’s professional position</w:t>
      </w:r>
    </w:p>
    <w:p w14:paraId="7B28CDC5" w14:textId="77777777" w:rsidR="008A5D52" w:rsidRPr="006E7691" w:rsidRDefault="008A5D52" w:rsidP="0045628C">
      <w:pPr>
        <w:pStyle w:val="p78"/>
        <w:numPr>
          <w:ilvl w:val="0"/>
          <w:numId w:val="75"/>
        </w:numPr>
        <w:spacing w:before="0"/>
        <w:ind w:left="567" w:hanging="283"/>
        <w:rPr>
          <w:rFonts w:ascii="Arial" w:hAnsi="Arial" w:cs="Arial"/>
          <w:sz w:val="18"/>
          <w:szCs w:val="18"/>
        </w:rPr>
      </w:pPr>
      <w:r w:rsidRPr="006E7691">
        <w:rPr>
          <w:rStyle w:val="ft161"/>
          <w:bCs/>
          <w:sz w:val="18"/>
          <w:szCs w:val="18"/>
        </w:rPr>
        <w:t>having regard for the need to safeguard pupil’s well-being, in accordance with statutory provisions</w:t>
      </w:r>
    </w:p>
    <w:p w14:paraId="676AE823" w14:textId="77777777" w:rsidR="008A5D52" w:rsidRPr="006E7691" w:rsidRDefault="008A5D52" w:rsidP="0045628C">
      <w:pPr>
        <w:pStyle w:val="p79"/>
        <w:numPr>
          <w:ilvl w:val="0"/>
          <w:numId w:val="75"/>
        </w:numPr>
        <w:ind w:left="567" w:hanging="283"/>
        <w:rPr>
          <w:rFonts w:ascii="Arial" w:hAnsi="Arial" w:cs="Arial"/>
          <w:sz w:val="18"/>
          <w:szCs w:val="18"/>
        </w:rPr>
      </w:pPr>
      <w:r w:rsidRPr="006E7691">
        <w:rPr>
          <w:rStyle w:val="ft171"/>
          <w:bCs/>
          <w:sz w:val="18"/>
          <w:szCs w:val="18"/>
        </w:rPr>
        <w:t>showing tolerance of and respect for the rights of others</w:t>
      </w:r>
    </w:p>
    <w:p w14:paraId="0B588460" w14:textId="77777777" w:rsidR="008A5D52" w:rsidRPr="006E7691" w:rsidRDefault="008A5D52" w:rsidP="0045628C">
      <w:pPr>
        <w:pStyle w:val="p79"/>
        <w:numPr>
          <w:ilvl w:val="0"/>
          <w:numId w:val="75"/>
        </w:numPr>
        <w:ind w:left="567" w:hanging="283"/>
        <w:rPr>
          <w:rStyle w:val="ft171"/>
          <w:sz w:val="18"/>
          <w:szCs w:val="18"/>
        </w:rPr>
      </w:pPr>
      <w:r w:rsidRPr="006E7691">
        <w:rPr>
          <w:rStyle w:val="ft171"/>
          <w:bCs/>
          <w:sz w:val="18"/>
          <w:szCs w:val="18"/>
        </w:rPr>
        <w:t>not undermining fundamental British values, including: democracy, the rule of law, individual liberty and mutual respect, and tolerance of those with different faiths and beliefs</w:t>
      </w:r>
    </w:p>
    <w:p w14:paraId="5DDAFB70" w14:textId="77777777" w:rsidR="008A5D52" w:rsidRPr="006E7691" w:rsidRDefault="008A5D52" w:rsidP="0045628C">
      <w:pPr>
        <w:pStyle w:val="p79"/>
        <w:numPr>
          <w:ilvl w:val="0"/>
          <w:numId w:val="75"/>
        </w:numPr>
        <w:ind w:left="567" w:hanging="283"/>
        <w:rPr>
          <w:rStyle w:val="ft181"/>
          <w:sz w:val="18"/>
          <w:szCs w:val="18"/>
        </w:rPr>
      </w:pPr>
      <w:r w:rsidRPr="006E7691">
        <w:rPr>
          <w:rStyle w:val="ft181"/>
          <w:rFonts w:eastAsia="Calibri"/>
          <w:sz w:val="18"/>
          <w:szCs w:val="18"/>
        </w:rPr>
        <w:t>ensuring that personal beliefs are not expressed in ways which exploit pupils’ vulnerability or might lead them to break the law.</w:t>
      </w:r>
    </w:p>
    <w:p w14:paraId="5506D5D2" w14:textId="77777777" w:rsidR="008A5D52" w:rsidRPr="006E7691" w:rsidRDefault="008A5D52" w:rsidP="0045628C">
      <w:pPr>
        <w:pStyle w:val="p79"/>
        <w:ind w:left="567"/>
        <w:rPr>
          <w:rStyle w:val="ft181"/>
          <w:sz w:val="18"/>
          <w:szCs w:val="18"/>
        </w:rPr>
      </w:pPr>
    </w:p>
    <w:p w14:paraId="6CD530BB" w14:textId="77777777" w:rsidR="008A5D52" w:rsidRPr="006E7691" w:rsidRDefault="008A5D52" w:rsidP="00564558">
      <w:pPr>
        <w:pStyle w:val="p85"/>
        <w:numPr>
          <w:ilvl w:val="0"/>
          <w:numId w:val="75"/>
        </w:numPr>
        <w:spacing w:before="0"/>
        <w:ind w:left="170" w:hanging="170"/>
        <w:jc w:val="both"/>
        <w:rPr>
          <w:rFonts w:ascii="Arial" w:hAnsi="Arial" w:cs="Arial"/>
          <w:sz w:val="18"/>
          <w:szCs w:val="18"/>
        </w:rPr>
      </w:pPr>
      <w:r w:rsidRPr="006E7691">
        <w:rPr>
          <w:rFonts w:ascii="Arial" w:hAnsi="Arial" w:cs="Arial"/>
          <w:bCs/>
          <w:sz w:val="18"/>
          <w:szCs w:val="18"/>
        </w:rPr>
        <w:t>Teachers must have proper and professional regard to the ethos, policies and practices of the school in which they teach, and maintain high standards in their own attendance and punctuality.</w:t>
      </w:r>
    </w:p>
    <w:p w14:paraId="0245C93C" w14:textId="77777777" w:rsidR="008A5D52" w:rsidRPr="006E7691" w:rsidRDefault="008A5D52" w:rsidP="0045628C">
      <w:pPr>
        <w:pStyle w:val="p85"/>
        <w:spacing w:before="0"/>
        <w:ind w:left="357"/>
        <w:jc w:val="both"/>
        <w:rPr>
          <w:rFonts w:ascii="Arial" w:hAnsi="Arial" w:cs="Arial"/>
          <w:sz w:val="18"/>
          <w:szCs w:val="18"/>
        </w:rPr>
      </w:pPr>
    </w:p>
    <w:p w14:paraId="0681E5BC" w14:textId="49BB79CF" w:rsidR="008A5D52" w:rsidRPr="006E7691" w:rsidRDefault="008A5D52" w:rsidP="00564558">
      <w:pPr>
        <w:pStyle w:val="p85"/>
        <w:numPr>
          <w:ilvl w:val="0"/>
          <w:numId w:val="75"/>
        </w:numPr>
        <w:spacing w:before="0"/>
        <w:ind w:left="170" w:hanging="170"/>
        <w:jc w:val="both"/>
        <w:rPr>
          <w:rFonts w:ascii="Arial" w:hAnsi="Arial" w:cs="Arial"/>
          <w:sz w:val="18"/>
          <w:szCs w:val="18"/>
        </w:rPr>
      </w:pPr>
      <w:r w:rsidRPr="006E7691">
        <w:rPr>
          <w:rFonts w:ascii="Arial" w:hAnsi="Arial" w:cs="Arial"/>
          <w:bCs/>
          <w:sz w:val="18"/>
          <w:szCs w:val="18"/>
        </w:rPr>
        <w:t>Teachers must have an understanding of, and always act within, the statutory frameworks which set out their professional duties and responsibilities.</w:t>
      </w:r>
    </w:p>
    <w:p w14:paraId="40570F80" w14:textId="77777777" w:rsidR="008A5D52" w:rsidRPr="006E7691" w:rsidRDefault="008A5D52" w:rsidP="008A5D52">
      <w:pPr>
        <w:spacing w:after="0"/>
        <w:outlineLvl w:val="1"/>
        <w:rPr>
          <w:rFonts w:eastAsiaTheme="minorEastAsia"/>
          <w:b/>
          <w:bCs/>
          <w:sz w:val="18"/>
          <w:szCs w:val="18"/>
        </w:rPr>
      </w:pPr>
    </w:p>
    <w:tbl>
      <w:tblPr>
        <w:tblStyle w:val="TableGrid"/>
        <w:tblW w:w="5000" w:type="pct"/>
        <w:tblLook w:val="04A0" w:firstRow="1" w:lastRow="0" w:firstColumn="1" w:lastColumn="0" w:noHBand="0" w:noVBand="1"/>
      </w:tblPr>
      <w:tblGrid>
        <w:gridCol w:w="392"/>
        <w:gridCol w:w="3390"/>
        <w:gridCol w:w="4284"/>
        <w:gridCol w:w="4975"/>
        <w:gridCol w:w="1357"/>
        <w:gridCol w:w="956"/>
      </w:tblGrid>
      <w:tr w:rsidR="0099279A" w:rsidRPr="006E7691" w14:paraId="26348330" w14:textId="77777777" w:rsidTr="00496A9C">
        <w:trPr>
          <w:cantSplit/>
          <w:tblHeader/>
        </w:trPr>
        <w:tc>
          <w:tcPr>
            <w:tcW w:w="1232" w:type="pct"/>
            <w:gridSpan w:val="2"/>
            <w:shd w:val="clear" w:color="auto" w:fill="D9D9D9" w:themeFill="background1" w:themeFillShade="D9"/>
          </w:tcPr>
          <w:p w14:paraId="4B9AA45E" w14:textId="77777777" w:rsidR="0099279A" w:rsidRPr="006E7691" w:rsidRDefault="0099279A" w:rsidP="00496A9C">
            <w:pPr>
              <w:pStyle w:val="p77"/>
              <w:spacing w:before="0"/>
              <w:rPr>
                <w:rFonts w:ascii="Arial" w:hAnsi="Arial" w:cs="Arial"/>
                <w:b/>
                <w:bCs/>
                <w:sz w:val="20"/>
                <w:szCs w:val="19"/>
              </w:rPr>
            </w:pPr>
            <w:r w:rsidRPr="006E7691">
              <w:rPr>
                <w:rFonts w:ascii="Arial" w:hAnsi="Arial" w:cs="Arial"/>
                <w:b/>
                <w:bCs/>
                <w:sz w:val="20"/>
                <w:szCs w:val="19"/>
              </w:rPr>
              <w:t>Teachers’ Standard:</w:t>
            </w:r>
          </w:p>
          <w:p w14:paraId="06A08A6F" w14:textId="77777777" w:rsidR="0099279A" w:rsidRPr="006E7691" w:rsidRDefault="0099279A" w:rsidP="00496A9C">
            <w:pPr>
              <w:pStyle w:val="p77"/>
              <w:spacing w:before="0"/>
              <w:rPr>
                <w:rFonts w:ascii="Arial" w:hAnsi="Arial" w:cs="Arial"/>
                <w:b/>
                <w:bCs/>
                <w:sz w:val="20"/>
                <w:szCs w:val="19"/>
              </w:rPr>
            </w:pPr>
            <w:r w:rsidRPr="006E7691">
              <w:rPr>
                <w:rFonts w:ascii="Arial" w:hAnsi="Arial" w:cs="Arial"/>
                <w:b/>
                <w:bCs/>
                <w:sz w:val="20"/>
                <w:szCs w:val="19"/>
              </w:rPr>
              <w:t>Part Two descriptor</w:t>
            </w:r>
          </w:p>
        </w:tc>
        <w:tc>
          <w:tcPr>
            <w:tcW w:w="1395" w:type="pct"/>
            <w:shd w:val="clear" w:color="auto" w:fill="D9D9D9" w:themeFill="background1" w:themeFillShade="D9"/>
          </w:tcPr>
          <w:p w14:paraId="57EB8775" w14:textId="77777777" w:rsidR="0099279A" w:rsidRPr="006E7691" w:rsidRDefault="0099279A" w:rsidP="00496A9C">
            <w:pPr>
              <w:pStyle w:val="p76"/>
              <w:spacing w:before="0"/>
              <w:rPr>
                <w:rFonts w:ascii="Arial" w:hAnsi="Arial" w:cs="Arial"/>
                <w:b/>
                <w:bCs/>
                <w:sz w:val="20"/>
                <w:szCs w:val="19"/>
              </w:rPr>
            </w:pPr>
            <w:r w:rsidRPr="006E7691">
              <w:rPr>
                <w:rFonts w:ascii="Arial" w:hAnsi="Arial" w:cs="Arial"/>
                <w:b/>
                <w:bCs/>
                <w:sz w:val="20"/>
                <w:szCs w:val="19"/>
              </w:rPr>
              <w:t>Scope</w:t>
            </w:r>
          </w:p>
        </w:tc>
        <w:tc>
          <w:tcPr>
            <w:tcW w:w="1620" w:type="pct"/>
            <w:shd w:val="clear" w:color="auto" w:fill="D9D9D9" w:themeFill="background1" w:themeFillShade="D9"/>
          </w:tcPr>
          <w:p w14:paraId="01B88A1F" w14:textId="77777777" w:rsidR="0099279A" w:rsidRPr="006E7691" w:rsidRDefault="0099279A" w:rsidP="00496A9C">
            <w:pPr>
              <w:pStyle w:val="p76"/>
              <w:spacing w:before="0"/>
              <w:rPr>
                <w:rFonts w:ascii="Arial" w:hAnsi="Arial" w:cs="Arial"/>
                <w:b/>
                <w:bCs/>
                <w:sz w:val="20"/>
                <w:szCs w:val="19"/>
              </w:rPr>
            </w:pPr>
            <w:r w:rsidRPr="006E7691">
              <w:rPr>
                <w:rFonts w:ascii="Arial" w:hAnsi="Arial" w:cs="Arial"/>
                <w:b/>
                <w:bCs/>
                <w:sz w:val="20"/>
                <w:szCs w:val="19"/>
              </w:rPr>
              <w:t>Key questions</w:t>
            </w:r>
          </w:p>
        </w:tc>
        <w:tc>
          <w:tcPr>
            <w:tcW w:w="442" w:type="pct"/>
            <w:shd w:val="clear" w:color="auto" w:fill="D9D9D9" w:themeFill="background1" w:themeFillShade="D9"/>
          </w:tcPr>
          <w:p w14:paraId="1F9768FB" w14:textId="77777777" w:rsidR="0099279A" w:rsidRPr="006E7691" w:rsidRDefault="0099279A" w:rsidP="00496A9C">
            <w:pPr>
              <w:pStyle w:val="p76"/>
              <w:spacing w:before="0"/>
              <w:rPr>
                <w:rFonts w:ascii="Arial" w:hAnsi="Arial" w:cs="Arial"/>
                <w:b/>
                <w:bCs/>
                <w:sz w:val="19"/>
                <w:szCs w:val="19"/>
              </w:rPr>
            </w:pPr>
            <w:r w:rsidRPr="006E7691">
              <w:rPr>
                <w:rFonts w:ascii="Arial" w:hAnsi="Arial" w:cs="Arial"/>
                <w:b/>
                <w:bCs/>
                <w:sz w:val="19"/>
                <w:szCs w:val="19"/>
              </w:rPr>
              <w:t>Consistently high standards</w:t>
            </w:r>
          </w:p>
        </w:tc>
        <w:tc>
          <w:tcPr>
            <w:tcW w:w="311" w:type="pct"/>
            <w:shd w:val="clear" w:color="auto" w:fill="D9D9D9" w:themeFill="background1" w:themeFillShade="D9"/>
          </w:tcPr>
          <w:p w14:paraId="0EA334FD" w14:textId="77777777" w:rsidR="0099279A" w:rsidRPr="006E7691" w:rsidRDefault="0099279A" w:rsidP="00496A9C">
            <w:pPr>
              <w:pStyle w:val="p76"/>
              <w:spacing w:before="0"/>
              <w:rPr>
                <w:rFonts w:ascii="Arial" w:hAnsi="Arial" w:cs="Arial"/>
                <w:b/>
                <w:bCs/>
                <w:sz w:val="19"/>
                <w:szCs w:val="19"/>
              </w:rPr>
            </w:pPr>
            <w:r w:rsidRPr="006E7691">
              <w:rPr>
                <w:rFonts w:ascii="Arial" w:hAnsi="Arial" w:cs="Arial"/>
                <w:b/>
                <w:bCs/>
                <w:sz w:val="19"/>
                <w:szCs w:val="19"/>
              </w:rPr>
              <w:t>Cause for concern</w:t>
            </w:r>
          </w:p>
        </w:tc>
      </w:tr>
      <w:tr w:rsidR="0099279A" w:rsidRPr="006E7691" w14:paraId="7A568B83" w14:textId="77777777" w:rsidTr="00496A9C">
        <w:trPr>
          <w:cantSplit/>
        </w:trPr>
        <w:tc>
          <w:tcPr>
            <w:tcW w:w="128" w:type="pct"/>
            <w:shd w:val="clear" w:color="auto" w:fill="D9D9D9" w:themeFill="background1" w:themeFillShade="D9"/>
          </w:tcPr>
          <w:p w14:paraId="47998188" w14:textId="77777777" w:rsidR="0099279A" w:rsidRPr="006E7691" w:rsidRDefault="0099279A" w:rsidP="00496A9C">
            <w:pPr>
              <w:pStyle w:val="p77"/>
              <w:spacing w:before="0"/>
              <w:rPr>
                <w:rFonts w:ascii="Arial" w:hAnsi="Arial" w:cs="Arial"/>
                <w:bCs/>
                <w:sz w:val="20"/>
                <w:szCs w:val="20"/>
              </w:rPr>
            </w:pPr>
            <w:r w:rsidRPr="006E7691">
              <w:rPr>
                <w:rFonts w:ascii="Arial" w:hAnsi="Arial" w:cs="Arial"/>
                <w:bCs/>
                <w:sz w:val="20"/>
                <w:szCs w:val="20"/>
              </w:rPr>
              <w:t>i</w:t>
            </w:r>
          </w:p>
        </w:tc>
        <w:tc>
          <w:tcPr>
            <w:tcW w:w="1104" w:type="pct"/>
            <w:shd w:val="clear" w:color="auto" w:fill="D9D9D9" w:themeFill="background1" w:themeFillShade="D9"/>
          </w:tcPr>
          <w:p w14:paraId="670B27FA" w14:textId="77777777" w:rsidR="0099279A" w:rsidRPr="006E7691" w:rsidRDefault="0099279A" w:rsidP="00496A9C">
            <w:pPr>
              <w:pStyle w:val="p77"/>
              <w:spacing w:before="0"/>
              <w:rPr>
                <w:rFonts w:ascii="Arial" w:hAnsi="Arial" w:cs="Arial"/>
                <w:sz w:val="20"/>
                <w:szCs w:val="20"/>
              </w:rPr>
            </w:pPr>
            <w:r w:rsidRPr="006E7691">
              <w:rPr>
                <w:rFonts w:ascii="Arial" w:hAnsi="Arial" w:cs="Arial"/>
                <w:bCs/>
                <w:sz w:val="20"/>
                <w:szCs w:val="20"/>
              </w:rPr>
              <w:t>Teachers uphold public trust in the profession and maintain high standards of ethics and behaviour, within and outside school, by:</w:t>
            </w:r>
          </w:p>
          <w:p w14:paraId="32099F67" w14:textId="77777777" w:rsidR="0099279A" w:rsidRPr="006E7691" w:rsidRDefault="0099279A" w:rsidP="00496A9C">
            <w:pPr>
              <w:pStyle w:val="p76"/>
              <w:spacing w:before="0"/>
              <w:rPr>
                <w:rFonts w:ascii="Arial" w:hAnsi="Arial" w:cs="Arial"/>
                <w:bCs/>
                <w:sz w:val="20"/>
                <w:szCs w:val="20"/>
              </w:rPr>
            </w:pPr>
          </w:p>
        </w:tc>
        <w:tc>
          <w:tcPr>
            <w:tcW w:w="1395" w:type="pct"/>
            <w:shd w:val="clear" w:color="auto" w:fill="D9D9D9" w:themeFill="background1" w:themeFillShade="D9"/>
          </w:tcPr>
          <w:p w14:paraId="3634F661" w14:textId="77777777" w:rsidR="0099279A" w:rsidRPr="006E7691" w:rsidRDefault="0099279A" w:rsidP="00496A9C">
            <w:pPr>
              <w:pStyle w:val="p78"/>
              <w:numPr>
                <w:ilvl w:val="0"/>
                <w:numId w:val="42"/>
              </w:numPr>
              <w:spacing w:before="0"/>
              <w:ind w:left="227" w:hanging="227"/>
              <w:jc w:val="left"/>
              <w:rPr>
                <w:rStyle w:val="ft161"/>
                <w:sz w:val="20"/>
                <w:szCs w:val="20"/>
              </w:rPr>
            </w:pPr>
            <w:r w:rsidRPr="006E7691">
              <w:rPr>
                <w:rStyle w:val="ft161"/>
                <w:bCs/>
                <w:sz w:val="20"/>
                <w:szCs w:val="20"/>
              </w:rPr>
              <w:t>treating pupils with dignity, building relationships rooted in mutual respect, and at all times observing proper boundaries appropriate to a teacher’s professional position</w:t>
            </w:r>
          </w:p>
          <w:p w14:paraId="28DCB76A" w14:textId="77777777" w:rsidR="0099279A" w:rsidRPr="006E7691" w:rsidRDefault="0099279A" w:rsidP="00496A9C">
            <w:pPr>
              <w:pStyle w:val="p78"/>
              <w:numPr>
                <w:ilvl w:val="0"/>
                <w:numId w:val="42"/>
              </w:numPr>
              <w:spacing w:before="0"/>
              <w:ind w:left="227" w:hanging="227"/>
              <w:jc w:val="left"/>
              <w:rPr>
                <w:rFonts w:ascii="Arial" w:hAnsi="Arial" w:cs="Arial"/>
                <w:sz w:val="20"/>
                <w:szCs w:val="20"/>
              </w:rPr>
            </w:pPr>
            <w:r w:rsidRPr="006E7691">
              <w:rPr>
                <w:rStyle w:val="ft161"/>
                <w:bCs/>
                <w:sz w:val="20"/>
                <w:szCs w:val="20"/>
              </w:rPr>
              <w:t>having regard for the need to safeguard pupil’s well-being, in accordance with statutory provisions</w:t>
            </w:r>
          </w:p>
          <w:p w14:paraId="36751E9F" w14:textId="77777777" w:rsidR="0099279A" w:rsidRPr="006E7691" w:rsidRDefault="0099279A" w:rsidP="00496A9C">
            <w:pPr>
              <w:pStyle w:val="p79"/>
              <w:numPr>
                <w:ilvl w:val="0"/>
                <w:numId w:val="42"/>
              </w:numPr>
              <w:ind w:left="227" w:hanging="227"/>
              <w:jc w:val="left"/>
              <w:rPr>
                <w:rFonts w:ascii="Arial" w:hAnsi="Arial" w:cs="Arial"/>
                <w:sz w:val="20"/>
                <w:szCs w:val="20"/>
              </w:rPr>
            </w:pPr>
            <w:r w:rsidRPr="006E7691">
              <w:rPr>
                <w:rStyle w:val="ft171"/>
                <w:bCs/>
                <w:sz w:val="20"/>
                <w:szCs w:val="20"/>
              </w:rPr>
              <w:t>showing tolerance of and respect for the rights of others</w:t>
            </w:r>
          </w:p>
          <w:p w14:paraId="46248DAE" w14:textId="77777777" w:rsidR="0099279A" w:rsidRPr="006E7691" w:rsidRDefault="0099279A" w:rsidP="00496A9C">
            <w:pPr>
              <w:pStyle w:val="p79"/>
              <w:numPr>
                <w:ilvl w:val="0"/>
                <w:numId w:val="42"/>
              </w:numPr>
              <w:ind w:left="227" w:hanging="227"/>
              <w:jc w:val="left"/>
              <w:rPr>
                <w:rFonts w:ascii="Arial" w:hAnsi="Arial" w:cs="Arial"/>
                <w:sz w:val="20"/>
                <w:szCs w:val="20"/>
              </w:rPr>
            </w:pPr>
            <w:r w:rsidRPr="006E7691">
              <w:rPr>
                <w:rStyle w:val="ft171"/>
                <w:bCs/>
                <w:sz w:val="20"/>
                <w:szCs w:val="20"/>
              </w:rPr>
              <w:t>not undermining fundamental British values, including: democracy, the rule of law, individual liberty and mutual respect, and tolerance of those with different faiths and beliefs</w:t>
            </w:r>
          </w:p>
          <w:p w14:paraId="035C36D7" w14:textId="77777777" w:rsidR="0099279A" w:rsidRPr="006E7691" w:rsidRDefault="0099279A" w:rsidP="00496A9C">
            <w:pPr>
              <w:pStyle w:val="p81"/>
              <w:numPr>
                <w:ilvl w:val="0"/>
                <w:numId w:val="42"/>
              </w:numPr>
              <w:ind w:left="227" w:hanging="227"/>
              <w:jc w:val="left"/>
              <w:rPr>
                <w:rFonts w:ascii="Arial" w:hAnsi="Arial" w:cs="Arial"/>
                <w:sz w:val="20"/>
                <w:szCs w:val="20"/>
              </w:rPr>
            </w:pPr>
            <w:r w:rsidRPr="006E7691">
              <w:rPr>
                <w:rStyle w:val="ft181"/>
                <w:sz w:val="20"/>
                <w:szCs w:val="20"/>
              </w:rPr>
              <w:t>ensuring that personal beliefs are not expressed in ways which exploit pupils’ vulnerability or might lead them to break the law.</w:t>
            </w:r>
          </w:p>
        </w:tc>
        <w:tc>
          <w:tcPr>
            <w:tcW w:w="1620" w:type="pct"/>
          </w:tcPr>
          <w:p w14:paraId="03B0756E" w14:textId="77777777" w:rsidR="0099279A" w:rsidRPr="006E7691" w:rsidRDefault="0099279A" w:rsidP="00496A9C">
            <w:pPr>
              <w:pStyle w:val="p76"/>
              <w:numPr>
                <w:ilvl w:val="0"/>
                <w:numId w:val="65"/>
              </w:numPr>
              <w:spacing w:before="0"/>
              <w:ind w:left="227" w:hanging="227"/>
              <w:rPr>
                <w:rFonts w:ascii="Arial" w:hAnsi="Arial" w:cs="Arial"/>
                <w:sz w:val="20"/>
                <w:szCs w:val="20"/>
              </w:rPr>
            </w:pPr>
            <w:r w:rsidRPr="006E7691">
              <w:rPr>
                <w:rFonts w:ascii="Arial" w:hAnsi="Arial" w:cs="Arial"/>
                <w:sz w:val="20"/>
                <w:szCs w:val="20"/>
              </w:rPr>
              <w:t>Does the trainee have a commitment to upholding the high standards of the teaching profession, within and outside school?</w:t>
            </w:r>
          </w:p>
          <w:p w14:paraId="2395AD97" w14:textId="77777777" w:rsidR="0099279A" w:rsidRPr="006E7691" w:rsidRDefault="0099279A" w:rsidP="00496A9C">
            <w:pPr>
              <w:pStyle w:val="p76"/>
              <w:numPr>
                <w:ilvl w:val="0"/>
                <w:numId w:val="65"/>
              </w:numPr>
              <w:spacing w:before="0"/>
              <w:ind w:left="227" w:hanging="227"/>
              <w:rPr>
                <w:rFonts w:ascii="Arial" w:hAnsi="Arial" w:cs="Arial"/>
                <w:sz w:val="20"/>
                <w:szCs w:val="20"/>
              </w:rPr>
            </w:pPr>
            <w:r w:rsidRPr="006E7691">
              <w:rPr>
                <w:rFonts w:ascii="Arial" w:hAnsi="Arial" w:cs="Arial"/>
                <w:sz w:val="20"/>
                <w:szCs w:val="20"/>
              </w:rPr>
              <w:t>Does the trainee develop appropriate professional relationships with colleagues and pupils?</w:t>
            </w:r>
          </w:p>
          <w:p w14:paraId="40314F46" w14:textId="77777777" w:rsidR="0099279A" w:rsidRPr="006E7691" w:rsidRDefault="0099279A" w:rsidP="00496A9C">
            <w:pPr>
              <w:pStyle w:val="p76"/>
              <w:numPr>
                <w:ilvl w:val="0"/>
                <w:numId w:val="65"/>
              </w:numPr>
              <w:spacing w:before="0"/>
              <w:ind w:left="227" w:hanging="227"/>
              <w:rPr>
                <w:rFonts w:ascii="Arial" w:hAnsi="Arial" w:cs="Arial"/>
                <w:sz w:val="20"/>
                <w:szCs w:val="20"/>
              </w:rPr>
            </w:pPr>
            <w:r w:rsidRPr="006E7691">
              <w:rPr>
                <w:rFonts w:ascii="Arial" w:hAnsi="Arial" w:cs="Arial"/>
                <w:sz w:val="20"/>
                <w:szCs w:val="20"/>
              </w:rPr>
              <w:t>Is the trainee able to safeguard pupils’ well-being, in accordance with statutory provisions?</w:t>
            </w:r>
          </w:p>
          <w:p w14:paraId="3EBB0CF7" w14:textId="47090765" w:rsidR="0099279A" w:rsidRPr="006E7691" w:rsidRDefault="0099279A" w:rsidP="00496A9C">
            <w:pPr>
              <w:pStyle w:val="p76"/>
              <w:numPr>
                <w:ilvl w:val="0"/>
                <w:numId w:val="65"/>
              </w:numPr>
              <w:spacing w:before="0"/>
              <w:ind w:left="227" w:hanging="227"/>
              <w:rPr>
                <w:rFonts w:ascii="Arial" w:hAnsi="Arial" w:cs="Arial"/>
                <w:sz w:val="20"/>
                <w:szCs w:val="20"/>
              </w:rPr>
            </w:pPr>
            <w:r w:rsidRPr="006E7691">
              <w:rPr>
                <w:rFonts w:ascii="Arial" w:hAnsi="Arial" w:cs="Arial"/>
                <w:sz w:val="20"/>
                <w:szCs w:val="20"/>
              </w:rPr>
              <w:t xml:space="preserve">Does the trainee understand that schools are required to develop </w:t>
            </w:r>
            <w:r w:rsidR="00303D39" w:rsidRPr="006E7691">
              <w:rPr>
                <w:rFonts w:ascii="Arial" w:hAnsi="Arial" w:cs="Arial"/>
                <w:sz w:val="20"/>
                <w:szCs w:val="20"/>
              </w:rPr>
              <w:t xml:space="preserve">pupils’ </w:t>
            </w:r>
            <w:r w:rsidRPr="006E7691">
              <w:rPr>
                <w:rFonts w:ascii="Arial" w:hAnsi="Arial" w:cs="Arial"/>
                <w:sz w:val="20"/>
                <w:szCs w:val="20"/>
              </w:rPr>
              <w:t>wider understanding of social and cultural diversity, tolerance for others and respect for different faiths and beliefs, in line with the maintenance of fundamental British values?</w:t>
            </w:r>
            <w:r w:rsidR="00710DD3" w:rsidRPr="006E7691">
              <w:rPr>
                <w:rFonts w:ascii="Arial" w:hAnsi="Arial" w:cs="Arial"/>
                <w:sz w:val="20"/>
                <w:szCs w:val="20"/>
              </w:rPr>
              <w:t>*</w:t>
            </w:r>
          </w:p>
          <w:p w14:paraId="14968A62" w14:textId="43BBEC2D" w:rsidR="004A2692" w:rsidRPr="006E7691" w:rsidRDefault="00B05B04" w:rsidP="00496A9C">
            <w:pPr>
              <w:pStyle w:val="p76"/>
              <w:numPr>
                <w:ilvl w:val="0"/>
                <w:numId w:val="65"/>
              </w:numPr>
              <w:spacing w:before="0"/>
              <w:ind w:left="227" w:hanging="227"/>
              <w:rPr>
                <w:rFonts w:ascii="Arial" w:hAnsi="Arial" w:cs="Arial"/>
                <w:sz w:val="20"/>
                <w:szCs w:val="20"/>
              </w:rPr>
            </w:pPr>
            <w:r w:rsidRPr="006E7691">
              <w:rPr>
                <w:rFonts w:ascii="Arial" w:hAnsi="Arial" w:cs="Arial"/>
                <w:sz w:val="20"/>
                <w:szCs w:val="20"/>
              </w:rPr>
              <w:t>Does the trainee understand the challen</w:t>
            </w:r>
            <w:r w:rsidR="00805470" w:rsidRPr="006E7691">
              <w:rPr>
                <w:rFonts w:ascii="Arial" w:hAnsi="Arial" w:cs="Arial"/>
                <w:sz w:val="20"/>
                <w:szCs w:val="20"/>
              </w:rPr>
              <w:t>ges of teaching in modern British schools</w:t>
            </w:r>
            <w:r w:rsidR="004A2692" w:rsidRPr="006E7691">
              <w:rPr>
                <w:rFonts w:ascii="Arial" w:hAnsi="Arial" w:cs="Arial"/>
                <w:sz w:val="20"/>
                <w:szCs w:val="20"/>
              </w:rPr>
              <w:t>?</w:t>
            </w:r>
            <w:r w:rsidR="00303D39" w:rsidRPr="006E7691">
              <w:rPr>
                <w:rFonts w:ascii="Arial" w:hAnsi="Arial" w:cs="Arial"/>
                <w:sz w:val="20"/>
                <w:szCs w:val="20"/>
              </w:rPr>
              <w:t xml:space="preserve"> *</w:t>
            </w:r>
            <w:r w:rsidR="004E6FD4" w:rsidRPr="006E7691">
              <w:rPr>
                <w:rFonts w:ascii="Arial" w:hAnsi="Arial" w:cs="Arial"/>
                <w:sz w:val="20"/>
                <w:szCs w:val="20"/>
              </w:rPr>
              <w:t xml:space="preserve"> </w:t>
            </w:r>
          </w:p>
          <w:p w14:paraId="64F7F5D9" w14:textId="71909487" w:rsidR="00E20C36" w:rsidRPr="006E7691" w:rsidRDefault="004A2692" w:rsidP="00496A9C">
            <w:pPr>
              <w:pStyle w:val="p76"/>
              <w:numPr>
                <w:ilvl w:val="0"/>
                <w:numId w:val="65"/>
              </w:numPr>
              <w:spacing w:before="0"/>
              <w:ind w:left="227" w:hanging="227"/>
              <w:rPr>
                <w:rFonts w:ascii="Arial" w:hAnsi="Arial" w:cs="Arial"/>
                <w:sz w:val="20"/>
                <w:szCs w:val="20"/>
              </w:rPr>
            </w:pPr>
            <w:r w:rsidRPr="006E7691">
              <w:rPr>
                <w:rFonts w:ascii="Arial" w:hAnsi="Arial" w:cs="Arial"/>
                <w:sz w:val="20"/>
                <w:szCs w:val="20"/>
              </w:rPr>
              <w:t>I</w:t>
            </w:r>
            <w:r w:rsidR="004E6FD4" w:rsidRPr="006E7691">
              <w:rPr>
                <w:rFonts w:ascii="Arial" w:hAnsi="Arial" w:cs="Arial"/>
                <w:sz w:val="20"/>
                <w:szCs w:val="20"/>
              </w:rPr>
              <w:t>s</w:t>
            </w:r>
            <w:r w:rsidRPr="006E7691">
              <w:rPr>
                <w:rFonts w:ascii="Arial" w:hAnsi="Arial" w:cs="Arial"/>
                <w:sz w:val="20"/>
                <w:szCs w:val="20"/>
              </w:rPr>
              <w:t xml:space="preserve"> the trainee </w:t>
            </w:r>
            <w:r w:rsidR="004E6FD4" w:rsidRPr="006E7691">
              <w:rPr>
                <w:rFonts w:ascii="Arial" w:hAnsi="Arial" w:cs="Arial"/>
                <w:sz w:val="20"/>
                <w:szCs w:val="20"/>
              </w:rPr>
              <w:t>aware of the Prevent s</w:t>
            </w:r>
            <w:r w:rsidR="00B05B04" w:rsidRPr="006E7691">
              <w:rPr>
                <w:rFonts w:ascii="Arial" w:hAnsi="Arial" w:cs="Arial"/>
                <w:sz w:val="20"/>
                <w:szCs w:val="20"/>
              </w:rPr>
              <w:t>trategy and its implications?</w:t>
            </w:r>
            <w:r w:rsidR="00303D39" w:rsidRPr="006E7691">
              <w:rPr>
                <w:rFonts w:ascii="Arial" w:hAnsi="Arial" w:cs="Arial"/>
                <w:sz w:val="20"/>
                <w:szCs w:val="20"/>
              </w:rPr>
              <w:t xml:space="preserve"> *</w:t>
            </w:r>
          </w:p>
          <w:p w14:paraId="28ED4616" w14:textId="3C4400B4" w:rsidR="0099279A" w:rsidRPr="006E7691" w:rsidRDefault="0099279A" w:rsidP="00496A9C">
            <w:pPr>
              <w:pStyle w:val="p76"/>
              <w:numPr>
                <w:ilvl w:val="0"/>
                <w:numId w:val="65"/>
              </w:numPr>
              <w:spacing w:before="0"/>
              <w:ind w:left="227" w:hanging="227"/>
              <w:rPr>
                <w:rFonts w:ascii="Arial" w:hAnsi="Arial" w:cs="Arial"/>
                <w:sz w:val="20"/>
                <w:szCs w:val="20"/>
              </w:rPr>
            </w:pPr>
            <w:r w:rsidRPr="006E7691">
              <w:rPr>
                <w:rFonts w:ascii="Arial" w:hAnsi="Arial" w:cs="Arial"/>
                <w:sz w:val="20"/>
                <w:szCs w:val="20"/>
              </w:rPr>
              <w:t>Does the trainee understand the responsibility teachers hold in relation to the expression of personal beliefs and the impact these could have on pupils and their consequent actions?</w:t>
            </w:r>
            <w:r w:rsidR="00710DD3" w:rsidRPr="006E7691">
              <w:rPr>
                <w:rFonts w:ascii="Arial" w:hAnsi="Arial" w:cs="Arial"/>
                <w:sz w:val="20"/>
                <w:szCs w:val="20"/>
              </w:rPr>
              <w:t>*</w:t>
            </w:r>
          </w:p>
          <w:p w14:paraId="31A6721D" w14:textId="77777777" w:rsidR="0099279A" w:rsidRPr="006E7691" w:rsidRDefault="0099279A" w:rsidP="00496A9C">
            <w:pPr>
              <w:pStyle w:val="p76"/>
              <w:numPr>
                <w:ilvl w:val="0"/>
                <w:numId w:val="65"/>
              </w:numPr>
              <w:spacing w:before="0"/>
              <w:ind w:left="227" w:hanging="227"/>
              <w:rPr>
                <w:rFonts w:ascii="Arial" w:hAnsi="Arial" w:cs="Arial"/>
                <w:sz w:val="20"/>
                <w:szCs w:val="20"/>
              </w:rPr>
            </w:pPr>
            <w:r w:rsidRPr="006E7691">
              <w:rPr>
                <w:rFonts w:ascii="Arial" w:hAnsi="Arial" w:cs="Arial"/>
                <w:sz w:val="20"/>
                <w:szCs w:val="20"/>
              </w:rPr>
              <w:t>Does the trainee understand and adhere to the school’s and provider’s VLE/internet safety policy, including the safe and responsible use of social media?</w:t>
            </w:r>
          </w:p>
        </w:tc>
        <w:tc>
          <w:tcPr>
            <w:tcW w:w="442" w:type="pct"/>
          </w:tcPr>
          <w:p w14:paraId="59749E3F" w14:textId="77777777" w:rsidR="0099279A" w:rsidRPr="006E7691" w:rsidRDefault="0099279A" w:rsidP="00496A9C">
            <w:pPr>
              <w:pStyle w:val="p76"/>
              <w:rPr>
                <w:rFonts w:ascii="Arial" w:hAnsi="Arial" w:cs="Arial"/>
                <w:bCs/>
                <w:sz w:val="20"/>
                <w:szCs w:val="20"/>
              </w:rPr>
            </w:pPr>
          </w:p>
        </w:tc>
        <w:tc>
          <w:tcPr>
            <w:tcW w:w="311" w:type="pct"/>
          </w:tcPr>
          <w:p w14:paraId="69E7BD50" w14:textId="77777777" w:rsidR="0099279A" w:rsidRPr="006E7691" w:rsidRDefault="0099279A" w:rsidP="00496A9C">
            <w:pPr>
              <w:pStyle w:val="p76"/>
              <w:rPr>
                <w:rFonts w:ascii="Arial" w:hAnsi="Arial" w:cs="Arial"/>
                <w:bCs/>
                <w:sz w:val="20"/>
                <w:szCs w:val="20"/>
              </w:rPr>
            </w:pPr>
          </w:p>
        </w:tc>
      </w:tr>
      <w:tr w:rsidR="0099279A" w:rsidRPr="006E7691" w14:paraId="38934621" w14:textId="77777777" w:rsidTr="00496A9C">
        <w:trPr>
          <w:cantSplit/>
          <w:trHeight w:val="2969"/>
        </w:trPr>
        <w:tc>
          <w:tcPr>
            <w:tcW w:w="128" w:type="pct"/>
            <w:shd w:val="clear" w:color="auto" w:fill="D9D9D9" w:themeFill="background1" w:themeFillShade="D9"/>
          </w:tcPr>
          <w:p w14:paraId="65331E8B" w14:textId="2792F772" w:rsidR="0099279A" w:rsidRPr="006E7691" w:rsidRDefault="0099279A" w:rsidP="00496A9C">
            <w:pPr>
              <w:pStyle w:val="p85"/>
              <w:spacing w:before="0"/>
              <w:rPr>
                <w:rFonts w:ascii="Arial" w:hAnsi="Arial" w:cs="Arial"/>
                <w:bCs/>
                <w:sz w:val="20"/>
                <w:szCs w:val="20"/>
              </w:rPr>
            </w:pPr>
            <w:r w:rsidRPr="006E7691">
              <w:rPr>
                <w:rFonts w:ascii="Arial" w:hAnsi="Arial" w:cs="Arial"/>
                <w:bCs/>
                <w:sz w:val="20"/>
                <w:szCs w:val="20"/>
              </w:rPr>
              <w:t>ii</w:t>
            </w:r>
          </w:p>
        </w:tc>
        <w:tc>
          <w:tcPr>
            <w:tcW w:w="1104" w:type="pct"/>
            <w:shd w:val="clear" w:color="auto" w:fill="D9D9D9" w:themeFill="background1" w:themeFillShade="D9"/>
          </w:tcPr>
          <w:p w14:paraId="7527A15F" w14:textId="77777777" w:rsidR="0099279A" w:rsidRPr="006E7691" w:rsidRDefault="0099279A" w:rsidP="00496A9C">
            <w:pPr>
              <w:pStyle w:val="p85"/>
              <w:spacing w:before="0"/>
              <w:rPr>
                <w:rFonts w:ascii="Arial" w:hAnsi="Arial" w:cs="Arial"/>
                <w:sz w:val="20"/>
                <w:szCs w:val="20"/>
              </w:rPr>
            </w:pPr>
            <w:r w:rsidRPr="006E7691">
              <w:rPr>
                <w:rFonts w:ascii="Arial" w:hAnsi="Arial" w:cs="Arial"/>
                <w:bCs/>
                <w:sz w:val="20"/>
                <w:szCs w:val="20"/>
              </w:rPr>
              <w:t>Teachers must have proper and professional regard to the ethos, policies and practices of the school in which they teach, and maintain high standards in their own attendance and punctuality.</w:t>
            </w:r>
          </w:p>
          <w:p w14:paraId="0C66A26A" w14:textId="77777777" w:rsidR="0099279A" w:rsidRPr="006E7691" w:rsidRDefault="0099279A" w:rsidP="00496A9C">
            <w:pPr>
              <w:pStyle w:val="p76"/>
              <w:spacing w:before="0"/>
              <w:rPr>
                <w:rFonts w:ascii="Arial" w:hAnsi="Arial" w:cs="Arial"/>
                <w:bCs/>
                <w:sz w:val="20"/>
                <w:szCs w:val="20"/>
              </w:rPr>
            </w:pPr>
          </w:p>
        </w:tc>
        <w:tc>
          <w:tcPr>
            <w:tcW w:w="1395" w:type="pct"/>
          </w:tcPr>
          <w:p w14:paraId="58717B5F" w14:textId="086A39F2" w:rsidR="0099279A" w:rsidRPr="006E7691" w:rsidRDefault="0099279A" w:rsidP="00496A9C">
            <w:pPr>
              <w:pStyle w:val="p40"/>
              <w:numPr>
                <w:ilvl w:val="0"/>
                <w:numId w:val="63"/>
              </w:numPr>
              <w:spacing w:before="0"/>
              <w:ind w:left="227" w:hanging="227"/>
              <w:jc w:val="left"/>
              <w:rPr>
                <w:rFonts w:ascii="Arial" w:hAnsi="Arial" w:cs="Arial"/>
                <w:sz w:val="20"/>
                <w:szCs w:val="20"/>
              </w:rPr>
            </w:pPr>
            <w:r w:rsidRPr="006E7691">
              <w:rPr>
                <w:rStyle w:val="ft61"/>
                <w:sz w:val="20"/>
                <w:szCs w:val="20"/>
              </w:rPr>
              <w:t>The trainee</w:t>
            </w:r>
            <w:r w:rsidR="00E56020" w:rsidRPr="006E7691">
              <w:rPr>
                <w:rStyle w:val="ft61"/>
                <w:sz w:val="20"/>
                <w:szCs w:val="20"/>
              </w:rPr>
              <w:t>’s</w:t>
            </w:r>
            <w:r w:rsidRPr="006E7691">
              <w:rPr>
                <w:rStyle w:val="ft61"/>
                <w:sz w:val="20"/>
                <w:szCs w:val="20"/>
              </w:rPr>
              <w:t xml:space="preserve"> conduct demonstrates a highly professional approach to teaching, u</w:t>
            </w:r>
            <w:r w:rsidRPr="006E7691">
              <w:rPr>
                <w:rFonts w:ascii="Arial" w:hAnsi="Arial" w:cs="Arial"/>
                <w:sz w:val="20"/>
                <w:szCs w:val="20"/>
              </w:rPr>
              <w:t>nderstanding and demonstrating that their own conduct is appropriate at all times.</w:t>
            </w:r>
          </w:p>
          <w:p w14:paraId="6A9E609F" w14:textId="77777777" w:rsidR="00D3086C" w:rsidRPr="006E7691" w:rsidRDefault="00D3086C" w:rsidP="00496A9C">
            <w:pPr>
              <w:pStyle w:val="p9"/>
              <w:numPr>
                <w:ilvl w:val="0"/>
                <w:numId w:val="63"/>
              </w:numPr>
              <w:ind w:left="227" w:hanging="227"/>
              <w:jc w:val="left"/>
              <w:rPr>
                <w:rStyle w:val="ft91"/>
                <w:sz w:val="20"/>
                <w:szCs w:val="20"/>
              </w:rPr>
            </w:pPr>
            <w:r w:rsidRPr="006E7691">
              <w:rPr>
                <w:rStyle w:val="ft51"/>
                <w:sz w:val="20"/>
                <w:szCs w:val="20"/>
              </w:rPr>
              <w:t>The trainee reads, understands and</w:t>
            </w:r>
            <w:r w:rsidRPr="006E7691">
              <w:rPr>
                <w:rStyle w:val="ft91"/>
                <w:sz w:val="20"/>
                <w:szCs w:val="20"/>
              </w:rPr>
              <w:t xml:space="preserve"> applies school policies at all times, e.g. health and safety, risk assessments before trips, homework, etc.</w:t>
            </w:r>
          </w:p>
          <w:p w14:paraId="1496D490" w14:textId="10033808" w:rsidR="0099279A" w:rsidRPr="006E7691" w:rsidRDefault="0099279A" w:rsidP="00496A9C">
            <w:pPr>
              <w:pStyle w:val="p9"/>
              <w:numPr>
                <w:ilvl w:val="0"/>
                <w:numId w:val="63"/>
              </w:numPr>
              <w:ind w:left="227" w:hanging="227"/>
              <w:jc w:val="left"/>
              <w:rPr>
                <w:rStyle w:val="ft61"/>
                <w:sz w:val="20"/>
                <w:szCs w:val="20"/>
              </w:rPr>
            </w:pPr>
            <w:r w:rsidRPr="006E7691">
              <w:rPr>
                <w:rStyle w:val="ft61"/>
                <w:sz w:val="20"/>
                <w:szCs w:val="20"/>
              </w:rPr>
              <w:t xml:space="preserve">The trainee is </w:t>
            </w:r>
            <w:r w:rsidR="009A5D62" w:rsidRPr="006E7691">
              <w:rPr>
                <w:rStyle w:val="ft61"/>
                <w:sz w:val="20"/>
                <w:szCs w:val="20"/>
              </w:rPr>
              <w:t>punctual for school,</w:t>
            </w:r>
            <w:r w:rsidRPr="006E7691">
              <w:rPr>
                <w:rStyle w:val="ft61"/>
                <w:sz w:val="20"/>
                <w:szCs w:val="20"/>
              </w:rPr>
              <w:t xml:space="preserve"> </w:t>
            </w:r>
            <w:r w:rsidR="00D3086C" w:rsidRPr="006E7691">
              <w:rPr>
                <w:rStyle w:val="ft61"/>
                <w:sz w:val="20"/>
                <w:szCs w:val="20"/>
              </w:rPr>
              <w:t xml:space="preserve">lessons, </w:t>
            </w:r>
            <w:r w:rsidR="009A5D62" w:rsidRPr="006E7691">
              <w:rPr>
                <w:rStyle w:val="ft61"/>
                <w:sz w:val="20"/>
                <w:szCs w:val="20"/>
              </w:rPr>
              <w:t>meetings,</w:t>
            </w:r>
            <w:r w:rsidRPr="006E7691">
              <w:rPr>
                <w:rStyle w:val="ft61"/>
                <w:sz w:val="20"/>
                <w:szCs w:val="20"/>
              </w:rPr>
              <w:t xml:space="preserve"> etc. </w:t>
            </w:r>
          </w:p>
          <w:p w14:paraId="7965651C" w14:textId="5D0BA801" w:rsidR="0099279A" w:rsidRPr="006E7691" w:rsidRDefault="0099279A" w:rsidP="00496A9C">
            <w:pPr>
              <w:pStyle w:val="p9"/>
              <w:numPr>
                <w:ilvl w:val="0"/>
                <w:numId w:val="63"/>
              </w:numPr>
              <w:ind w:left="227" w:hanging="227"/>
              <w:jc w:val="left"/>
              <w:rPr>
                <w:rFonts w:ascii="Arial" w:hAnsi="Arial" w:cs="Arial"/>
                <w:sz w:val="20"/>
                <w:szCs w:val="20"/>
              </w:rPr>
            </w:pPr>
            <w:r w:rsidRPr="006E7691">
              <w:rPr>
                <w:rStyle w:val="ft91"/>
                <w:sz w:val="20"/>
                <w:szCs w:val="20"/>
              </w:rPr>
              <w:t xml:space="preserve">The trainee always informs the school/colleagues of reasons for any </w:t>
            </w:r>
            <w:r w:rsidRPr="006E7691">
              <w:rPr>
                <w:rFonts w:ascii="Arial" w:hAnsi="Arial" w:cs="Arial"/>
                <w:sz w:val="20"/>
                <w:szCs w:val="20"/>
              </w:rPr>
              <w:t>non-attendance involving his/her teaching obligations or other professional meetings and responsib</w:t>
            </w:r>
            <w:r w:rsidR="00E56020" w:rsidRPr="006E7691">
              <w:rPr>
                <w:rFonts w:ascii="Arial" w:hAnsi="Arial" w:cs="Arial"/>
                <w:sz w:val="20"/>
                <w:szCs w:val="20"/>
              </w:rPr>
              <w:t xml:space="preserve">ilities in line with school </w:t>
            </w:r>
            <w:r w:rsidRPr="006E7691">
              <w:rPr>
                <w:rFonts w:ascii="Arial" w:hAnsi="Arial" w:cs="Arial"/>
                <w:sz w:val="20"/>
                <w:szCs w:val="20"/>
              </w:rPr>
              <w:t>policy.</w:t>
            </w:r>
          </w:p>
          <w:p w14:paraId="05FEFF86" w14:textId="0AF78F20" w:rsidR="0099279A" w:rsidRPr="006E7691" w:rsidRDefault="0099279A" w:rsidP="008A5D52">
            <w:pPr>
              <w:pStyle w:val="p9"/>
              <w:numPr>
                <w:ilvl w:val="0"/>
                <w:numId w:val="63"/>
              </w:numPr>
              <w:ind w:left="227" w:hanging="227"/>
              <w:jc w:val="left"/>
              <w:rPr>
                <w:rFonts w:ascii="Arial" w:hAnsi="Arial" w:cs="Arial"/>
                <w:sz w:val="20"/>
                <w:szCs w:val="20"/>
              </w:rPr>
            </w:pPr>
            <w:r w:rsidRPr="006E7691">
              <w:rPr>
                <w:rStyle w:val="ft51"/>
                <w:sz w:val="20"/>
                <w:szCs w:val="20"/>
              </w:rPr>
              <w:t>The trainee’s l</w:t>
            </w:r>
            <w:r w:rsidRPr="006E7691">
              <w:rPr>
                <w:rStyle w:val="ft61"/>
                <w:sz w:val="20"/>
                <w:szCs w:val="20"/>
              </w:rPr>
              <w:t>anguage and dress are highly professional and in line with school policy.</w:t>
            </w:r>
          </w:p>
        </w:tc>
        <w:tc>
          <w:tcPr>
            <w:tcW w:w="1620" w:type="pct"/>
          </w:tcPr>
          <w:p w14:paraId="229D6B15" w14:textId="77777777" w:rsidR="0099279A" w:rsidRPr="006E7691" w:rsidRDefault="0099279A" w:rsidP="00496A9C">
            <w:pPr>
              <w:pStyle w:val="p83"/>
              <w:numPr>
                <w:ilvl w:val="0"/>
                <w:numId w:val="71"/>
              </w:numPr>
              <w:spacing w:before="0"/>
              <w:ind w:left="227" w:hanging="227"/>
              <w:jc w:val="left"/>
              <w:rPr>
                <w:rFonts w:ascii="Arial" w:hAnsi="Arial" w:cs="Arial"/>
                <w:sz w:val="20"/>
                <w:szCs w:val="20"/>
              </w:rPr>
            </w:pPr>
            <w:r w:rsidRPr="006E7691">
              <w:rPr>
                <w:rFonts w:ascii="Arial" w:hAnsi="Arial" w:cs="Arial"/>
                <w:sz w:val="20"/>
                <w:szCs w:val="20"/>
              </w:rPr>
              <w:t xml:space="preserve">Does the trainee display high standards of personal and professional behaviour, inside and outside school, including attendance and punctuality at all times? </w:t>
            </w:r>
          </w:p>
          <w:p w14:paraId="426A1635" w14:textId="77777777" w:rsidR="00D3086C" w:rsidRPr="006E7691" w:rsidRDefault="00D3086C" w:rsidP="00496A9C">
            <w:pPr>
              <w:pStyle w:val="p83"/>
              <w:numPr>
                <w:ilvl w:val="0"/>
                <w:numId w:val="71"/>
              </w:numPr>
              <w:spacing w:before="0"/>
              <w:ind w:left="227" w:hanging="227"/>
              <w:jc w:val="left"/>
              <w:rPr>
                <w:rFonts w:ascii="Arial" w:hAnsi="Arial" w:cs="Arial"/>
                <w:sz w:val="20"/>
                <w:szCs w:val="20"/>
              </w:rPr>
            </w:pPr>
            <w:r w:rsidRPr="006E7691">
              <w:rPr>
                <w:rFonts w:ascii="Arial" w:hAnsi="Arial" w:cs="Arial"/>
                <w:sz w:val="20"/>
                <w:szCs w:val="20"/>
              </w:rPr>
              <w:t>Does the trainee understand and apply the range of policies that support school practice and act on these in their planning, teaching and wider involvement in the life of the school?</w:t>
            </w:r>
          </w:p>
          <w:p w14:paraId="081BCD65" w14:textId="21B18057" w:rsidR="0099279A" w:rsidRPr="006E7691" w:rsidRDefault="0099279A" w:rsidP="008A5D52">
            <w:pPr>
              <w:pStyle w:val="p83"/>
              <w:numPr>
                <w:ilvl w:val="0"/>
                <w:numId w:val="71"/>
              </w:numPr>
              <w:spacing w:before="0"/>
              <w:ind w:left="227" w:hanging="227"/>
              <w:jc w:val="left"/>
              <w:rPr>
                <w:rFonts w:ascii="Arial" w:hAnsi="Arial" w:cs="Arial"/>
                <w:sz w:val="20"/>
                <w:szCs w:val="20"/>
              </w:rPr>
            </w:pPr>
            <w:r w:rsidRPr="006E7691">
              <w:rPr>
                <w:rFonts w:ascii="Arial" w:hAnsi="Arial" w:cs="Arial"/>
                <w:sz w:val="20"/>
                <w:szCs w:val="20"/>
              </w:rPr>
              <w:t xml:space="preserve">Does the trainee take appropriate responsibility for their own and </w:t>
            </w:r>
            <w:r w:rsidR="00D3086C" w:rsidRPr="006E7691">
              <w:rPr>
                <w:rFonts w:ascii="Arial" w:hAnsi="Arial" w:cs="Arial"/>
                <w:sz w:val="20"/>
                <w:szCs w:val="20"/>
              </w:rPr>
              <w:t>pupil</w:t>
            </w:r>
            <w:r w:rsidRPr="006E7691">
              <w:rPr>
                <w:rFonts w:ascii="Arial" w:hAnsi="Arial" w:cs="Arial"/>
                <w:sz w:val="20"/>
                <w:szCs w:val="20"/>
              </w:rPr>
              <w:t>s’ well-being in the classroom and during off-site activities or visits?</w:t>
            </w:r>
          </w:p>
        </w:tc>
        <w:tc>
          <w:tcPr>
            <w:tcW w:w="442" w:type="pct"/>
          </w:tcPr>
          <w:p w14:paraId="2DA3432E" w14:textId="77777777" w:rsidR="0099279A" w:rsidRPr="006E7691" w:rsidRDefault="0099279A" w:rsidP="00496A9C">
            <w:pPr>
              <w:pStyle w:val="p76"/>
              <w:rPr>
                <w:rFonts w:ascii="Arial" w:hAnsi="Arial" w:cs="Arial"/>
                <w:bCs/>
                <w:sz w:val="20"/>
                <w:szCs w:val="20"/>
              </w:rPr>
            </w:pPr>
          </w:p>
        </w:tc>
        <w:tc>
          <w:tcPr>
            <w:tcW w:w="311" w:type="pct"/>
          </w:tcPr>
          <w:p w14:paraId="6B550AFC" w14:textId="77777777" w:rsidR="0099279A" w:rsidRPr="006E7691" w:rsidRDefault="0099279A" w:rsidP="00496A9C">
            <w:pPr>
              <w:pStyle w:val="p76"/>
              <w:rPr>
                <w:rFonts w:ascii="Arial" w:hAnsi="Arial" w:cs="Arial"/>
                <w:bCs/>
                <w:sz w:val="20"/>
                <w:szCs w:val="20"/>
              </w:rPr>
            </w:pPr>
          </w:p>
        </w:tc>
      </w:tr>
      <w:tr w:rsidR="0099279A" w:rsidRPr="006E7691" w14:paraId="6D5F5D87" w14:textId="77777777" w:rsidTr="00496A9C">
        <w:trPr>
          <w:cantSplit/>
          <w:trHeight w:val="609"/>
        </w:trPr>
        <w:tc>
          <w:tcPr>
            <w:tcW w:w="128" w:type="pct"/>
            <w:shd w:val="clear" w:color="auto" w:fill="D9D9D9" w:themeFill="background1" w:themeFillShade="D9"/>
          </w:tcPr>
          <w:p w14:paraId="04F63F14" w14:textId="77777777" w:rsidR="0099279A" w:rsidRPr="006E7691" w:rsidRDefault="0099279A" w:rsidP="00496A9C">
            <w:pPr>
              <w:pStyle w:val="p76"/>
              <w:spacing w:before="0"/>
              <w:rPr>
                <w:rFonts w:ascii="Arial" w:hAnsi="Arial" w:cs="Arial"/>
                <w:bCs/>
                <w:sz w:val="20"/>
                <w:szCs w:val="20"/>
              </w:rPr>
            </w:pPr>
            <w:r w:rsidRPr="006E7691">
              <w:rPr>
                <w:rFonts w:ascii="Arial" w:hAnsi="Arial" w:cs="Arial"/>
                <w:bCs/>
                <w:sz w:val="20"/>
                <w:szCs w:val="20"/>
              </w:rPr>
              <w:t>iii</w:t>
            </w:r>
          </w:p>
        </w:tc>
        <w:tc>
          <w:tcPr>
            <w:tcW w:w="1104" w:type="pct"/>
            <w:shd w:val="clear" w:color="auto" w:fill="D9D9D9" w:themeFill="background1" w:themeFillShade="D9"/>
          </w:tcPr>
          <w:p w14:paraId="75DE82A2" w14:textId="77777777" w:rsidR="0099279A" w:rsidRPr="006E7691" w:rsidRDefault="0099279A" w:rsidP="00496A9C">
            <w:pPr>
              <w:pStyle w:val="p76"/>
              <w:spacing w:before="0"/>
              <w:rPr>
                <w:rFonts w:ascii="Arial" w:hAnsi="Arial" w:cs="Arial"/>
                <w:bCs/>
                <w:sz w:val="20"/>
                <w:szCs w:val="20"/>
              </w:rPr>
            </w:pPr>
            <w:r w:rsidRPr="006E7691">
              <w:rPr>
                <w:rFonts w:ascii="Arial" w:hAnsi="Arial" w:cs="Arial"/>
                <w:bCs/>
                <w:sz w:val="20"/>
                <w:szCs w:val="20"/>
              </w:rPr>
              <w:t>Teachers must have an understanding of, and always act within, the statutory frameworks which set out their professional duties and responsibilities.</w:t>
            </w:r>
          </w:p>
        </w:tc>
        <w:tc>
          <w:tcPr>
            <w:tcW w:w="1395" w:type="pct"/>
          </w:tcPr>
          <w:p w14:paraId="74466CAC" w14:textId="77777777" w:rsidR="0099279A" w:rsidRPr="006E7691" w:rsidRDefault="0099279A" w:rsidP="00496A9C">
            <w:pPr>
              <w:pStyle w:val="p76"/>
              <w:numPr>
                <w:ilvl w:val="0"/>
                <w:numId w:val="64"/>
              </w:numPr>
              <w:spacing w:before="100" w:beforeAutospacing="1"/>
              <w:ind w:left="227" w:hanging="227"/>
              <w:rPr>
                <w:rFonts w:ascii="Arial" w:hAnsi="Arial" w:cs="Arial"/>
                <w:sz w:val="20"/>
                <w:szCs w:val="20"/>
              </w:rPr>
            </w:pPr>
            <w:r w:rsidRPr="006E7691">
              <w:rPr>
                <w:rFonts w:ascii="Arial" w:hAnsi="Arial" w:cs="Arial"/>
                <w:sz w:val="20"/>
                <w:szCs w:val="20"/>
              </w:rPr>
              <w:t>The trainee is able to articulate, and abide by, the roles and responsibilities of the teacher in relation to statutory frameworks.</w:t>
            </w:r>
          </w:p>
          <w:p w14:paraId="4CC3EB02" w14:textId="77777777" w:rsidR="0099279A" w:rsidRPr="006E7691" w:rsidRDefault="0099279A" w:rsidP="00496A9C">
            <w:pPr>
              <w:pStyle w:val="p76"/>
              <w:numPr>
                <w:ilvl w:val="0"/>
                <w:numId w:val="64"/>
              </w:numPr>
              <w:spacing w:before="0"/>
              <w:ind w:left="227" w:hanging="227"/>
              <w:rPr>
                <w:rFonts w:ascii="Arial" w:hAnsi="Arial" w:cs="Arial"/>
                <w:sz w:val="20"/>
                <w:szCs w:val="20"/>
              </w:rPr>
            </w:pPr>
            <w:r w:rsidRPr="006E7691">
              <w:rPr>
                <w:rFonts w:ascii="Arial" w:hAnsi="Arial" w:cs="Arial"/>
                <w:sz w:val="20"/>
                <w:szCs w:val="20"/>
              </w:rPr>
              <w:t>The trainee is aware of his/her responsibilities in relation to, for example, equality legislation, duties and safeguarding.</w:t>
            </w:r>
          </w:p>
          <w:p w14:paraId="131B948E" w14:textId="127F3FB7" w:rsidR="0099279A" w:rsidRPr="006E7691" w:rsidRDefault="0099279A" w:rsidP="004A2692">
            <w:pPr>
              <w:pStyle w:val="p83"/>
              <w:numPr>
                <w:ilvl w:val="0"/>
                <w:numId w:val="64"/>
              </w:numPr>
              <w:spacing w:before="0"/>
              <w:ind w:left="227" w:hanging="227"/>
              <w:jc w:val="left"/>
              <w:rPr>
                <w:rFonts w:ascii="Arial" w:hAnsi="Arial" w:cs="Arial"/>
                <w:sz w:val="20"/>
                <w:szCs w:val="20"/>
              </w:rPr>
            </w:pPr>
            <w:r w:rsidRPr="006E7691">
              <w:rPr>
                <w:rFonts w:ascii="Arial" w:hAnsi="Arial" w:cs="Arial"/>
                <w:sz w:val="20"/>
                <w:szCs w:val="20"/>
              </w:rPr>
              <w:t xml:space="preserve">The trainee is able to judge when they may need advice and help in matters of </w:t>
            </w:r>
            <w:r w:rsidR="004A2692" w:rsidRPr="006E7691">
              <w:rPr>
                <w:rFonts w:ascii="Arial" w:hAnsi="Arial" w:cs="Arial"/>
                <w:sz w:val="20"/>
                <w:szCs w:val="20"/>
              </w:rPr>
              <w:t>C</w:t>
            </w:r>
            <w:r w:rsidRPr="006E7691">
              <w:rPr>
                <w:rFonts w:ascii="Arial" w:hAnsi="Arial" w:cs="Arial"/>
                <w:sz w:val="20"/>
                <w:szCs w:val="20"/>
              </w:rPr>
              <w:t xml:space="preserve">hild </w:t>
            </w:r>
            <w:r w:rsidR="004A2692" w:rsidRPr="006E7691">
              <w:rPr>
                <w:rFonts w:ascii="Arial" w:hAnsi="Arial" w:cs="Arial"/>
                <w:sz w:val="20"/>
                <w:szCs w:val="20"/>
              </w:rPr>
              <w:t>P</w:t>
            </w:r>
            <w:r w:rsidRPr="006E7691">
              <w:rPr>
                <w:rFonts w:ascii="Arial" w:hAnsi="Arial" w:cs="Arial"/>
                <w:sz w:val="20"/>
                <w:szCs w:val="20"/>
              </w:rPr>
              <w:t>rotection or confidentiality.</w:t>
            </w:r>
          </w:p>
        </w:tc>
        <w:tc>
          <w:tcPr>
            <w:tcW w:w="1620" w:type="pct"/>
          </w:tcPr>
          <w:p w14:paraId="241EC37C" w14:textId="36BC1025" w:rsidR="0099279A" w:rsidRPr="006E7691" w:rsidRDefault="0099279A" w:rsidP="00496A9C">
            <w:pPr>
              <w:pStyle w:val="p76"/>
              <w:numPr>
                <w:ilvl w:val="0"/>
                <w:numId w:val="72"/>
              </w:numPr>
              <w:spacing w:before="0"/>
              <w:ind w:left="227" w:hanging="227"/>
              <w:rPr>
                <w:rFonts w:ascii="Arial" w:hAnsi="Arial" w:cs="Arial"/>
                <w:bCs/>
                <w:sz w:val="20"/>
                <w:szCs w:val="20"/>
              </w:rPr>
            </w:pPr>
            <w:r w:rsidRPr="006E7691">
              <w:rPr>
                <w:rFonts w:ascii="Arial" w:hAnsi="Arial" w:cs="Arial"/>
                <w:bCs/>
                <w:sz w:val="20"/>
                <w:szCs w:val="20"/>
              </w:rPr>
              <w:t xml:space="preserve">Is the trainee aware of and </w:t>
            </w:r>
            <w:r w:rsidR="004A2692" w:rsidRPr="006E7691">
              <w:rPr>
                <w:rFonts w:ascii="Arial" w:hAnsi="Arial" w:cs="Arial"/>
                <w:bCs/>
                <w:sz w:val="20"/>
                <w:szCs w:val="20"/>
              </w:rPr>
              <w:t xml:space="preserve">does the trainee </w:t>
            </w:r>
            <w:r w:rsidRPr="006E7691">
              <w:rPr>
                <w:rFonts w:ascii="Arial" w:hAnsi="Arial" w:cs="Arial"/>
                <w:bCs/>
                <w:sz w:val="20"/>
                <w:szCs w:val="20"/>
              </w:rPr>
              <w:t>act in the context of the professional duties of teachers as set out in the statutory School Teachers’ Pay and Conditions document?</w:t>
            </w:r>
          </w:p>
          <w:p w14:paraId="4B3E32DB" w14:textId="6BD58CFE" w:rsidR="0099279A" w:rsidRPr="006E7691" w:rsidRDefault="0099279A" w:rsidP="00496A9C">
            <w:pPr>
              <w:pStyle w:val="p76"/>
              <w:numPr>
                <w:ilvl w:val="0"/>
                <w:numId w:val="72"/>
              </w:numPr>
              <w:spacing w:before="0"/>
              <w:ind w:left="227" w:hanging="227"/>
              <w:rPr>
                <w:rFonts w:ascii="Arial" w:hAnsi="Arial" w:cs="Arial"/>
                <w:bCs/>
                <w:sz w:val="20"/>
                <w:szCs w:val="20"/>
              </w:rPr>
            </w:pPr>
            <w:r w:rsidRPr="006E7691">
              <w:rPr>
                <w:rFonts w:ascii="Arial" w:hAnsi="Arial" w:cs="Arial"/>
                <w:bCs/>
                <w:sz w:val="20"/>
                <w:szCs w:val="20"/>
              </w:rPr>
              <w:t xml:space="preserve">Has the trainee received relevant training in </w:t>
            </w:r>
            <w:r w:rsidR="004A2692" w:rsidRPr="006E7691">
              <w:rPr>
                <w:rFonts w:ascii="Arial" w:hAnsi="Arial" w:cs="Arial"/>
                <w:bCs/>
                <w:sz w:val="20"/>
                <w:szCs w:val="20"/>
              </w:rPr>
              <w:t>C</w:t>
            </w:r>
            <w:r w:rsidRPr="006E7691">
              <w:rPr>
                <w:rFonts w:ascii="Arial" w:hAnsi="Arial" w:cs="Arial"/>
                <w:bCs/>
                <w:sz w:val="20"/>
                <w:szCs w:val="20"/>
              </w:rPr>
              <w:t xml:space="preserve">hild </w:t>
            </w:r>
            <w:r w:rsidR="004A2692" w:rsidRPr="006E7691">
              <w:rPr>
                <w:rFonts w:ascii="Arial" w:hAnsi="Arial" w:cs="Arial"/>
                <w:bCs/>
                <w:sz w:val="20"/>
                <w:szCs w:val="20"/>
              </w:rPr>
              <w:t>P</w:t>
            </w:r>
            <w:r w:rsidR="00E458E8" w:rsidRPr="006E7691">
              <w:rPr>
                <w:rFonts w:ascii="Arial" w:hAnsi="Arial" w:cs="Arial"/>
                <w:bCs/>
                <w:sz w:val="20"/>
                <w:szCs w:val="20"/>
              </w:rPr>
              <w:t xml:space="preserve">rotection/safeguarding?  Can </w:t>
            </w:r>
            <w:r w:rsidRPr="006E7691">
              <w:rPr>
                <w:rFonts w:ascii="Arial" w:hAnsi="Arial" w:cs="Arial"/>
                <w:bCs/>
                <w:sz w:val="20"/>
                <w:szCs w:val="20"/>
              </w:rPr>
              <w:t>he</w:t>
            </w:r>
            <w:r w:rsidR="00E458E8" w:rsidRPr="006E7691">
              <w:rPr>
                <w:rFonts w:ascii="Arial" w:hAnsi="Arial" w:cs="Arial"/>
                <w:bCs/>
                <w:sz w:val="20"/>
                <w:szCs w:val="20"/>
              </w:rPr>
              <w:t>/she</w:t>
            </w:r>
            <w:r w:rsidRPr="006E7691">
              <w:rPr>
                <w:rFonts w:ascii="Arial" w:hAnsi="Arial" w:cs="Arial"/>
                <w:bCs/>
                <w:sz w:val="20"/>
                <w:szCs w:val="20"/>
              </w:rPr>
              <w:t xml:space="preserve"> articulate the school’s policy if reporting a concern? </w:t>
            </w:r>
          </w:p>
        </w:tc>
        <w:tc>
          <w:tcPr>
            <w:tcW w:w="442" w:type="pct"/>
          </w:tcPr>
          <w:p w14:paraId="2C31C7FD" w14:textId="77777777" w:rsidR="0099279A" w:rsidRPr="006E7691" w:rsidRDefault="0099279A" w:rsidP="00496A9C">
            <w:pPr>
              <w:pStyle w:val="p76"/>
              <w:rPr>
                <w:rFonts w:ascii="Arial" w:hAnsi="Arial" w:cs="Arial"/>
                <w:bCs/>
                <w:sz w:val="20"/>
                <w:szCs w:val="20"/>
              </w:rPr>
            </w:pPr>
          </w:p>
        </w:tc>
        <w:tc>
          <w:tcPr>
            <w:tcW w:w="311" w:type="pct"/>
          </w:tcPr>
          <w:p w14:paraId="0CD1F2E1" w14:textId="77777777" w:rsidR="0099279A" w:rsidRPr="006E7691" w:rsidRDefault="0099279A" w:rsidP="00496A9C">
            <w:pPr>
              <w:pStyle w:val="p76"/>
              <w:rPr>
                <w:rFonts w:ascii="Arial" w:hAnsi="Arial" w:cs="Arial"/>
                <w:bCs/>
                <w:sz w:val="20"/>
                <w:szCs w:val="20"/>
              </w:rPr>
            </w:pPr>
          </w:p>
        </w:tc>
      </w:tr>
    </w:tbl>
    <w:p w14:paraId="01F385D4" w14:textId="77777777" w:rsidR="004A2692" w:rsidRPr="006E7691" w:rsidRDefault="004A2692" w:rsidP="004A2692">
      <w:pPr>
        <w:spacing w:after="0"/>
        <w:rPr>
          <w:sz w:val="20"/>
          <w:szCs w:val="19"/>
        </w:rPr>
      </w:pPr>
    </w:p>
    <w:p w14:paraId="1DDB16B6" w14:textId="1ADDC3CB" w:rsidR="004A2692" w:rsidRPr="00B532DD" w:rsidRDefault="004A2692" w:rsidP="004A2692">
      <w:pPr>
        <w:spacing w:after="0"/>
        <w:jc w:val="both"/>
        <w:rPr>
          <w:szCs w:val="19"/>
          <w:shd w:val="clear" w:color="auto" w:fill="FFFFFF"/>
        </w:rPr>
      </w:pPr>
      <w:r w:rsidRPr="00B532DD">
        <w:rPr>
          <w:szCs w:val="19"/>
        </w:rPr>
        <w:t xml:space="preserve">* Note: </w:t>
      </w:r>
      <w:r w:rsidRPr="00B532DD">
        <w:rPr>
          <w:szCs w:val="19"/>
          <w:shd w:val="clear" w:color="auto" w:fill="FFFFFF"/>
        </w:rPr>
        <w:t>Maintained schools have obligations under Section 78 of the Education Act 2002 to provide a broad and balanced curriculum</w:t>
      </w:r>
      <w:r w:rsidR="00B532DD" w:rsidRPr="00B532DD">
        <w:rPr>
          <w:szCs w:val="19"/>
          <w:shd w:val="clear" w:color="auto" w:fill="FFFFFF"/>
        </w:rPr>
        <w:t>,</w:t>
      </w:r>
      <w:r w:rsidRPr="00B532DD">
        <w:rPr>
          <w:szCs w:val="19"/>
          <w:shd w:val="clear" w:color="auto" w:fill="FFFFFF"/>
        </w:rPr>
        <w:t xml:space="preserve"> to promote SMSC (Spiritual, Moral, Social and Cultural awareness),</w:t>
      </w:r>
      <w:r w:rsidR="00B532DD" w:rsidRPr="00B532DD">
        <w:rPr>
          <w:szCs w:val="19"/>
          <w:shd w:val="clear" w:color="auto" w:fill="FFFFFF"/>
        </w:rPr>
        <w:t xml:space="preserve"> and</w:t>
      </w:r>
      <w:r w:rsidRPr="00B532DD">
        <w:rPr>
          <w:szCs w:val="19"/>
          <w:shd w:val="clear" w:color="auto" w:fill="FFFFFF"/>
        </w:rPr>
        <w:t xml:space="preserve"> the mental and physical development of pupils at the school and of society.  The emphasis is placed on actively promoting Fundamental British Values. </w:t>
      </w:r>
    </w:p>
    <w:p w14:paraId="4E3C7F7C" w14:textId="71917B63" w:rsidR="004A2692" w:rsidRPr="006E7691" w:rsidRDefault="004A2692" w:rsidP="004A2692">
      <w:pPr>
        <w:spacing w:after="0"/>
        <w:jc w:val="both"/>
        <w:rPr>
          <w:szCs w:val="19"/>
        </w:rPr>
      </w:pPr>
      <w:r w:rsidRPr="00B532DD">
        <w:rPr>
          <w:szCs w:val="19"/>
          <w:shd w:val="clear" w:color="auto" w:fill="FFFFFF"/>
        </w:rPr>
        <w:t>Pupils are expected to have knowledge and understanding about freedom to choose and hold other faiths and beliefs which are protected in law and an acceptance that other p</w:t>
      </w:r>
      <w:r w:rsidR="00B532DD">
        <w:rPr>
          <w:szCs w:val="19"/>
          <w:shd w:val="clear" w:color="auto" w:fill="FFFFFF"/>
        </w:rPr>
        <w:t>eople having</w:t>
      </w:r>
      <w:r w:rsidRPr="00B532DD">
        <w:rPr>
          <w:szCs w:val="19"/>
          <w:shd w:val="clear" w:color="auto" w:fill="FFFFFF"/>
        </w:rPr>
        <w:t xml:space="preserve"> different faiths or beliefs to oneself (or having none) should be accepted and tolerated and should not be the cause of prejudicial or discriminatory behaviour.</w:t>
      </w:r>
    </w:p>
    <w:p w14:paraId="0F19075F" w14:textId="77777777" w:rsidR="004A2692" w:rsidRPr="006E7691" w:rsidRDefault="004A2692" w:rsidP="004A2692">
      <w:pPr>
        <w:spacing w:after="0"/>
        <w:outlineLvl w:val="1"/>
        <w:rPr>
          <w:rFonts w:eastAsiaTheme="minorEastAsia"/>
          <w:b/>
          <w:bCs/>
          <w:sz w:val="24"/>
        </w:rPr>
        <w:sectPr w:rsidR="004A2692" w:rsidRPr="006E7691" w:rsidSect="00F072D2">
          <w:pgSz w:w="16840" w:h="11910" w:orient="landscape" w:code="9"/>
          <w:pgMar w:top="567" w:right="851" w:bottom="567" w:left="851" w:header="397" w:footer="397" w:gutter="0"/>
          <w:cols w:space="130"/>
          <w:docGrid w:linePitch="299"/>
        </w:sectPr>
      </w:pPr>
    </w:p>
    <w:p w14:paraId="110873DC" w14:textId="77777777" w:rsidR="0045628C" w:rsidRPr="006E7691" w:rsidRDefault="0045628C" w:rsidP="00625C10">
      <w:pPr>
        <w:pStyle w:val="Heading1"/>
        <w:spacing w:before="0"/>
        <w:rPr>
          <w:rFonts w:ascii="Arial" w:hAnsi="Arial" w:cs="Arial"/>
          <w:color w:val="0070C0"/>
          <w:sz w:val="24"/>
        </w:rPr>
        <w:sectPr w:rsidR="0045628C" w:rsidRPr="006E7691" w:rsidSect="00F072D2">
          <w:headerReference w:type="even" r:id="rId25"/>
          <w:headerReference w:type="default" r:id="rId26"/>
          <w:headerReference w:type="first" r:id="rId27"/>
          <w:footerReference w:type="first" r:id="rId28"/>
          <w:pgSz w:w="16840" w:h="11910" w:orient="landscape" w:code="9"/>
          <w:pgMar w:top="567" w:right="851" w:bottom="567" w:left="851" w:header="397" w:footer="397" w:gutter="0"/>
          <w:cols w:space="708"/>
          <w:docGrid w:linePitch="360"/>
        </w:sectPr>
      </w:pPr>
    </w:p>
    <w:p w14:paraId="7B95876B" w14:textId="706FEDF3" w:rsidR="008726BD" w:rsidRPr="003E20FE" w:rsidRDefault="00CD55AB" w:rsidP="00625C10">
      <w:pPr>
        <w:pStyle w:val="Heading1"/>
        <w:spacing w:before="0"/>
        <w:rPr>
          <w:rFonts w:ascii="Arial" w:hAnsi="Arial" w:cs="Arial"/>
          <w:color w:val="0070C0"/>
          <w:sz w:val="24"/>
        </w:rPr>
      </w:pPr>
      <w:r w:rsidRPr="006E7691">
        <w:rPr>
          <w:rFonts w:ascii="Arial" w:hAnsi="Arial" w:cs="Arial"/>
          <w:color w:val="0070C0"/>
          <w:sz w:val="24"/>
        </w:rPr>
        <w:t>Ackn</w:t>
      </w:r>
      <w:r w:rsidRPr="003E20FE">
        <w:rPr>
          <w:rFonts w:ascii="Arial" w:hAnsi="Arial" w:cs="Arial"/>
          <w:color w:val="0070C0"/>
          <w:sz w:val="24"/>
        </w:rPr>
        <w:t>owledgements</w:t>
      </w:r>
    </w:p>
    <w:p w14:paraId="2992F642" w14:textId="77777777" w:rsidR="0053690E" w:rsidRPr="003E20FE" w:rsidRDefault="0053690E" w:rsidP="00841558">
      <w:pPr>
        <w:spacing w:after="0"/>
        <w:rPr>
          <w:b/>
        </w:rPr>
      </w:pPr>
    </w:p>
    <w:p w14:paraId="57970B14" w14:textId="0195D8D8" w:rsidR="00036B83" w:rsidRPr="003E20FE" w:rsidRDefault="00283C54" w:rsidP="009D1792">
      <w:pPr>
        <w:spacing w:after="0"/>
        <w:jc w:val="both"/>
      </w:pPr>
      <w:r w:rsidRPr="003E20FE">
        <w:rPr>
          <w:rFonts w:eastAsiaTheme="minorEastAsia"/>
        </w:rPr>
        <w:t>The ‘</w:t>
      </w:r>
      <w:r w:rsidR="000E04A7" w:rsidRPr="003E20FE">
        <w:rPr>
          <w:rFonts w:eastAsiaTheme="minorEastAsia"/>
        </w:rPr>
        <w:t>Training and Assessment Toolkit: A guide to accuracy in the assessment</w:t>
      </w:r>
      <w:r w:rsidRPr="003E20FE">
        <w:rPr>
          <w:rFonts w:eastAsiaTheme="minorEastAsia"/>
        </w:rPr>
        <w:t xml:space="preserve"> of trainees’</w:t>
      </w:r>
      <w:r w:rsidR="005C219D" w:rsidRPr="003E20FE">
        <w:rPr>
          <w:rFonts w:eastAsiaTheme="minorEastAsia"/>
        </w:rPr>
        <w:t xml:space="preserve"> has been</w:t>
      </w:r>
      <w:r w:rsidR="008726BD" w:rsidRPr="003E20FE">
        <w:t xml:space="preserve"> developed by representatives </w:t>
      </w:r>
      <w:r w:rsidR="005C219D" w:rsidRPr="003E20FE">
        <w:t xml:space="preserve">of NASBTT </w:t>
      </w:r>
      <w:r w:rsidR="008726BD" w:rsidRPr="003E20FE">
        <w:t>working with Bea Noble-Rogers</w:t>
      </w:r>
      <w:r w:rsidR="005C219D" w:rsidRPr="003E20FE">
        <w:t>.  It builds on the UCET and NASBTT document of 2012, ‘Working with the Teachers’ Standards in Initial Teacher Education: Guidance to support assessment for Qualified Teacher Status (QTS)’.</w:t>
      </w:r>
      <w:r w:rsidR="00036B83" w:rsidRPr="003E20FE">
        <w:t xml:space="preserve">  </w:t>
      </w:r>
    </w:p>
    <w:p w14:paraId="1C4B07FC" w14:textId="77777777" w:rsidR="003E20FE" w:rsidRPr="003E20FE" w:rsidRDefault="003E20FE" w:rsidP="009D1792">
      <w:pPr>
        <w:spacing w:after="0"/>
        <w:jc w:val="both"/>
        <w:rPr>
          <w:lang w:val="en-US"/>
        </w:rPr>
      </w:pPr>
    </w:p>
    <w:p w14:paraId="73BD0052" w14:textId="77777777" w:rsidR="003E20FE" w:rsidRPr="003E20FE" w:rsidRDefault="003E20FE" w:rsidP="009D1792">
      <w:pPr>
        <w:spacing w:after="0"/>
        <w:jc w:val="both"/>
      </w:pPr>
      <w:r w:rsidRPr="003E20FE">
        <w:rPr>
          <w:color w:val="000000"/>
        </w:rPr>
        <w:t xml:space="preserve">Work started on the development of the Toolkit, including the guidance and descriptors, in June 2014 with </w:t>
      </w:r>
      <w:r w:rsidRPr="003E20FE">
        <w:t>London Diocesan Board for Schools (LDBS) SCITT</w:t>
      </w:r>
      <w:r w:rsidRPr="003E20FE">
        <w:rPr>
          <w:color w:val="000000"/>
        </w:rPr>
        <w:t>, working with Bea Noble-Rogers; it evolved through the contributions of a number of HEI and school-based providers as they adopted the approach in their training and assessment.  These providers included:</w:t>
      </w:r>
    </w:p>
    <w:p w14:paraId="34C23BFB" w14:textId="03AA0AB8" w:rsidR="003E20FE" w:rsidRPr="003E20FE" w:rsidRDefault="003E20FE" w:rsidP="009D1792">
      <w:pPr>
        <w:pStyle w:val="NormalWeb"/>
        <w:numPr>
          <w:ilvl w:val="0"/>
          <w:numId w:val="82"/>
        </w:numPr>
        <w:spacing w:before="0" w:beforeAutospacing="0" w:after="0" w:afterAutospacing="0"/>
        <w:jc w:val="both"/>
        <w:rPr>
          <w:rFonts w:ascii="Arial" w:hAnsi="Arial" w:cs="Arial"/>
          <w:sz w:val="22"/>
          <w:szCs w:val="22"/>
        </w:rPr>
      </w:pPr>
      <w:r w:rsidRPr="003E20FE">
        <w:rPr>
          <w:rFonts w:ascii="Arial" w:hAnsi="Arial" w:cs="Arial"/>
          <w:color w:val="000000"/>
          <w:sz w:val="22"/>
          <w:szCs w:val="22"/>
        </w:rPr>
        <w:t>Bath Spa University;</w:t>
      </w:r>
    </w:p>
    <w:p w14:paraId="1A83DF22" w14:textId="21649F25" w:rsidR="003E20FE" w:rsidRPr="003E20FE" w:rsidRDefault="003E20FE" w:rsidP="009D1792">
      <w:pPr>
        <w:pStyle w:val="NormalWeb"/>
        <w:numPr>
          <w:ilvl w:val="0"/>
          <w:numId w:val="82"/>
        </w:numPr>
        <w:spacing w:before="0" w:beforeAutospacing="0" w:after="0" w:afterAutospacing="0"/>
        <w:jc w:val="both"/>
        <w:rPr>
          <w:rFonts w:ascii="Arial" w:hAnsi="Arial" w:cs="Arial"/>
          <w:sz w:val="22"/>
          <w:szCs w:val="22"/>
        </w:rPr>
      </w:pPr>
      <w:r w:rsidRPr="003E20FE">
        <w:rPr>
          <w:rFonts w:ascii="Arial" w:hAnsi="Arial" w:cs="Arial"/>
          <w:color w:val="000000"/>
          <w:sz w:val="22"/>
          <w:szCs w:val="22"/>
        </w:rPr>
        <w:t>Durham University;</w:t>
      </w:r>
    </w:p>
    <w:p w14:paraId="236287A5" w14:textId="4C173BA0" w:rsidR="003E20FE" w:rsidRPr="003E20FE" w:rsidRDefault="003E20FE" w:rsidP="003E20FE">
      <w:pPr>
        <w:pStyle w:val="NormalWeb"/>
        <w:numPr>
          <w:ilvl w:val="0"/>
          <w:numId w:val="82"/>
        </w:numPr>
        <w:spacing w:before="0" w:beforeAutospacing="0" w:after="0" w:afterAutospacing="0"/>
        <w:rPr>
          <w:rFonts w:ascii="Arial" w:hAnsi="Arial" w:cs="Arial"/>
          <w:sz w:val="22"/>
          <w:szCs w:val="22"/>
        </w:rPr>
      </w:pPr>
      <w:r w:rsidRPr="003E20FE">
        <w:rPr>
          <w:rFonts w:ascii="Arial" w:hAnsi="Arial" w:cs="Arial"/>
          <w:sz w:val="22"/>
          <w:szCs w:val="22"/>
        </w:rPr>
        <w:t>Ninestiles ITT Consortium;</w:t>
      </w:r>
    </w:p>
    <w:p w14:paraId="0F27D6A1" w14:textId="77777777" w:rsidR="00985534" w:rsidRPr="003E20FE" w:rsidRDefault="00985534" w:rsidP="00985534">
      <w:pPr>
        <w:pStyle w:val="NormalWeb"/>
        <w:numPr>
          <w:ilvl w:val="0"/>
          <w:numId w:val="82"/>
        </w:numPr>
        <w:spacing w:before="0" w:beforeAutospacing="0" w:after="0" w:afterAutospacing="0"/>
        <w:rPr>
          <w:rFonts w:ascii="Arial" w:hAnsi="Arial" w:cs="Arial"/>
          <w:sz w:val="22"/>
          <w:szCs w:val="22"/>
        </w:rPr>
      </w:pPr>
      <w:r w:rsidRPr="003E20FE">
        <w:rPr>
          <w:rFonts w:ascii="Arial" w:hAnsi="Arial" w:cs="Arial"/>
          <w:color w:val="000000"/>
          <w:sz w:val="22"/>
          <w:szCs w:val="22"/>
        </w:rPr>
        <w:t>Shotton Hall</w:t>
      </w:r>
      <w:r>
        <w:rPr>
          <w:rFonts w:ascii="Arial" w:hAnsi="Arial" w:cs="Arial"/>
          <w:color w:val="000000"/>
          <w:sz w:val="22"/>
          <w:szCs w:val="22"/>
        </w:rPr>
        <w:t xml:space="preserve"> SCITT</w:t>
      </w:r>
      <w:r w:rsidRPr="003E20FE">
        <w:rPr>
          <w:rFonts w:ascii="Arial" w:hAnsi="Arial" w:cs="Arial"/>
          <w:color w:val="000000"/>
          <w:sz w:val="22"/>
          <w:szCs w:val="22"/>
        </w:rPr>
        <w:t>;</w:t>
      </w:r>
    </w:p>
    <w:p w14:paraId="15FA9711" w14:textId="32573986" w:rsidR="003E20FE" w:rsidRPr="003E20FE" w:rsidRDefault="003E20FE" w:rsidP="003E20FE">
      <w:pPr>
        <w:pStyle w:val="NormalWeb"/>
        <w:numPr>
          <w:ilvl w:val="0"/>
          <w:numId w:val="82"/>
        </w:numPr>
        <w:spacing w:before="0" w:beforeAutospacing="0" w:after="0" w:afterAutospacing="0"/>
        <w:rPr>
          <w:rFonts w:ascii="Arial" w:hAnsi="Arial" w:cs="Arial"/>
          <w:sz w:val="22"/>
          <w:szCs w:val="22"/>
        </w:rPr>
      </w:pPr>
      <w:r w:rsidRPr="003E20FE">
        <w:rPr>
          <w:rFonts w:ascii="Arial" w:hAnsi="Arial" w:cs="Arial"/>
          <w:color w:val="000000"/>
          <w:sz w:val="22"/>
          <w:szCs w:val="22"/>
        </w:rPr>
        <w:t>St Mary’s University, Twickenham;</w:t>
      </w:r>
    </w:p>
    <w:p w14:paraId="49821DA6" w14:textId="57469FB2" w:rsidR="003E20FE" w:rsidRPr="003E20FE" w:rsidRDefault="003E20FE" w:rsidP="003E20FE">
      <w:pPr>
        <w:pStyle w:val="NormalWeb"/>
        <w:numPr>
          <w:ilvl w:val="0"/>
          <w:numId w:val="82"/>
        </w:numPr>
        <w:spacing w:before="0" w:beforeAutospacing="0" w:after="0" w:afterAutospacing="0"/>
        <w:rPr>
          <w:rFonts w:ascii="Arial" w:hAnsi="Arial" w:cs="Arial"/>
          <w:sz w:val="22"/>
          <w:szCs w:val="22"/>
        </w:rPr>
      </w:pPr>
      <w:r w:rsidRPr="003E20FE">
        <w:rPr>
          <w:rFonts w:ascii="Arial" w:hAnsi="Arial" w:cs="Arial"/>
          <w:color w:val="000000"/>
          <w:sz w:val="22"/>
          <w:szCs w:val="22"/>
        </w:rPr>
        <w:t>The University of Warwick;</w:t>
      </w:r>
    </w:p>
    <w:p w14:paraId="1FB8452B" w14:textId="4B695D95" w:rsidR="003E20FE" w:rsidRPr="003E20FE" w:rsidRDefault="003E20FE" w:rsidP="003E20FE">
      <w:pPr>
        <w:pStyle w:val="NormalWeb"/>
        <w:numPr>
          <w:ilvl w:val="0"/>
          <w:numId w:val="82"/>
        </w:numPr>
        <w:spacing w:before="0" w:beforeAutospacing="0" w:after="0" w:afterAutospacing="0"/>
        <w:rPr>
          <w:rFonts w:ascii="Arial" w:hAnsi="Arial" w:cs="Arial"/>
          <w:sz w:val="22"/>
          <w:szCs w:val="22"/>
        </w:rPr>
      </w:pPr>
      <w:r w:rsidRPr="003E20FE">
        <w:rPr>
          <w:rFonts w:ascii="Arial" w:hAnsi="Arial" w:cs="Arial"/>
          <w:color w:val="000000"/>
          <w:sz w:val="22"/>
          <w:szCs w:val="22"/>
        </w:rPr>
        <w:t>University of Hull;</w:t>
      </w:r>
    </w:p>
    <w:p w14:paraId="7B42509E" w14:textId="243808E1" w:rsidR="003E20FE" w:rsidRPr="003E20FE" w:rsidRDefault="003E20FE" w:rsidP="003E20FE">
      <w:pPr>
        <w:pStyle w:val="NormalWeb"/>
        <w:numPr>
          <w:ilvl w:val="0"/>
          <w:numId w:val="82"/>
        </w:numPr>
        <w:spacing w:before="0" w:beforeAutospacing="0" w:after="0" w:afterAutospacing="0"/>
        <w:rPr>
          <w:rFonts w:ascii="Arial" w:hAnsi="Arial" w:cs="Arial"/>
          <w:sz w:val="22"/>
          <w:szCs w:val="22"/>
        </w:rPr>
      </w:pPr>
      <w:r w:rsidRPr="003E20FE">
        <w:rPr>
          <w:rFonts w:ascii="Arial" w:hAnsi="Arial" w:cs="Arial"/>
          <w:color w:val="000000"/>
          <w:sz w:val="22"/>
          <w:szCs w:val="22"/>
        </w:rPr>
        <w:t>University of Leeds;</w:t>
      </w:r>
    </w:p>
    <w:p w14:paraId="3A1BC0F9" w14:textId="14B95ADC" w:rsidR="003E20FE" w:rsidRPr="003E20FE" w:rsidRDefault="003E20FE" w:rsidP="003E20FE">
      <w:pPr>
        <w:pStyle w:val="NormalWeb"/>
        <w:numPr>
          <w:ilvl w:val="0"/>
          <w:numId w:val="82"/>
        </w:numPr>
        <w:spacing w:before="0" w:beforeAutospacing="0" w:after="0" w:afterAutospacing="0"/>
        <w:rPr>
          <w:rFonts w:ascii="Arial" w:hAnsi="Arial" w:cs="Arial"/>
          <w:sz w:val="22"/>
          <w:szCs w:val="22"/>
        </w:rPr>
      </w:pPr>
      <w:r w:rsidRPr="003E20FE">
        <w:rPr>
          <w:rFonts w:ascii="Arial" w:hAnsi="Arial" w:cs="Arial"/>
          <w:color w:val="000000"/>
          <w:sz w:val="22"/>
          <w:szCs w:val="22"/>
        </w:rPr>
        <w:t>University of St Mark &amp; St John, Plymouth.</w:t>
      </w:r>
    </w:p>
    <w:p w14:paraId="240A5F63" w14:textId="77777777" w:rsidR="003E20FE" w:rsidRPr="003E20FE" w:rsidRDefault="003E20FE" w:rsidP="00DE681E">
      <w:pPr>
        <w:spacing w:after="0"/>
        <w:jc w:val="both"/>
      </w:pPr>
    </w:p>
    <w:p w14:paraId="059522AF" w14:textId="602602C6" w:rsidR="003E20FE" w:rsidRPr="003E20FE" w:rsidRDefault="003E20FE" w:rsidP="009D1792">
      <w:pPr>
        <w:spacing w:after="0"/>
        <w:jc w:val="both"/>
      </w:pPr>
      <w:r w:rsidRPr="003E20FE">
        <w:t>Representatives from the following providers have contributed to t</w:t>
      </w:r>
      <w:r w:rsidR="009D1792">
        <w:t>he development process of this T</w:t>
      </w:r>
      <w:r w:rsidRPr="003E20FE">
        <w:t>oolkit:</w:t>
      </w:r>
    </w:p>
    <w:p w14:paraId="456048B3" w14:textId="77777777" w:rsidR="003E20FE" w:rsidRPr="003E20FE" w:rsidRDefault="003E20FE" w:rsidP="009D1792">
      <w:pPr>
        <w:pStyle w:val="ListParagraph"/>
        <w:numPr>
          <w:ilvl w:val="0"/>
          <w:numId w:val="79"/>
        </w:numPr>
        <w:spacing w:after="0"/>
        <w:jc w:val="both"/>
      </w:pPr>
      <w:r w:rsidRPr="003E20FE">
        <w:t>Devon Primary SCITT;</w:t>
      </w:r>
    </w:p>
    <w:p w14:paraId="19D1CC8D" w14:textId="77777777" w:rsidR="003E20FE" w:rsidRPr="003E20FE" w:rsidRDefault="003E20FE" w:rsidP="009D1792">
      <w:pPr>
        <w:pStyle w:val="ListParagraph"/>
        <w:numPr>
          <w:ilvl w:val="0"/>
          <w:numId w:val="10"/>
        </w:numPr>
        <w:spacing w:after="0" w:line="240" w:lineRule="auto"/>
        <w:ind w:left="714" w:hanging="357"/>
        <w:jc w:val="both"/>
      </w:pPr>
      <w:r w:rsidRPr="003E20FE">
        <w:t xml:space="preserve">London Diocesan Board for Schools (SCITT);  </w:t>
      </w:r>
    </w:p>
    <w:p w14:paraId="20A108AD" w14:textId="77777777" w:rsidR="003E20FE" w:rsidRPr="003E20FE" w:rsidRDefault="003E20FE" w:rsidP="009D1792">
      <w:pPr>
        <w:pStyle w:val="ListParagraph"/>
        <w:numPr>
          <w:ilvl w:val="0"/>
          <w:numId w:val="10"/>
        </w:numPr>
        <w:spacing w:after="0" w:line="240" w:lineRule="auto"/>
        <w:ind w:left="714" w:hanging="357"/>
        <w:jc w:val="both"/>
      </w:pPr>
      <w:r w:rsidRPr="003E20FE">
        <w:t>Ninestiles ITT Consortium &amp; BPTP;</w:t>
      </w:r>
    </w:p>
    <w:p w14:paraId="5CD6AB50" w14:textId="77777777" w:rsidR="003E20FE" w:rsidRPr="003E20FE" w:rsidRDefault="003E20FE" w:rsidP="009D1792">
      <w:pPr>
        <w:pStyle w:val="ListParagraph"/>
        <w:numPr>
          <w:ilvl w:val="0"/>
          <w:numId w:val="10"/>
        </w:numPr>
        <w:spacing w:after="0" w:line="240" w:lineRule="auto"/>
        <w:ind w:left="714" w:hanging="357"/>
        <w:jc w:val="both"/>
      </w:pPr>
      <w:r w:rsidRPr="003E20FE">
        <w:t>Two Mile Ash Initial Teacher Training Partnership.</w:t>
      </w:r>
    </w:p>
    <w:p w14:paraId="53BC9B0D" w14:textId="77777777" w:rsidR="003E20FE" w:rsidRPr="003E20FE" w:rsidRDefault="003E20FE" w:rsidP="009D1792">
      <w:pPr>
        <w:spacing w:after="0"/>
        <w:jc w:val="both"/>
      </w:pPr>
    </w:p>
    <w:p w14:paraId="1F373574" w14:textId="07AFE82B" w:rsidR="003E20FE" w:rsidRPr="003E20FE" w:rsidRDefault="003E20FE" w:rsidP="009D1792">
      <w:pPr>
        <w:spacing w:after="0"/>
        <w:jc w:val="both"/>
        <w:rPr>
          <w:lang w:val="en-US"/>
        </w:rPr>
      </w:pPr>
      <w:r w:rsidRPr="003E20FE">
        <w:rPr>
          <w:lang w:val="en-US"/>
        </w:rPr>
        <w:t>UCET representatives have seen and commented on working drafts and are please</w:t>
      </w:r>
      <w:r w:rsidR="00BB376B">
        <w:rPr>
          <w:lang w:val="en-US"/>
        </w:rPr>
        <w:t>d</w:t>
      </w:r>
      <w:bookmarkStart w:id="0" w:name="_GoBack"/>
      <w:bookmarkEnd w:id="0"/>
      <w:r w:rsidRPr="003E20FE">
        <w:rPr>
          <w:lang w:val="en-US"/>
        </w:rPr>
        <w:t xml:space="preserve"> to</w:t>
      </w:r>
      <w:r w:rsidR="009D1792">
        <w:rPr>
          <w:lang w:val="en-US"/>
        </w:rPr>
        <w:t xml:space="preserve"> acknowledge the value of this T</w:t>
      </w:r>
      <w:r w:rsidRPr="003E20FE">
        <w:rPr>
          <w:lang w:val="en-US"/>
        </w:rPr>
        <w:t>oolkit.  UCET is grateful to NASBTT for agreeing that it can be circulated amongst UCET members.</w:t>
      </w:r>
    </w:p>
    <w:p w14:paraId="30C20B45" w14:textId="77777777" w:rsidR="003E20FE" w:rsidRPr="003E20FE" w:rsidRDefault="003E20FE" w:rsidP="009D1792">
      <w:pPr>
        <w:spacing w:after="0"/>
        <w:jc w:val="both"/>
      </w:pPr>
    </w:p>
    <w:p w14:paraId="56B1DD24" w14:textId="1F6C1E6F" w:rsidR="008D4B66" w:rsidRPr="003E20FE" w:rsidRDefault="00805470" w:rsidP="009D1792">
      <w:pPr>
        <w:spacing w:after="0" w:line="240" w:lineRule="auto"/>
        <w:jc w:val="both"/>
      </w:pPr>
      <w:r w:rsidRPr="003E20FE">
        <w:t>In addition, the</w:t>
      </w:r>
      <w:r w:rsidR="008D4B66" w:rsidRPr="003E20FE">
        <w:t xml:space="preserve"> following providers were involved in the initial working group meeting and are committed to ongoing developmental work to support the </w:t>
      </w:r>
      <w:r w:rsidR="008A3A78" w:rsidRPr="003E20FE">
        <w:t xml:space="preserve">identification and </w:t>
      </w:r>
      <w:r w:rsidR="008D4B66" w:rsidRPr="003E20FE">
        <w:t>dissemination of good practice in relation to training and assessment in school-based ITT:</w:t>
      </w:r>
    </w:p>
    <w:p w14:paraId="29985493" w14:textId="3F2E4DBB" w:rsidR="006443C1" w:rsidRPr="003E20FE" w:rsidRDefault="006443C1" w:rsidP="009D1792">
      <w:pPr>
        <w:pStyle w:val="ListParagraph"/>
        <w:numPr>
          <w:ilvl w:val="0"/>
          <w:numId w:val="77"/>
        </w:numPr>
        <w:spacing w:after="0" w:line="240" w:lineRule="auto"/>
        <w:jc w:val="both"/>
      </w:pPr>
      <w:r w:rsidRPr="003E20FE">
        <w:t>Bromley Schools’ Collegiate</w:t>
      </w:r>
      <w:r w:rsidR="009E464D" w:rsidRPr="003E20FE">
        <w:t>;</w:t>
      </w:r>
    </w:p>
    <w:p w14:paraId="033B82FA" w14:textId="6E68D014" w:rsidR="006443C1" w:rsidRPr="003E20FE" w:rsidRDefault="006443C1" w:rsidP="009D1792">
      <w:pPr>
        <w:pStyle w:val="ListParagraph"/>
        <w:numPr>
          <w:ilvl w:val="0"/>
          <w:numId w:val="77"/>
        </w:numPr>
        <w:spacing w:after="0" w:line="240" w:lineRule="auto"/>
        <w:jc w:val="both"/>
      </w:pPr>
      <w:r w:rsidRPr="003E20FE">
        <w:t>CfBT</w:t>
      </w:r>
      <w:r w:rsidR="009E464D" w:rsidRPr="003E20FE">
        <w:t>;</w:t>
      </w:r>
    </w:p>
    <w:p w14:paraId="649F9086" w14:textId="4603849A" w:rsidR="006443C1" w:rsidRPr="003E20FE" w:rsidRDefault="006443C1" w:rsidP="009D1792">
      <w:pPr>
        <w:pStyle w:val="ListParagraph"/>
        <w:numPr>
          <w:ilvl w:val="0"/>
          <w:numId w:val="77"/>
        </w:numPr>
        <w:spacing w:after="0" w:line="240" w:lineRule="auto"/>
        <w:jc w:val="both"/>
      </w:pPr>
      <w:r w:rsidRPr="003E20FE">
        <w:t>Isle of Wight Secondary SCITT</w:t>
      </w:r>
      <w:r w:rsidR="009E464D" w:rsidRPr="003E20FE">
        <w:t>;</w:t>
      </w:r>
    </w:p>
    <w:p w14:paraId="7E035B8A" w14:textId="45A801AA" w:rsidR="009E464D" w:rsidRPr="003E20FE" w:rsidRDefault="009E464D" w:rsidP="009D1792">
      <w:pPr>
        <w:pStyle w:val="ListParagraph"/>
        <w:numPr>
          <w:ilvl w:val="0"/>
          <w:numId w:val="77"/>
        </w:numPr>
        <w:spacing w:after="0" w:line="240" w:lineRule="auto"/>
        <w:jc w:val="both"/>
      </w:pPr>
      <w:r w:rsidRPr="003E20FE">
        <w:t>Leicester &amp; Leicestershire SCITT;</w:t>
      </w:r>
    </w:p>
    <w:p w14:paraId="1B7B7E07" w14:textId="1002F305" w:rsidR="006443C1" w:rsidRPr="003E20FE" w:rsidRDefault="006443C1" w:rsidP="009D1792">
      <w:pPr>
        <w:pStyle w:val="ListParagraph"/>
        <w:numPr>
          <w:ilvl w:val="0"/>
          <w:numId w:val="77"/>
        </w:numPr>
        <w:spacing w:after="0" w:line="240" w:lineRule="auto"/>
        <w:jc w:val="both"/>
      </w:pPr>
      <w:r w:rsidRPr="003E20FE">
        <w:t>The Pilgrim Partnership</w:t>
      </w:r>
      <w:r w:rsidR="009E464D" w:rsidRPr="003E20FE">
        <w:t>;</w:t>
      </w:r>
    </w:p>
    <w:p w14:paraId="401A2ADA" w14:textId="5C31CFF2" w:rsidR="006443C1" w:rsidRPr="003E20FE" w:rsidRDefault="006443C1" w:rsidP="009D1792">
      <w:pPr>
        <w:pStyle w:val="ListParagraph"/>
        <w:numPr>
          <w:ilvl w:val="0"/>
          <w:numId w:val="77"/>
        </w:numPr>
        <w:spacing w:after="0" w:line="240" w:lineRule="auto"/>
        <w:jc w:val="both"/>
      </w:pPr>
      <w:r w:rsidRPr="003E20FE">
        <w:t>West Berkshire Training Partnership</w:t>
      </w:r>
      <w:r w:rsidR="009E464D" w:rsidRPr="003E20FE">
        <w:t>.</w:t>
      </w:r>
    </w:p>
    <w:p w14:paraId="2BBC0FDB" w14:textId="77777777" w:rsidR="006443C1" w:rsidRPr="006E7691" w:rsidRDefault="006443C1" w:rsidP="006443C1">
      <w:pPr>
        <w:spacing w:after="0" w:line="240" w:lineRule="auto"/>
        <w:rPr>
          <w:sz w:val="24"/>
          <w:szCs w:val="24"/>
        </w:rPr>
      </w:pPr>
    </w:p>
    <w:sectPr w:rsidR="006443C1" w:rsidRPr="006E7691" w:rsidSect="00F072D2">
      <w:pgSz w:w="16840" w:h="11910" w:orient="landscape" w:code="9"/>
      <w:pgMar w:top="567" w:right="851" w:bottom="567" w:left="851" w:header="397" w:footer="39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0EA66" w15:done="0"/>
  <w15:commentEx w15:paraId="2E9CCCE6" w15:done="0"/>
  <w15:commentEx w15:paraId="793410BB" w15:done="0"/>
  <w15:commentEx w15:paraId="0D4250B7" w15:done="0"/>
  <w15:commentEx w15:paraId="78075D59" w15:done="0"/>
  <w15:commentEx w15:paraId="40114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49BB6" w14:textId="77777777" w:rsidR="00210BD6" w:rsidRDefault="00210BD6">
      <w:pPr>
        <w:spacing w:after="0" w:line="240" w:lineRule="auto"/>
      </w:pPr>
      <w:r>
        <w:separator/>
      </w:r>
    </w:p>
  </w:endnote>
  <w:endnote w:type="continuationSeparator" w:id="0">
    <w:p w14:paraId="300D86E6" w14:textId="77777777" w:rsidR="00210BD6" w:rsidRDefault="0021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64196349"/>
      <w:docPartObj>
        <w:docPartGallery w:val="Page Numbers (Bottom of Page)"/>
        <w:docPartUnique/>
      </w:docPartObj>
    </w:sdtPr>
    <w:sdtEndPr>
      <w:rPr>
        <w:noProof/>
      </w:rPr>
    </w:sdtEndPr>
    <w:sdtContent>
      <w:p w14:paraId="17C4A7DE" w14:textId="77777777" w:rsidR="0045628C" w:rsidRPr="0045628C" w:rsidRDefault="0045628C" w:rsidP="007B6A1B">
        <w:pPr>
          <w:pStyle w:val="Footer"/>
          <w:rPr>
            <w:sz w:val="10"/>
            <w:szCs w:val="18"/>
          </w:rPr>
        </w:pPr>
      </w:p>
      <w:p w14:paraId="535A2087" w14:textId="6E68A25F" w:rsidR="00210BD6" w:rsidRPr="0045628C" w:rsidRDefault="00210BD6" w:rsidP="007B6A1B">
        <w:pPr>
          <w:pStyle w:val="Footer"/>
          <w:rPr>
            <w:sz w:val="18"/>
            <w:szCs w:val="18"/>
          </w:rPr>
        </w:pPr>
        <w:r w:rsidRPr="0045628C">
          <w:rPr>
            <w:i/>
            <w:sz w:val="18"/>
            <w:szCs w:val="18"/>
          </w:rPr>
          <w:t>NASBTT: Training and Assessment Toolkit</w:t>
        </w:r>
        <w:r w:rsidRPr="0045628C">
          <w:rPr>
            <w:sz w:val="18"/>
            <w:szCs w:val="18"/>
          </w:rPr>
          <w:t xml:space="preserve"> (April 2015)</w:t>
        </w:r>
      </w:p>
      <w:p w14:paraId="371F29FA" w14:textId="439EBC13" w:rsidR="00210BD6" w:rsidRPr="0045628C" w:rsidRDefault="00210BD6" w:rsidP="007B6A1B">
        <w:pPr>
          <w:pStyle w:val="Footer"/>
          <w:jc w:val="right"/>
          <w:rPr>
            <w:sz w:val="18"/>
            <w:szCs w:val="18"/>
          </w:rPr>
        </w:pPr>
        <w:r w:rsidRPr="0045628C">
          <w:rPr>
            <w:sz w:val="18"/>
            <w:szCs w:val="18"/>
          </w:rPr>
          <w:t xml:space="preserve">Page </w:t>
        </w:r>
        <w:r w:rsidRPr="0045628C">
          <w:rPr>
            <w:sz w:val="18"/>
            <w:szCs w:val="18"/>
          </w:rPr>
          <w:fldChar w:fldCharType="begin"/>
        </w:r>
        <w:r w:rsidRPr="0045628C">
          <w:rPr>
            <w:sz w:val="18"/>
            <w:szCs w:val="18"/>
          </w:rPr>
          <w:instrText xml:space="preserve"> PAGE   \* MERGEFORMAT </w:instrText>
        </w:r>
        <w:r w:rsidRPr="0045628C">
          <w:rPr>
            <w:sz w:val="18"/>
            <w:szCs w:val="18"/>
          </w:rPr>
          <w:fldChar w:fldCharType="separate"/>
        </w:r>
        <w:r w:rsidR="00BB376B">
          <w:rPr>
            <w:noProof/>
            <w:sz w:val="18"/>
            <w:szCs w:val="18"/>
          </w:rPr>
          <w:t>39</w:t>
        </w:r>
        <w:r w:rsidRPr="0045628C">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6541" w14:textId="77777777" w:rsidR="00210BD6" w:rsidRDefault="00210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41966"/>
      <w:docPartObj>
        <w:docPartGallery w:val="Page Numbers (Bottom of Page)"/>
        <w:docPartUnique/>
      </w:docPartObj>
    </w:sdtPr>
    <w:sdtEndPr>
      <w:rPr>
        <w:noProof/>
      </w:rPr>
    </w:sdtEndPr>
    <w:sdtContent>
      <w:p w14:paraId="191310C5" w14:textId="77777777" w:rsidR="00210BD6" w:rsidRDefault="00210BD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B771988" w14:textId="77777777" w:rsidR="00210BD6" w:rsidRDefault="00210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5DF97" w14:textId="77777777" w:rsidR="00210BD6" w:rsidRDefault="00210BD6">
      <w:pPr>
        <w:spacing w:after="0" w:line="240" w:lineRule="auto"/>
      </w:pPr>
      <w:r>
        <w:separator/>
      </w:r>
    </w:p>
  </w:footnote>
  <w:footnote w:type="continuationSeparator" w:id="0">
    <w:p w14:paraId="6A961718" w14:textId="77777777" w:rsidR="00210BD6" w:rsidRDefault="00210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A975" w14:textId="139B66DB" w:rsidR="00210BD6" w:rsidRDefault="00210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B143" w14:textId="4BC59ECC" w:rsidR="00210BD6" w:rsidRPr="00B73D2A" w:rsidRDefault="00210BD6" w:rsidP="00CA2620">
    <w:pPr>
      <w:pStyle w:val="Header"/>
      <w:rPr>
        <w:b/>
        <w:color w:val="7030A0"/>
        <w:sz w:val="20"/>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13E2" w14:textId="625FE32F" w:rsidR="00210BD6" w:rsidRDefault="00210B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F974A" w14:textId="336894C7" w:rsidR="00210BD6" w:rsidRDefault="00210B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723A" w14:textId="4E20529C" w:rsidR="00210BD6" w:rsidRDefault="00210B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7E297" w14:textId="7769DDA2" w:rsidR="00210BD6" w:rsidRDefault="0021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FB0"/>
    <w:multiLevelType w:val="hybridMultilevel"/>
    <w:tmpl w:val="984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50EA3"/>
    <w:multiLevelType w:val="hybridMultilevel"/>
    <w:tmpl w:val="56348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2E306F"/>
    <w:multiLevelType w:val="hybridMultilevel"/>
    <w:tmpl w:val="9D929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1A0382"/>
    <w:multiLevelType w:val="hybridMultilevel"/>
    <w:tmpl w:val="6F98A7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A21CC"/>
    <w:multiLevelType w:val="hybridMultilevel"/>
    <w:tmpl w:val="0B52A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F92348"/>
    <w:multiLevelType w:val="hybridMultilevel"/>
    <w:tmpl w:val="6418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02340"/>
    <w:multiLevelType w:val="hybridMultilevel"/>
    <w:tmpl w:val="9424AF54"/>
    <w:lvl w:ilvl="0" w:tplc="0809000F">
      <w:start w:val="1"/>
      <w:numFmt w:val="decimal"/>
      <w:lvlText w:val="%1."/>
      <w:lvlJc w:val="left"/>
      <w:pPr>
        <w:tabs>
          <w:tab w:val="num" w:pos="360"/>
        </w:tabs>
        <w:ind w:left="360" w:hanging="360"/>
      </w:pPr>
      <w:rPr>
        <w:rFonts w:hint="default"/>
      </w:rPr>
    </w:lvl>
    <w:lvl w:ilvl="1" w:tplc="5630013E">
      <w:start w:val="4666"/>
      <w:numFmt w:val="bullet"/>
      <w:lvlText w:val=""/>
      <w:lvlJc w:val="left"/>
      <w:pPr>
        <w:tabs>
          <w:tab w:val="num" w:pos="1080"/>
        </w:tabs>
        <w:ind w:left="1080" w:hanging="360"/>
      </w:pPr>
      <w:rPr>
        <w:rFonts w:ascii="Wingdings" w:hAnsi="Wingdings" w:hint="default"/>
      </w:rPr>
    </w:lvl>
    <w:lvl w:ilvl="2" w:tplc="E6C0ED8A" w:tentative="1">
      <w:start w:val="1"/>
      <w:numFmt w:val="bullet"/>
      <w:lvlText w:val=""/>
      <w:lvlJc w:val="left"/>
      <w:pPr>
        <w:tabs>
          <w:tab w:val="num" w:pos="1800"/>
        </w:tabs>
        <w:ind w:left="1800" w:hanging="360"/>
      </w:pPr>
      <w:rPr>
        <w:rFonts w:ascii="Wingdings" w:hAnsi="Wingdings" w:hint="default"/>
      </w:rPr>
    </w:lvl>
    <w:lvl w:ilvl="3" w:tplc="560CA6DA" w:tentative="1">
      <w:start w:val="1"/>
      <w:numFmt w:val="bullet"/>
      <w:lvlText w:val=""/>
      <w:lvlJc w:val="left"/>
      <w:pPr>
        <w:tabs>
          <w:tab w:val="num" w:pos="2520"/>
        </w:tabs>
        <w:ind w:left="2520" w:hanging="360"/>
      </w:pPr>
      <w:rPr>
        <w:rFonts w:ascii="Wingdings" w:hAnsi="Wingdings" w:hint="default"/>
      </w:rPr>
    </w:lvl>
    <w:lvl w:ilvl="4" w:tplc="9E2698AA" w:tentative="1">
      <w:start w:val="1"/>
      <w:numFmt w:val="bullet"/>
      <w:lvlText w:val=""/>
      <w:lvlJc w:val="left"/>
      <w:pPr>
        <w:tabs>
          <w:tab w:val="num" w:pos="3240"/>
        </w:tabs>
        <w:ind w:left="3240" w:hanging="360"/>
      </w:pPr>
      <w:rPr>
        <w:rFonts w:ascii="Wingdings" w:hAnsi="Wingdings" w:hint="default"/>
      </w:rPr>
    </w:lvl>
    <w:lvl w:ilvl="5" w:tplc="40BCF40C" w:tentative="1">
      <w:start w:val="1"/>
      <w:numFmt w:val="bullet"/>
      <w:lvlText w:val=""/>
      <w:lvlJc w:val="left"/>
      <w:pPr>
        <w:tabs>
          <w:tab w:val="num" w:pos="3960"/>
        </w:tabs>
        <w:ind w:left="3960" w:hanging="360"/>
      </w:pPr>
      <w:rPr>
        <w:rFonts w:ascii="Wingdings" w:hAnsi="Wingdings" w:hint="default"/>
      </w:rPr>
    </w:lvl>
    <w:lvl w:ilvl="6" w:tplc="F182C838" w:tentative="1">
      <w:start w:val="1"/>
      <w:numFmt w:val="bullet"/>
      <w:lvlText w:val=""/>
      <w:lvlJc w:val="left"/>
      <w:pPr>
        <w:tabs>
          <w:tab w:val="num" w:pos="4680"/>
        </w:tabs>
        <w:ind w:left="4680" w:hanging="360"/>
      </w:pPr>
      <w:rPr>
        <w:rFonts w:ascii="Wingdings" w:hAnsi="Wingdings" w:hint="default"/>
      </w:rPr>
    </w:lvl>
    <w:lvl w:ilvl="7" w:tplc="B3961788" w:tentative="1">
      <w:start w:val="1"/>
      <w:numFmt w:val="bullet"/>
      <w:lvlText w:val=""/>
      <w:lvlJc w:val="left"/>
      <w:pPr>
        <w:tabs>
          <w:tab w:val="num" w:pos="5400"/>
        </w:tabs>
        <w:ind w:left="5400" w:hanging="360"/>
      </w:pPr>
      <w:rPr>
        <w:rFonts w:ascii="Wingdings" w:hAnsi="Wingdings" w:hint="default"/>
      </w:rPr>
    </w:lvl>
    <w:lvl w:ilvl="8" w:tplc="462A1FF4" w:tentative="1">
      <w:start w:val="1"/>
      <w:numFmt w:val="bullet"/>
      <w:lvlText w:val=""/>
      <w:lvlJc w:val="left"/>
      <w:pPr>
        <w:tabs>
          <w:tab w:val="num" w:pos="6120"/>
        </w:tabs>
        <w:ind w:left="6120" w:hanging="360"/>
      </w:pPr>
      <w:rPr>
        <w:rFonts w:ascii="Wingdings" w:hAnsi="Wingdings" w:hint="default"/>
      </w:rPr>
    </w:lvl>
  </w:abstractNum>
  <w:abstractNum w:abstractNumId="7">
    <w:nsid w:val="0DDA0DEE"/>
    <w:multiLevelType w:val="hybridMultilevel"/>
    <w:tmpl w:val="63786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0E58C8"/>
    <w:multiLevelType w:val="hybridMultilevel"/>
    <w:tmpl w:val="C97E6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056FA8"/>
    <w:multiLevelType w:val="hybridMultilevel"/>
    <w:tmpl w:val="ABFA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C3961"/>
    <w:multiLevelType w:val="hybridMultilevel"/>
    <w:tmpl w:val="FB8A6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2F5421"/>
    <w:multiLevelType w:val="hybridMultilevel"/>
    <w:tmpl w:val="60B0B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3631C7"/>
    <w:multiLevelType w:val="hybridMultilevel"/>
    <w:tmpl w:val="C2E699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3671474"/>
    <w:multiLevelType w:val="hybridMultilevel"/>
    <w:tmpl w:val="94E8178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7861D97"/>
    <w:multiLevelType w:val="hybridMultilevel"/>
    <w:tmpl w:val="E25A4AA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nsid w:val="193536D8"/>
    <w:multiLevelType w:val="hybridMultilevel"/>
    <w:tmpl w:val="8700AA44"/>
    <w:lvl w:ilvl="0" w:tplc="0809000B">
      <w:start w:val="1"/>
      <w:numFmt w:val="bullet"/>
      <w:lvlText w:val=""/>
      <w:lvlJc w:val="left"/>
      <w:pPr>
        <w:ind w:left="720" w:hanging="360"/>
      </w:pPr>
      <w:rPr>
        <w:rFonts w:ascii="Wingdings" w:hAnsi="Wingding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0404A4"/>
    <w:multiLevelType w:val="hybridMultilevel"/>
    <w:tmpl w:val="747A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DE0FED"/>
    <w:multiLevelType w:val="hybridMultilevel"/>
    <w:tmpl w:val="E7820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EF424A0"/>
    <w:multiLevelType w:val="hybridMultilevel"/>
    <w:tmpl w:val="743A5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0150B26"/>
    <w:multiLevelType w:val="hybridMultilevel"/>
    <w:tmpl w:val="32DA4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0B202B7"/>
    <w:multiLevelType w:val="hybridMultilevel"/>
    <w:tmpl w:val="9E466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0EF1C1D"/>
    <w:multiLevelType w:val="hybridMultilevel"/>
    <w:tmpl w:val="9110A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13244F6"/>
    <w:multiLevelType w:val="hybridMultilevel"/>
    <w:tmpl w:val="5AD2AB26"/>
    <w:lvl w:ilvl="0" w:tplc="08090001">
      <w:start w:val="1"/>
      <w:numFmt w:val="bullet"/>
      <w:lvlText w:val=""/>
      <w:lvlJc w:val="left"/>
      <w:pPr>
        <w:ind w:left="360" w:hanging="360"/>
      </w:pPr>
      <w:rPr>
        <w:rFonts w:ascii="Symbol" w:hAnsi="Symbol" w:hint="default"/>
      </w:rPr>
    </w:lvl>
    <w:lvl w:ilvl="1" w:tplc="85547B30">
      <w:numFmt w:val="bullet"/>
      <w:lvlText w:val="·"/>
      <w:lvlJc w:val="left"/>
      <w:pPr>
        <w:ind w:left="1395" w:hanging="67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1E57969"/>
    <w:multiLevelType w:val="hybridMultilevel"/>
    <w:tmpl w:val="E46A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1457D0"/>
    <w:multiLevelType w:val="hybridMultilevel"/>
    <w:tmpl w:val="06BCA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783A6A"/>
    <w:multiLevelType w:val="hybridMultilevel"/>
    <w:tmpl w:val="885EF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69F4F5D"/>
    <w:multiLevelType w:val="hybridMultilevel"/>
    <w:tmpl w:val="CD82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186B1C"/>
    <w:multiLevelType w:val="hybridMultilevel"/>
    <w:tmpl w:val="A042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79C3CE1"/>
    <w:multiLevelType w:val="hybridMultilevel"/>
    <w:tmpl w:val="A032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79C56F7"/>
    <w:multiLevelType w:val="hybridMultilevel"/>
    <w:tmpl w:val="EEC244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7CD2E80"/>
    <w:multiLevelType w:val="hybridMultilevel"/>
    <w:tmpl w:val="614E5B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29F4248E"/>
    <w:multiLevelType w:val="hybridMultilevel"/>
    <w:tmpl w:val="40A68A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BA168DC"/>
    <w:multiLevelType w:val="hybridMultilevel"/>
    <w:tmpl w:val="0FA2F758"/>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C543B01"/>
    <w:multiLevelType w:val="hybridMultilevel"/>
    <w:tmpl w:val="AB34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C597DFD"/>
    <w:multiLevelType w:val="hybridMultilevel"/>
    <w:tmpl w:val="6CD2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CA20B00"/>
    <w:multiLevelType w:val="hybridMultilevel"/>
    <w:tmpl w:val="3C9C7964"/>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122ED676">
      <w:start w:val="1"/>
      <w:numFmt w:val="lowerLetter"/>
      <w:lvlText w:val="%3)"/>
      <w:lvlJc w:val="left"/>
      <w:pPr>
        <w:ind w:left="2160" w:hanging="360"/>
      </w:pPr>
      <w:rPr>
        <w:rFonts w:hint="default"/>
        <w:w w:val="105"/>
      </w:rPr>
    </w:lvl>
    <w:lvl w:ilvl="3" w:tplc="7CBA7CC6">
      <w:start w:val="4"/>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D2B0E37"/>
    <w:multiLevelType w:val="hybridMultilevel"/>
    <w:tmpl w:val="16A2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E6A5372"/>
    <w:multiLevelType w:val="hybridMultilevel"/>
    <w:tmpl w:val="F61C233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F645EDD"/>
    <w:multiLevelType w:val="multilevel"/>
    <w:tmpl w:val="F61C233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31944959"/>
    <w:multiLevelType w:val="hybridMultilevel"/>
    <w:tmpl w:val="4878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1F72105"/>
    <w:multiLevelType w:val="hybridMultilevel"/>
    <w:tmpl w:val="219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2395FD0"/>
    <w:multiLevelType w:val="hybridMultilevel"/>
    <w:tmpl w:val="120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44C0D95"/>
    <w:multiLevelType w:val="hybridMultilevel"/>
    <w:tmpl w:val="23A27E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9CD2E7A"/>
    <w:multiLevelType w:val="hybridMultilevel"/>
    <w:tmpl w:val="628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A4933B1"/>
    <w:multiLevelType w:val="hybridMultilevel"/>
    <w:tmpl w:val="6FB0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F557108"/>
    <w:multiLevelType w:val="hybridMultilevel"/>
    <w:tmpl w:val="ECDE8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5726E93"/>
    <w:multiLevelType w:val="hybridMultilevel"/>
    <w:tmpl w:val="F7A05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6834D4D"/>
    <w:multiLevelType w:val="hybridMultilevel"/>
    <w:tmpl w:val="7BE6C9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7820DDD"/>
    <w:multiLevelType w:val="hybridMultilevel"/>
    <w:tmpl w:val="740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7BB14BB"/>
    <w:multiLevelType w:val="hybridMultilevel"/>
    <w:tmpl w:val="F2F40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356271"/>
    <w:multiLevelType w:val="hybridMultilevel"/>
    <w:tmpl w:val="8FB23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B8F621F"/>
    <w:multiLevelType w:val="hybridMultilevel"/>
    <w:tmpl w:val="2B78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C74E95"/>
    <w:multiLevelType w:val="hybridMultilevel"/>
    <w:tmpl w:val="011A8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DE50333"/>
    <w:multiLevelType w:val="hybridMultilevel"/>
    <w:tmpl w:val="B05409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F2B67C7"/>
    <w:multiLevelType w:val="hybridMultilevel"/>
    <w:tmpl w:val="1F20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FEE30F6"/>
    <w:multiLevelType w:val="hybridMultilevel"/>
    <w:tmpl w:val="197CE95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3C31EC4"/>
    <w:multiLevelType w:val="hybridMultilevel"/>
    <w:tmpl w:val="F026A7C0"/>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7">
    <w:nsid w:val="53F069CE"/>
    <w:multiLevelType w:val="hybridMultilevel"/>
    <w:tmpl w:val="9F94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4E22C72"/>
    <w:multiLevelType w:val="hybridMultilevel"/>
    <w:tmpl w:val="9E9683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51D72C8"/>
    <w:multiLevelType w:val="hybridMultilevel"/>
    <w:tmpl w:val="4572B3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52D6363"/>
    <w:multiLevelType w:val="hybridMultilevel"/>
    <w:tmpl w:val="53066D4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76D41A2"/>
    <w:multiLevelType w:val="hybridMultilevel"/>
    <w:tmpl w:val="429A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C002513"/>
    <w:multiLevelType w:val="hybridMultilevel"/>
    <w:tmpl w:val="EC82F07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82323F"/>
    <w:multiLevelType w:val="hybridMultilevel"/>
    <w:tmpl w:val="B2529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E384E8D"/>
    <w:multiLevelType w:val="hybridMultilevel"/>
    <w:tmpl w:val="68D0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A07270"/>
    <w:multiLevelType w:val="hybridMultilevel"/>
    <w:tmpl w:val="A6F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022349B"/>
    <w:multiLevelType w:val="hybridMultilevel"/>
    <w:tmpl w:val="A816E1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F83609"/>
    <w:multiLevelType w:val="hybridMultilevel"/>
    <w:tmpl w:val="D952B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66C04E8"/>
    <w:multiLevelType w:val="hybridMultilevel"/>
    <w:tmpl w:val="BDDA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nsid w:val="699E0F78"/>
    <w:multiLevelType w:val="hybridMultilevel"/>
    <w:tmpl w:val="66E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AF33CF6"/>
    <w:multiLevelType w:val="hybridMultilevel"/>
    <w:tmpl w:val="47248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nsid w:val="6B9D2E33"/>
    <w:multiLevelType w:val="hybridMultilevel"/>
    <w:tmpl w:val="0B2876A0"/>
    <w:lvl w:ilvl="0" w:tplc="9F0C109A">
      <w:start w:val="1"/>
      <w:numFmt w:val="lowerRoman"/>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E6D1328"/>
    <w:multiLevelType w:val="hybridMultilevel"/>
    <w:tmpl w:val="049C11E8"/>
    <w:lvl w:ilvl="0" w:tplc="36E2F992">
      <w:start w:val="1"/>
      <w:numFmt w:val="upperLetter"/>
      <w:lvlText w:val="%1."/>
      <w:lvlJc w:val="left"/>
      <w:pPr>
        <w:ind w:left="360" w:hanging="360"/>
      </w:pPr>
      <w:rPr>
        <w:rFonts w:hint="default"/>
        <w:b/>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71A509AA"/>
    <w:multiLevelType w:val="hybridMultilevel"/>
    <w:tmpl w:val="BCCEB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71C84517"/>
    <w:multiLevelType w:val="hybridMultilevel"/>
    <w:tmpl w:val="7856193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5">
    <w:nsid w:val="73071A4C"/>
    <w:multiLevelType w:val="hybridMultilevel"/>
    <w:tmpl w:val="2DA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3BD6005"/>
    <w:multiLevelType w:val="hybridMultilevel"/>
    <w:tmpl w:val="3D845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6C53706"/>
    <w:multiLevelType w:val="hybridMultilevel"/>
    <w:tmpl w:val="D5D4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8396A26"/>
    <w:multiLevelType w:val="hybridMultilevel"/>
    <w:tmpl w:val="0E5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E293DC7"/>
    <w:multiLevelType w:val="hybridMultilevel"/>
    <w:tmpl w:val="7FDC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7E346256"/>
    <w:multiLevelType w:val="hybridMultilevel"/>
    <w:tmpl w:val="7054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E8339E4"/>
    <w:multiLevelType w:val="hybridMultilevel"/>
    <w:tmpl w:val="14487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5"/>
  </w:num>
  <w:num w:numId="2">
    <w:abstractNumId w:val="72"/>
  </w:num>
  <w:num w:numId="3">
    <w:abstractNumId w:val="13"/>
  </w:num>
  <w:num w:numId="4">
    <w:abstractNumId w:val="42"/>
  </w:num>
  <w:num w:numId="5">
    <w:abstractNumId w:val="15"/>
  </w:num>
  <w:num w:numId="6">
    <w:abstractNumId w:val="7"/>
  </w:num>
  <w:num w:numId="7">
    <w:abstractNumId w:val="58"/>
  </w:num>
  <w:num w:numId="8">
    <w:abstractNumId w:val="59"/>
  </w:num>
  <w:num w:numId="9">
    <w:abstractNumId w:val="70"/>
  </w:num>
  <w:num w:numId="10">
    <w:abstractNumId w:val="61"/>
  </w:num>
  <w:num w:numId="11">
    <w:abstractNumId w:val="66"/>
  </w:num>
  <w:num w:numId="12">
    <w:abstractNumId w:val="12"/>
  </w:num>
  <w:num w:numId="13">
    <w:abstractNumId w:val="48"/>
  </w:num>
  <w:num w:numId="14">
    <w:abstractNumId w:val="35"/>
  </w:num>
  <w:num w:numId="15">
    <w:abstractNumId w:val="50"/>
  </w:num>
  <w:num w:numId="16">
    <w:abstractNumId w:val="75"/>
  </w:num>
  <w:num w:numId="17">
    <w:abstractNumId w:val="68"/>
  </w:num>
  <w:num w:numId="18">
    <w:abstractNumId w:val="43"/>
  </w:num>
  <w:num w:numId="19">
    <w:abstractNumId w:val="20"/>
  </w:num>
  <w:num w:numId="20">
    <w:abstractNumId w:val="34"/>
  </w:num>
  <w:num w:numId="21">
    <w:abstractNumId w:val="78"/>
  </w:num>
  <w:num w:numId="22">
    <w:abstractNumId w:val="51"/>
  </w:num>
  <w:num w:numId="23">
    <w:abstractNumId w:val="41"/>
  </w:num>
  <w:num w:numId="24">
    <w:abstractNumId w:val="11"/>
  </w:num>
  <w:num w:numId="25">
    <w:abstractNumId w:val="63"/>
  </w:num>
  <w:num w:numId="26">
    <w:abstractNumId w:val="60"/>
  </w:num>
  <w:num w:numId="27">
    <w:abstractNumId w:val="80"/>
  </w:num>
  <w:num w:numId="28">
    <w:abstractNumId w:val="55"/>
  </w:num>
  <w:num w:numId="29">
    <w:abstractNumId w:val="3"/>
  </w:num>
  <w:num w:numId="30">
    <w:abstractNumId w:val="47"/>
  </w:num>
  <w:num w:numId="31">
    <w:abstractNumId w:val="24"/>
  </w:num>
  <w:num w:numId="32">
    <w:abstractNumId w:val="27"/>
  </w:num>
  <w:num w:numId="33">
    <w:abstractNumId w:val="71"/>
  </w:num>
  <w:num w:numId="34">
    <w:abstractNumId w:val="49"/>
  </w:num>
  <w:num w:numId="35">
    <w:abstractNumId w:val="25"/>
  </w:num>
  <w:num w:numId="36">
    <w:abstractNumId w:val="6"/>
  </w:num>
  <w:num w:numId="37">
    <w:abstractNumId w:val="52"/>
  </w:num>
  <w:num w:numId="38">
    <w:abstractNumId w:val="37"/>
  </w:num>
  <w:num w:numId="39">
    <w:abstractNumId w:val="30"/>
  </w:num>
  <w:num w:numId="40">
    <w:abstractNumId w:val="29"/>
  </w:num>
  <w:num w:numId="41">
    <w:abstractNumId w:val="31"/>
  </w:num>
  <w:num w:numId="42">
    <w:abstractNumId w:val="74"/>
  </w:num>
  <w:num w:numId="43">
    <w:abstractNumId w:val="0"/>
  </w:num>
  <w:num w:numId="44">
    <w:abstractNumId w:val="33"/>
  </w:num>
  <w:num w:numId="45">
    <w:abstractNumId w:val="77"/>
  </w:num>
  <w:num w:numId="46">
    <w:abstractNumId w:val="4"/>
  </w:num>
  <w:num w:numId="47">
    <w:abstractNumId w:val="64"/>
  </w:num>
  <w:num w:numId="48">
    <w:abstractNumId w:val="46"/>
  </w:num>
  <w:num w:numId="49">
    <w:abstractNumId w:val="36"/>
  </w:num>
  <w:num w:numId="50">
    <w:abstractNumId w:val="28"/>
  </w:num>
  <w:num w:numId="51">
    <w:abstractNumId w:val="8"/>
  </w:num>
  <w:num w:numId="52">
    <w:abstractNumId w:val="10"/>
  </w:num>
  <w:num w:numId="53">
    <w:abstractNumId w:val="17"/>
  </w:num>
  <w:num w:numId="54">
    <w:abstractNumId w:val="19"/>
  </w:num>
  <w:num w:numId="55">
    <w:abstractNumId w:val="14"/>
  </w:num>
  <w:num w:numId="56">
    <w:abstractNumId w:val="18"/>
  </w:num>
  <w:num w:numId="57">
    <w:abstractNumId w:val="76"/>
  </w:num>
  <w:num w:numId="58">
    <w:abstractNumId w:val="81"/>
  </w:num>
  <w:num w:numId="59">
    <w:abstractNumId w:val="2"/>
  </w:num>
  <w:num w:numId="60">
    <w:abstractNumId w:val="69"/>
  </w:num>
  <w:num w:numId="61">
    <w:abstractNumId w:val="32"/>
  </w:num>
  <w:num w:numId="62">
    <w:abstractNumId w:val="44"/>
  </w:num>
  <w:num w:numId="63">
    <w:abstractNumId w:val="79"/>
  </w:num>
  <w:num w:numId="64">
    <w:abstractNumId w:val="22"/>
  </w:num>
  <w:num w:numId="65">
    <w:abstractNumId w:val="9"/>
  </w:num>
  <w:num w:numId="66">
    <w:abstractNumId w:val="67"/>
  </w:num>
  <w:num w:numId="67">
    <w:abstractNumId w:val="1"/>
  </w:num>
  <w:num w:numId="68">
    <w:abstractNumId w:val="54"/>
  </w:num>
  <w:num w:numId="69">
    <w:abstractNumId w:val="38"/>
  </w:num>
  <w:num w:numId="70">
    <w:abstractNumId w:val="53"/>
  </w:num>
  <w:num w:numId="71">
    <w:abstractNumId w:val="73"/>
  </w:num>
  <w:num w:numId="72">
    <w:abstractNumId w:val="21"/>
  </w:num>
  <w:num w:numId="73">
    <w:abstractNumId w:val="23"/>
  </w:num>
  <w:num w:numId="74">
    <w:abstractNumId w:val="5"/>
  </w:num>
  <w:num w:numId="75">
    <w:abstractNumId w:val="40"/>
  </w:num>
  <w:num w:numId="76">
    <w:abstractNumId w:val="16"/>
  </w:num>
  <w:num w:numId="77">
    <w:abstractNumId w:val="57"/>
  </w:num>
  <w:num w:numId="78">
    <w:abstractNumId w:val="45"/>
  </w:num>
  <w:num w:numId="79">
    <w:abstractNumId w:val="62"/>
  </w:num>
  <w:num w:numId="80">
    <w:abstractNumId w:val="39"/>
  </w:num>
  <w:num w:numId="81">
    <w:abstractNumId w:val="56"/>
  </w:num>
  <w:num w:numId="82">
    <w:abstractNumId w:val="26"/>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Francis">
    <w15:presenceInfo w15:providerId="Windows Live" w15:userId="10341d268fcc3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A2"/>
    <w:rsid w:val="00003444"/>
    <w:rsid w:val="00020AF1"/>
    <w:rsid w:val="00031273"/>
    <w:rsid w:val="000317BC"/>
    <w:rsid w:val="00032C05"/>
    <w:rsid w:val="00036B83"/>
    <w:rsid w:val="00042A54"/>
    <w:rsid w:val="000520DE"/>
    <w:rsid w:val="00054E8F"/>
    <w:rsid w:val="000564E1"/>
    <w:rsid w:val="000571E8"/>
    <w:rsid w:val="000631D3"/>
    <w:rsid w:val="00063A61"/>
    <w:rsid w:val="000660D4"/>
    <w:rsid w:val="00070340"/>
    <w:rsid w:val="00075D9F"/>
    <w:rsid w:val="00076D77"/>
    <w:rsid w:val="00076DCC"/>
    <w:rsid w:val="000839E6"/>
    <w:rsid w:val="00086A16"/>
    <w:rsid w:val="000A00F5"/>
    <w:rsid w:val="000A0221"/>
    <w:rsid w:val="000A0D49"/>
    <w:rsid w:val="000A1D21"/>
    <w:rsid w:val="000A2481"/>
    <w:rsid w:val="000B188C"/>
    <w:rsid w:val="000B29B7"/>
    <w:rsid w:val="000B635A"/>
    <w:rsid w:val="000B6749"/>
    <w:rsid w:val="000B6F9B"/>
    <w:rsid w:val="000B7D2D"/>
    <w:rsid w:val="000C5387"/>
    <w:rsid w:val="000D54D0"/>
    <w:rsid w:val="000E04A7"/>
    <w:rsid w:val="000E688F"/>
    <w:rsid w:val="000F0BA5"/>
    <w:rsid w:val="000F6D0B"/>
    <w:rsid w:val="0010179D"/>
    <w:rsid w:val="001071AD"/>
    <w:rsid w:val="00113297"/>
    <w:rsid w:val="00115EC6"/>
    <w:rsid w:val="0011671D"/>
    <w:rsid w:val="00123138"/>
    <w:rsid w:val="00124281"/>
    <w:rsid w:val="00126252"/>
    <w:rsid w:val="001263A2"/>
    <w:rsid w:val="00131E99"/>
    <w:rsid w:val="00136ADA"/>
    <w:rsid w:val="001408B2"/>
    <w:rsid w:val="001429D3"/>
    <w:rsid w:val="00142AE2"/>
    <w:rsid w:val="00150E6C"/>
    <w:rsid w:val="001558A7"/>
    <w:rsid w:val="001624C9"/>
    <w:rsid w:val="00163049"/>
    <w:rsid w:val="00171376"/>
    <w:rsid w:val="0018301F"/>
    <w:rsid w:val="0019057D"/>
    <w:rsid w:val="00193045"/>
    <w:rsid w:val="00195BBC"/>
    <w:rsid w:val="001A5E95"/>
    <w:rsid w:val="001A63D5"/>
    <w:rsid w:val="001A6951"/>
    <w:rsid w:val="001A713E"/>
    <w:rsid w:val="001B0329"/>
    <w:rsid w:val="001B20F5"/>
    <w:rsid w:val="001C05ED"/>
    <w:rsid w:val="001C1534"/>
    <w:rsid w:val="001C2674"/>
    <w:rsid w:val="001C4830"/>
    <w:rsid w:val="001C4A2C"/>
    <w:rsid w:val="001C4CD2"/>
    <w:rsid w:val="001C5D33"/>
    <w:rsid w:val="001D37A9"/>
    <w:rsid w:val="001D4698"/>
    <w:rsid w:val="001D5E17"/>
    <w:rsid w:val="001E3FE3"/>
    <w:rsid w:val="001E4893"/>
    <w:rsid w:val="00200025"/>
    <w:rsid w:val="00201C6B"/>
    <w:rsid w:val="00202751"/>
    <w:rsid w:val="002035E2"/>
    <w:rsid w:val="00203A1B"/>
    <w:rsid w:val="002044E8"/>
    <w:rsid w:val="002055D3"/>
    <w:rsid w:val="00210BD6"/>
    <w:rsid w:val="00214845"/>
    <w:rsid w:val="00215151"/>
    <w:rsid w:val="00221CC6"/>
    <w:rsid w:val="00223BF8"/>
    <w:rsid w:val="0022574B"/>
    <w:rsid w:val="00236854"/>
    <w:rsid w:val="00240795"/>
    <w:rsid w:val="002474CB"/>
    <w:rsid w:val="002510DE"/>
    <w:rsid w:val="00256238"/>
    <w:rsid w:val="00260FE3"/>
    <w:rsid w:val="00262E4E"/>
    <w:rsid w:val="002727F8"/>
    <w:rsid w:val="00276A44"/>
    <w:rsid w:val="0028394E"/>
    <w:rsid w:val="00283C0B"/>
    <w:rsid w:val="00283C54"/>
    <w:rsid w:val="00284643"/>
    <w:rsid w:val="00292A91"/>
    <w:rsid w:val="00292D18"/>
    <w:rsid w:val="00293703"/>
    <w:rsid w:val="00294FD4"/>
    <w:rsid w:val="00295315"/>
    <w:rsid w:val="00295449"/>
    <w:rsid w:val="002A1132"/>
    <w:rsid w:val="002A228E"/>
    <w:rsid w:val="002A5172"/>
    <w:rsid w:val="002A5EB2"/>
    <w:rsid w:val="002A6974"/>
    <w:rsid w:val="002C15BA"/>
    <w:rsid w:val="002C63A6"/>
    <w:rsid w:val="002D037C"/>
    <w:rsid w:val="002D1926"/>
    <w:rsid w:val="002D5D7F"/>
    <w:rsid w:val="002E2213"/>
    <w:rsid w:val="002E259F"/>
    <w:rsid w:val="002E6B38"/>
    <w:rsid w:val="002F3791"/>
    <w:rsid w:val="002F4504"/>
    <w:rsid w:val="00301873"/>
    <w:rsid w:val="00303D39"/>
    <w:rsid w:val="003072D1"/>
    <w:rsid w:val="00310A29"/>
    <w:rsid w:val="003116D0"/>
    <w:rsid w:val="0032393A"/>
    <w:rsid w:val="00326485"/>
    <w:rsid w:val="003270C2"/>
    <w:rsid w:val="00336D14"/>
    <w:rsid w:val="003414CD"/>
    <w:rsid w:val="00344C68"/>
    <w:rsid w:val="0034785B"/>
    <w:rsid w:val="00352FFD"/>
    <w:rsid w:val="00354EB7"/>
    <w:rsid w:val="00361C54"/>
    <w:rsid w:val="00366FB0"/>
    <w:rsid w:val="00371316"/>
    <w:rsid w:val="00373046"/>
    <w:rsid w:val="00376A2D"/>
    <w:rsid w:val="00381B95"/>
    <w:rsid w:val="0038259D"/>
    <w:rsid w:val="00385F41"/>
    <w:rsid w:val="003868D3"/>
    <w:rsid w:val="00387603"/>
    <w:rsid w:val="00393C7C"/>
    <w:rsid w:val="003A342C"/>
    <w:rsid w:val="003A3982"/>
    <w:rsid w:val="003A5E18"/>
    <w:rsid w:val="003A5EA4"/>
    <w:rsid w:val="003B48AB"/>
    <w:rsid w:val="003B540D"/>
    <w:rsid w:val="003B546B"/>
    <w:rsid w:val="003B766F"/>
    <w:rsid w:val="003C2D8B"/>
    <w:rsid w:val="003C3EC5"/>
    <w:rsid w:val="003C4808"/>
    <w:rsid w:val="003D29F9"/>
    <w:rsid w:val="003D2BA1"/>
    <w:rsid w:val="003D7199"/>
    <w:rsid w:val="003E20FE"/>
    <w:rsid w:val="003E4AF2"/>
    <w:rsid w:val="003F77DD"/>
    <w:rsid w:val="0040023D"/>
    <w:rsid w:val="004009A9"/>
    <w:rsid w:val="00405840"/>
    <w:rsid w:val="00413DA3"/>
    <w:rsid w:val="00415964"/>
    <w:rsid w:val="00427C0E"/>
    <w:rsid w:val="00431284"/>
    <w:rsid w:val="00431318"/>
    <w:rsid w:val="004339E3"/>
    <w:rsid w:val="00441CCF"/>
    <w:rsid w:val="0044322B"/>
    <w:rsid w:val="00445B2B"/>
    <w:rsid w:val="0045244E"/>
    <w:rsid w:val="0045562B"/>
    <w:rsid w:val="0045628C"/>
    <w:rsid w:val="00456AE6"/>
    <w:rsid w:val="00464615"/>
    <w:rsid w:val="00466543"/>
    <w:rsid w:val="004675FC"/>
    <w:rsid w:val="00467946"/>
    <w:rsid w:val="00470747"/>
    <w:rsid w:val="00474AED"/>
    <w:rsid w:val="00486F2F"/>
    <w:rsid w:val="00496A9C"/>
    <w:rsid w:val="004A2692"/>
    <w:rsid w:val="004A6642"/>
    <w:rsid w:val="004A6996"/>
    <w:rsid w:val="004B01F5"/>
    <w:rsid w:val="004B45E3"/>
    <w:rsid w:val="004B5808"/>
    <w:rsid w:val="004C1E0F"/>
    <w:rsid w:val="004C73C2"/>
    <w:rsid w:val="004D2524"/>
    <w:rsid w:val="004D50CD"/>
    <w:rsid w:val="004D5849"/>
    <w:rsid w:val="004D71D8"/>
    <w:rsid w:val="004E0E75"/>
    <w:rsid w:val="004E4195"/>
    <w:rsid w:val="004E6231"/>
    <w:rsid w:val="004E6FD4"/>
    <w:rsid w:val="004E78CC"/>
    <w:rsid w:val="004F132C"/>
    <w:rsid w:val="004F2E59"/>
    <w:rsid w:val="00502726"/>
    <w:rsid w:val="0050668A"/>
    <w:rsid w:val="005108F0"/>
    <w:rsid w:val="00514D84"/>
    <w:rsid w:val="00517A9C"/>
    <w:rsid w:val="0052489A"/>
    <w:rsid w:val="00524F27"/>
    <w:rsid w:val="00524F5C"/>
    <w:rsid w:val="00526E27"/>
    <w:rsid w:val="00530143"/>
    <w:rsid w:val="005318A0"/>
    <w:rsid w:val="00533DB7"/>
    <w:rsid w:val="0053690E"/>
    <w:rsid w:val="00544D4E"/>
    <w:rsid w:val="005450C7"/>
    <w:rsid w:val="0056163A"/>
    <w:rsid w:val="00564004"/>
    <w:rsid w:val="00564558"/>
    <w:rsid w:val="005709AA"/>
    <w:rsid w:val="00581129"/>
    <w:rsid w:val="005846E3"/>
    <w:rsid w:val="005858EE"/>
    <w:rsid w:val="00586145"/>
    <w:rsid w:val="00586656"/>
    <w:rsid w:val="0058710C"/>
    <w:rsid w:val="005924AF"/>
    <w:rsid w:val="00593F8D"/>
    <w:rsid w:val="005944FD"/>
    <w:rsid w:val="00595517"/>
    <w:rsid w:val="005A09D5"/>
    <w:rsid w:val="005A15B1"/>
    <w:rsid w:val="005B0929"/>
    <w:rsid w:val="005B6CAE"/>
    <w:rsid w:val="005C0829"/>
    <w:rsid w:val="005C219D"/>
    <w:rsid w:val="005C2E56"/>
    <w:rsid w:val="005C5066"/>
    <w:rsid w:val="005D1A9C"/>
    <w:rsid w:val="005D2C2B"/>
    <w:rsid w:val="005E0930"/>
    <w:rsid w:val="005E65F7"/>
    <w:rsid w:val="005E6BBA"/>
    <w:rsid w:val="005F6B30"/>
    <w:rsid w:val="00600D7F"/>
    <w:rsid w:val="00601AB4"/>
    <w:rsid w:val="00605F74"/>
    <w:rsid w:val="00607969"/>
    <w:rsid w:val="00607D24"/>
    <w:rsid w:val="00611DB8"/>
    <w:rsid w:val="00621E72"/>
    <w:rsid w:val="00623E58"/>
    <w:rsid w:val="00625C10"/>
    <w:rsid w:val="006261A7"/>
    <w:rsid w:val="00631DBA"/>
    <w:rsid w:val="006345F4"/>
    <w:rsid w:val="006356B7"/>
    <w:rsid w:val="006358D0"/>
    <w:rsid w:val="00641F8C"/>
    <w:rsid w:val="00643E1F"/>
    <w:rsid w:val="006443C1"/>
    <w:rsid w:val="00644CF0"/>
    <w:rsid w:val="00647DED"/>
    <w:rsid w:val="00650A7B"/>
    <w:rsid w:val="00652A83"/>
    <w:rsid w:val="006533E2"/>
    <w:rsid w:val="00656C4F"/>
    <w:rsid w:val="00661A96"/>
    <w:rsid w:val="00662AF1"/>
    <w:rsid w:val="00662C1F"/>
    <w:rsid w:val="0066662C"/>
    <w:rsid w:val="006673FE"/>
    <w:rsid w:val="00667A1F"/>
    <w:rsid w:val="006706BD"/>
    <w:rsid w:val="00673B05"/>
    <w:rsid w:val="006744B6"/>
    <w:rsid w:val="00675F0D"/>
    <w:rsid w:val="006820FD"/>
    <w:rsid w:val="00682AAE"/>
    <w:rsid w:val="0068557F"/>
    <w:rsid w:val="00686AD5"/>
    <w:rsid w:val="006871FF"/>
    <w:rsid w:val="00691BEE"/>
    <w:rsid w:val="00694A49"/>
    <w:rsid w:val="0069674C"/>
    <w:rsid w:val="006A0934"/>
    <w:rsid w:val="006A3785"/>
    <w:rsid w:val="006A600C"/>
    <w:rsid w:val="006B0CBA"/>
    <w:rsid w:val="006C2949"/>
    <w:rsid w:val="006C68EE"/>
    <w:rsid w:val="006D4FB5"/>
    <w:rsid w:val="006E1664"/>
    <w:rsid w:val="006E5050"/>
    <w:rsid w:val="006E7691"/>
    <w:rsid w:val="006F0C50"/>
    <w:rsid w:val="006F2FE6"/>
    <w:rsid w:val="007046D7"/>
    <w:rsid w:val="00710DD3"/>
    <w:rsid w:val="00716E18"/>
    <w:rsid w:val="007170CF"/>
    <w:rsid w:val="00717D46"/>
    <w:rsid w:val="00720717"/>
    <w:rsid w:val="00723C39"/>
    <w:rsid w:val="0072482A"/>
    <w:rsid w:val="00725B63"/>
    <w:rsid w:val="00730DE1"/>
    <w:rsid w:val="00731A7C"/>
    <w:rsid w:val="007409CD"/>
    <w:rsid w:val="00744D37"/>
    <w:rsid w:val="007464A6"/>
    <w:rsid w:val="00761150"/>
    <w:rsid w:val="007640BA"/>
    <w:rsid w:val="0077184D"/>
    <w:rsid w:val="007728CB"/>
    <w:rsid w:val="00775364"/>
    <w:rsid w:val="00775BD2"/>
    <w:rsid w:val="00781286"/>
    <w:rsid w:val="0078277D"/>
    <w:rsid w:val="00783054"/>
    <w:rsid w:val="00784497"/>
    <w:rsid w:val="00790CC5"/>
    <w:rsid w:val="00791391"/>
    <w:rsid w:val="00791EDA"/>
    <w:rsid w:val="007939E8"/>
    <w:rsid w:val="00794F00"/>
    <w:rsid w:val="00796408"/>
    <w:rsid w:val="0079676C"/>
    <w:rsid w:val="007A2386"/>
    <w:rsid w:val="007A2F50"/>
    <w:rsid w:val="007A3659"/>
    <w:rsid w:val="007B6A1B"/>
    <w:rsid w:val="007B7640"/>
    <w:rsid w:val="007C0852"/>
    <w:rsid w:val="007C458E"/>
    <w:rsid w:val="007C4730"/>
    <w:rsid w:val="007C4759"/>
    <w:rsid w:val="007C540F"/>
    <w:rsid w:val="007D33F0"/>
    <w:rsid w:val="007E4194"/>
    <w:rsid w:val="007E703A"/>
    <w:rsid w:val="007E73C2"/>
    <w:rsid w:val="007F17D4"/>
    <w:rsid w:val="007F26B7"/>
    <w:rsid w:val="007F714F"/>
    <w:rsid w:val="008007B2"/>
    <w:rsid w:val="00805470"/>
    <w:rsid w:val="00811132"/>
    <w:rsid w:val="00811B65"/>
    <w:rsid w:val="00813AAA"/>
    <w:rsid w:val="00813B74"/>
    <w:rsid w:val="00821EE7"/>
    <w:rsid w:val="0082277D"/>
    <w:rsid w:val="00822BD9"/>
    <w:rsid w:val="00823052"/>
    <w:rsid w:val="008315E7"/>
    <w:rsid w:val="00832AD8"/>
    <w:rsid w:val="00836F85"/>
    <w:rsid w:val="00837409"/>
    <w:rsid w:val="00841558"/>
    <w:rsid w:val="00846F67"/>
    <w:rsid w:val="00850B4F"/>
    <w:rsid w:val="00850F4F"/>
    <w:rsid w:val="00854158"/>
    <w:rsid w:val="0085491D"/>
    <w:rsid w:val="00855D37"/>
    <w:rsid w:val="00870768"/>
    <w:rsid w:val="00871506"/>
    <w:rsid w:val="008726BD"/>
    <w:rsid w:val="00873BF1"/>
    <w:rsid w:val="008803CA"/>
    <w:rsid w:val="00883229"/>
    <w:rsid w:val="00884BB0"/>
    <w:rsid w:val="008949FB"/>
    <w:rsid w:val="008A064C"/>
    <w:rsid w:val="008A3A78"/>
    <w:rsid w:val="008A5D52"/>
    <w:rsid w:val="008B06BF"/>
    <w:rsid w:val="008B3637"/>
    <w:rsid w:val="008B73C2"/>
    <w:rsid w:val="008C5C82"/>
    <w:rsid w:val="008D24B9"/>
    <w:rsid w:val="008D27B0"/>
    <w:rsid w:val="008D3202"/>
    <w:rsid w:val="008D3AE2"/>
    <w:rsid w:val="008D4B66"/>
    <w:rsid w:val="008D5C1D"/>
    <w:rsid w:val="008D6545"/>
    <w:rsid w:val="008D6A58"/>
    <w:rsid w:val="008D70F8"/>
    <w:rsid w:val="008E29FE"/>
    <w:rsid w:val="008E41DC"/>
    <w:rsid w:val="008E4E57"/>
    <w:rsid w:val="008E500B"/>
    <w:rsid w:val="008F25A2"/>
    <w:rsid w:val="008F2FFB"/>
    <w:rsid w:val="008F447A"/>
    <w:rsid w:val="008F6048"/>
    <w:rsid w:val="0090515A"/>
    <w:rsid w:val="00906E97"/>
    <w:rsid w:val="0092717C"/>
    <w:rsid w:val="00932294"/>
    <w:rsid w:val="009351B3"/>
    <w:rsid w:val="0094169B"/>
    <w:rsid w:val="009420E3"/>
    <w:rsid w:val="0095306C"/>
    <w:rsid w:val="00953327"/>
    <w:rsid w:val="009541C3"/>
    <w:rsid w:val="00974FF5"/>
    <w:rsid w:val="00976273"/>
    <w:rsid w:val="00984C61"/>
    <w:rsid w:val="00984DE7"/>
    <w:rsid w:val="00985534"/>
    <w:rsid w:val="00986A97"/>
    <w:rsid w:val="0098787B"/>
    <w:rsid w:val="00987AE1"/>
    <w:rsid w:val="0099279A"/>
    <w:rsid w:val="009954AD"/>
    <w:rsid w:val="009A0C37"/>
    <w:rsid w:val="009A5D62"/>
    <w:rsid w:val="009A76C8"/>
    <w:rsid w:val="009B39B7"/>
    <w:rsid w:val="009B78A1"/>
    <w:rsid w:val="009C0D43"/>
    <w:rsid w:val="009C12EF"/>
    <w:rsid w:val="009C400E"/>
    <w:rsid w:val="009C5AFE"/>
    <w:rsid w:val="009C6329"/>
    <w:rsid w:val="009D1792"/>
    <w:rsid w:val="009E464D"/>
    <w:rsid w:val="009E6574"/>
    <w:rsid w:val="009F7441"/>
    <w:rsid w:val="00A02AE9"/>
    <w:rsid w:val="00A1510A"/>
    <w:rsid w:val="00A1734A"/>
    <w:rsid w:val="00A252A1"/>
    <w:rsid w:val="00A26A51"/>
    <w:rsid w:val="00A318DC"/>
    <w:rsid w:val="00A44311"/>
    <w:rsid w:val="00A4646D"/>
    <w:rsid w:val="00A55973"/>
    <w:rsid w:val="00A634B9"/>
    <w:rsid w:val="00A6375D"/>
    <w:rsid w:val="00A70614"/>
    <w:rsid w:val="00A71338"/>
    <w:rsid w:val="00A71BF5"/>
    <w:rsid w:val="00A73764"/>
    <w:rsid w:val="00A7499E"/>
    <w:rsid w:val="00A91931"/>
    <w:rsid w:val="00A95D48"/>
    <w:rsid w:val="00A96074"/>
    <w:rsid w:val="00AA1E12"/>
    <w:rsid w:val="00AA2D36"/>
    <w:rsid w:val="00AA3C34"/>
    <w:rsid w:val="00AA401B"/>
    <w:rsid w:val="00AA5390"/>
    <w:rsid w:val="00AA635E"/>
    <w:rsid w:val="00AB03D3"/>
    <w:rsid w:val="00AB1022"/>
    <w:rsid w:val="00AB10CF"/>
    <w:rsid w:val="00AB293B"/>
    <w:rsid w:val="00AB2DB9"/>
    <w:rsid w:val="00AC3186"/>
    <w:rsid w:val="00AC3A5E"/>
    <w:rsid w:val="00AD11D6"/>
    <w:rsid w:val="00AD21DE"/>
    <w:rsid w:val="00AD325F"/>
    <w:rsid w:val="00AD4BC5"/>
    <w:rsid w:val="00AD6C62"/>
    <w:rsid w:val="00AE1008"/>
    <w:rsid w:val="00AE192A"/>
    <w:rsid w:val="00AE1C5A"/>
    <w:rsid w:val="00AE1CE3"/>
    <w:rsid w:val="00AE2941"/>
    <w:rsid w:val="00AE2A42"/>
    <w:rsid w:val="00AE45A0"/>
    <w:rsid w:val="00AF2266"/>
    <w:rsid w:val="00AF2272"/>
    <w:rsid w:val="00AF38CE"/>
    <w:rsid w:val="00AF3DC1"/>
    <w:rsid w:val="00AF4E68"/>
    <w:rsid w:val="00AF5EBD"/>
    <w:rsid w:val="00AF6138"/>
    <w:rsid w:val="00AF7511"/>
    <w:rsid w:val="00B0073E"/>
    <w:rsid w:val="00B00F85"/>
    <w:rsid w:val="00B040CF"/>
    <w:rsid w:val="00B05897"/>
    <w:rsid w:val="00B05B04"/>
    <w:rsid w:val="00B178AC"/>
    <w:rsid w:val="00B21B6C"/>
    <w:rsid w:val="00B2323C"/>
    <w:rsid w:val="00B30E52"/>
    <w:rsid w:val="00B3110D"/>
    <w:rsid w:val="00B333FB"/>
    <w:rsid w:val="00B41220"/>
    <w:rsid w:val="00B42DC2"/>
    <w:rsid w:val="00B46C53"/>
    <w:rsid w:val="00B500A1"/>
    <w:rsid w:val="00B510EB"/>
    <w:rsid w:val="00B529A4"/>
    <w:rsid w:val="00B532DD"/>
    <w:rsid w:val="00B53F87"/>
    <w:rsid w:val="00B54547"/>
    <w:rsid w:val="00B54621"/>
    <w:rsid w:val="00B54E6F"/>
    <w:rsid w:val="00B5538C"/>
    <w:rsid w:val="00B636E0"/>
    <w:rsid w:val="00B640F0"/>
    <w:rsid w:val="00B65D77"/>
    <w:rsid w:val="00B66606"/>
    <w:rsid w:val="00B66D5C"/>
    <w:rsid w:val="00B673EF"/>
    <w:rsid w:val="00B67761"/>
    <w:rsid w:val="00B73D2A"/>
    <w:rsid w:val="00B82CF5"/>
    <w:rsid w:val="00B9178E"/>
    <w:rsid w:val="00B963B5"/>
    <w:rsid w:val="00BA1E35"/>
    <w:rsid w:val="00BA6BE4"/>
    <w:rsid w:val="00BA7032"/>
    <w:rsid w:val="00BA779E"/>
    <w:rsid w:val="00BB21F0"/>
    <w:rsid w:val="00BB22E9"/>
    <w:rsid w:val="00BB376B"/>
    <w:rsid w:val="00BB419C"/>
    <w:rsid w:val="00BB4FA3"/>
    <w:rsid w:val="00BC3845"/>
    <w:rsid w:val="00BC477C"/>
    <w:rsid w:val="00BC5731"/>
    <w:rsid w:val="00BD547A"/>
    <w:rsid w:val="00BD6A03"/>
    <w:rsid w:val="00BD6C6C"/>
    <w:rsid w:val="00BE5B10"/>
    <w:rsid w:val="00BE5D76"/>
    <w:rsid w:val="00BE673E"/>
    <w:rsid w:val="00BE6797"/>
    <w:rsid w:val="00BF1D7B"/>
    <w:rsid w:val="00BF2B7E"/>
    <w:rsid w:val="00BF5DFB"/>
    <w:rsid w:val="00BF6662"/>
    <w:rsid w:val="00BF72D0"/>
    <w:rsid w:val="00BF793C"/>
    <w:rsid w:val="00BF7A24"/>
    <w:rsid w:val="00C008EF"/>
    <w:rsid w:val="00C012D1"/>
    <w:rsid w:val="00C03156"/>
    <w:rsid w:val="00C049C3"/>
    <w:rsid w:val="00C107F9"/>
    <w:rsid w:val="00C10E82"/>
    <w:rsid w:val="00C11E69"/>
    <w:rsid w:val="00C12212"/>
    <w:rsid w:val="00C13D98"/>
    <w:rsid w:val="00C1488F"/>
    <w:rsid w:val="00C14BC4"/>
    <w:rsid w:val="00C22811"/>
    <w:rsid w:val="00C3026C"/>
    <w:rsid w:val="00C30CBE"/>
    <w:rsid w:val="00C36D3D"/>
    <w:rsid w:val="00C41968"/>
    <w:rsid w:val="00C554AD"/>
    <w:rsid w:val="00C57DDC"/>
    <w:rsid w:val="00C6279A"/>
    <w:rsid w:val="00C62A99"/>
    <w:rsid w:val="00C637E3"/>
    <w:rsid w:val="00C756FB"/>
    <w:rsid w:val="00C81134"/>
    <w:rsid w:val="00C8148E"/>
    <w:rsid w:val="00C82909"/>
    <w:rsid w:val="00C9216F"/>
    <w:rsid w:val="00C94D5F"/>
    <w:rsid w:val="00C952CD"/>
    <w:rsid w:val="00C95F1A"/>
    <w:rsid w:val="00C97786"/>
    <w:rsid w:val="00CA017F"/>
    <w:rsid w:val="00CA2620"/>
    <w:rsid w:val="00CA5672"/>
    <w:rsid w:val="00CA61C2"/>
    <w:rsid w:val="00CA6856"/>
    <w:rsid w:val="00CB1950"/>
    <w:rsid w:val="00CB2ACA"/>
    <w:rsid w:val="00CC44B3"/>
    <w:rsid w:val="00CD0FE5"/>
    <w:rsid w:val="00CD55AB"/>
    <w:rsid w:val="00CE1D42"/>
    <w:rsid w:val="00CE397C"/>
    <w:rsid w:val="00CE4118"/>
    <w:rsid w:val="00CE70C9"/>
    <w:rsid w:val="00CE748C"/>
    <w:rsid w:val="00CF153D"/>
    <w:rsid w:val="00CF185E"/>
    <w:rsid w:val="00CF3740"/>
    <w:rsid w:val="00CF4285"/>
    <w:rsid w:val="00CF480C"/>
    <w:rsid w:val="00D0544D"/>
    <w:rsid w:val="00D1053E"/>
    <w:rsid w:val="00D10A51"/>
    <w:rsid w:val="00D14640"/>
    <w:rsid w:val="00D14EE7"/>
    <w:rsid w:val="00D16071"/>
    <w:rsid w:val="00D21ACE"/>
    <w:rsid w:val="00D2230F"/>
    <w:rsid w:val="00D23233"/>
    <w:rsid w:val="00D23C31"/>
    <w:rsid w:val="00D26BAF"/>
    <w:rsid w:val="00D3086C"/>
    <w:rsid w:val="00D30F0D"/>
    <w:rsid w:val="00D34A8E"/>
    <w:rsid w:val="00D35A04"/>
    <w:rsid w:val="00D5509E"/>
    <w:rsid w:val="00D6594F"/>
    <w:rsid w:val="00D66634"/>
    <w:rsid w:val="00D71D41"/>
    <w:rsid w:val="00D73B23"/>
    <w:rsid w:val="00D80646"/>
    <w:rsid w:val="00D8698B"/>
    <w:rsid w:val="00D87D03"/>
    <w:rsid w:val="00D92DEB"/>
    <w:rsid w:val="00D967C0"/>
    <w:rsid w:val="00DA3BD7"/>
    <w:rsid w:val="00DA4993"/>
    <w:rsid w:val="00DA5C60"/>
    <w:rsid w:val="00DA69FC"/>
    <w:rsid w:val="00DB1497"/>
    <w:rsid w:val="00DC3466"/>
    <w:rsid w:val="00DD09BF"/>
    <w:rsid w:val="00DD11BD"/>
    <w:rsid w:val="00DD1507"/>
    <w:rsid w:val="00DD5E3C"/>
    <w:rsid w:val="00DD6F67"/>
    <w:rsid w:val="00DD7332"/>
    <w:rsid w:val="00DE3CD2"/>
    <w:rsid w:val="00DE4BEA"/>
    <w:rsid w:val="00DE681E"/>
    <w:rsid w:val="00DE6954"/>
    <w:rsid w:val="00DF0133"/>
    <w:rsid w:val="00DF0940"/>
    <w:rsid w:val="00DF1018"/>
    <w:rsid w:val="00DF387F"/>
    <w:rsid w:val="00DF4383"/>
    <w:rsid w:val="00DF4A28"/>
    <w:rsid w:val="00DF6336"/>
    <w:rsid w:val="00DF7A9F"/>
    <w:rsid w:val="00E1016A"/>
    <w:rsid w:val="00E123E0"/>
    <w:rsid w:val="00E15F97"/>
    <w:rsid w:val="00E20C36"/>
    <w:rsid w:val="00E26634"/>
    <w:rsid w:val="00E3647D"/>
    <w:rsid w:val="00E41C32"/>
    <w:rsid w:val="00E44EAC"/>
    <w:rsid w:val="00E458E8"/>
    <w:rsid w:val="00E54DC6"/>
    <w:rsid w:val="00E55F3B"/>
    <w:rsid w:val="00E56020"/>
    <w:rsid w:val="00E56C5C"/>
    <w:rsid w:val="00E6489E"/>
    <w:rsid w:val="00E70657"/>
    <w:rsid w:val="00E7129E"/>
    <w:rsid w:val="00E76C7F"/>
    <w:rsid w:val="00E8274D"/>
    <w:rsid w:val="00E9007B"/>
    <w:rsid w:val="00E90847"/>
    <w:rsid w:val="00E9146B"/>
    <w:rsid w:val="00E929D3"/>
    <w:rsid w:val="00E95026"/>
    <w:rsid w:val="00E95CA2"/>
    <w:rsid w:val="00E95E91"/>
    <w:rsid w:val="00E9744A"/>
    <w:rsid w:val="00EA0942"/>
    <w:rsid w:val="00EA2347"/>
    <w:rsid w:val="00EA3CD3"/>
    <w:rsid w:val="00EA4C16"/>
    <w:rsid w:val="00EB2970"/>
    <w:rsid w:val="00EB6825"/>
    <w:rsid w:val="00EB7D7F"/>
    <w:rsid w:val="00EC1444"/>
    <w:rsid w:val="00EC4FB9"/>
    <w:rsid w:val="00ED113D"/>
    <w:rsid w:val="00ED41D2"/>
    <w:rsid w:val="00EE0DBA"/>
    <w:rsid w:val="00EE2D77"/>
    <w:rsid w:val="00EE76DE"/>
    <w:rsid w:val="00EE781E"/>
    <w:rsid w:val="00EF099E"/>
    <w:rsid w:val="00EF0E5F"/>
    <w:rsid w:val="00EF3886"/>
    <w:rsid w:val="00EF6E97"/>
    <w:rsid w:val="00F019F5"/>
    <w:rsid w:val="00F022A2"/>
    <w:rsid w:val="00F05922"/>
    <w:rsid w:val="00F0702A"/>
    <w:rsid w:val="00F072D1"/>
    <w:rsid w:val="00F072D2"/>
    <w:rsid w:val="00F128BC"/>
    <w:rsid w:val="00F13649"/>
    <w:rsid w:val="00F15CBB"/>
    <w:rsid w:val="00F23424"/>
    <w:rsid w:val="00F26CFE"/>
    <w:rsid w:val="00F27AF5"/>
    <w:rsid w:val="00F30049"/>
    <w:rsid w:val="00F344EB"/>
    <w:rsid w:val="00F3555C"/>
    <w:rsid w:val="00F362CA"/>
    <w:rsid w:val="00F539A1"/>
    <w:rsid w:val="00F5623F"/>
    <w:rsid w:val="00F62BC3"/>
    <w:rsid w:val="00F66F00"/>
    <w:rsid w:val="00F67488"/>
    <w:rsid w:val="00F74B14"/>
    <w:rsid w:val="00F7613B"/>
    <w:rsid w:val="00F8662E"/>
    <w:rsid w:val="00F86EC2"/>
    <w:rsid w:val="00F90787"/>
    <w:rsid w:val="00F943D2"/>
    <w:rsid w:val="00F96D11"/>
    <w:rsid w:val="00FA4466"/>
    <w:rsid w:val="00FA6ACA"/>
    <w:rsid w:val="00FB1BF0"/>
    <w:rsid w:val="00FB2199"/>
    <w:rsid w:val="00FB4B47"/>
    <w:rsid w:val="00FC115F"/>
    <w:rsid w:val="00FC2676"/>
    <w:rsid w:val="00FC5107"/>
    <w:rsid w:val="00FD092C"/>
    <w:rsid w:val="00FD0A89"/>
    <w:rsid w:val="00FD5D3B"/>
    <w:rsid w:val="00FE0880"/>
    <w:rsid w:val="00FE1BFD"/>
    <w:rsid w:val="00FE3E64"/>
    <w:rsid w:val="00FF33B1"/>
    <w:rsid w:val="00FF36E4"/>
    <w:rsid w:val="00FF4997"/>
    <w:rsid w:val="00FF588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3A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9E"/>
  </w:style>
  <w:style w:type="paragraph" w:styleId="Heading1">
    <w:name w:val="heading 1"/>
    <w:basedOn w:val="Normal"/>
    <w:next w:val="Normal"/>
    <w:link w:val="Heading1Char"/>
    <w:uiPriority w:val="9"/>
    <w:qFormat/>
    <w:rsid w:val="008F25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F25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F25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F25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F25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F25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F25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F25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F25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5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F25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F25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F25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F25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F25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F25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25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F25A2"/>
    <w:rPr>
      <w:rFonts w:asciiTheme="majorHAnsi" w:eastAsiaTheme="majorEastAsia" w:hAnsiTheme="majorHAnsi" w:cstheme="majorBidi"/>
      <w:i/>
      <w:iCs/>
      <w:spacing w:val="5"/>
      <w:sz w:val="20"/>
      <w:szCs w:val="20"/>
    </w:rPr>
  </w:style>
  <w:style w:type="paragraph" w:styleId="BalloonText">
    <w:name w:val="Balloon Text"/>
    <w:basedOn w:val="Normal"/>
    <w:link w:val="BalloonTextChar"/>
    <w:uiPriority w:val="99"/>
    <w:semiHidden/>
    <w:unhideWhenUsed/>
    <w:rsid w:val="008F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A2"/>
    <w:rPr>
      <w:rFonts w:ascii="Tahoma" w:hAnsi="Tahoma" w:cs="Tahoma"/>
      <w:sz w:val="16"/>
      <w:szCs w:val="16"/>
    </w:rPr>
  </w:style>
  <w:style w:type="paragraph" w:styleId="ListParagraph">
    <w:name w:val="List Paragraph"/>
    <w:basedOn w:val="Normal"/>
    <w:uiPriority w:val="72"/>
    <w:qFormat/>
    <w:rsid w:val="008F25A2"/>
    <w:pPr>
      <w:ind w:left="720"/>
      <w:contextualSpacing/>
    </w:pPr>
  </w:style>
  <w:style w:type="paragraph" w:styleId="Header">
    <w:name w:val="header"/>
    <w:basedOn w:val="Normal"/>
    <w:link w:val="HeaderChar"/>
    <w:uiPriority w:val="99"/>
    <w:unhideWhenUsed/>
    <w:rsid w:val="008F2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5A2"/>
  </w:style>
  <w:style w:type="paragraph" w:styleId="Footer">
    <w:name w:val="footer"/>
    <w:basedOn w:val="Normal"/>
    <w:link w:val="FooterChar"/>
    <w:uiPriority w:val="99"/>
    <w:unhideWhenUsed/>
    <w:rsid w:val="008F2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5A2"/>
  </w:style>
  <w:style w:type="paragraph" w:styleId="NoSpacing">
    <w:name w:val="No Spacing"/>
    <w:uiPriority w:val="99"/>
    <w:qFormat/>
    <w:rsid w:val="008F25A2"/>
    <w:pPr>
      <w:widowControl w:val="0"/>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F25A2"/>
  </w:style>
  <w:style w:type="paragraph" w:customStyle="1" w:styleId="MediumGrid1-Accent21">
    <w:name w:val="Medium Grid 1 - Accent 21"/>
    <w:basedOn w:val="Normal"/>
    <w:uiPriority w:val="1"/>
    <w:rsid w:val="008F25A2"/>
    <w:rPr>
      <w:rFonts w:asciiTheme="minorHAnsi" w:eastAsiaTheme="minorEastAsia" w:hAnsiTheme="minorHAnsi" w:cstheme="minorBidi"/>
    </w:rPr>
  </w:style>
  <w:style w:type="character" w:styleId="Strong">
    <w:name w:val="Strong"/>
    <w:uiPriority w:val="22"/>
    <w:qFormat/>
    <w:rsid w:val="008F25A2"/>
    <w:rPr>
      <w:b/>
      <w:bCs/>
    </w:rPr>
  </w:style>
  <w:style w:type="numbering" w:customStyle="1" w:styleId="NoList11">
    <w:name w:val="No List11"/>
    <w:next w:val="NoList"/>
    <w:uiPriority w:val="99"/>
    <w:semiHidden/>
    <w:unhideWhenUsed/>
    <w:rsid w:val="008F25A2"/>
  </w:style>
  <w:style w:type="paragraph" w:styleId="BodyText">
    <w:name w:val="Body Text"/>
    <w:basedOn w:val="Normal"/>
    <w:link w:val="BodyTextChar"/>
    <w:uiPriority w:val="1"/>
    <w:rsid w:val="008F25A2"/>
    <w:pPr>
      <w:ind w:left="947" w:hanging="360"/>
    </w:pPr>
    <w:rPr>
      <w:rFonts w:asciiTheme="minorHAnsi" w:eastAsiaTheme="minorEastAsia" w:hAnsiTheme="minorHAnsi" w:cstheme="minorBidi"/>
      <w:sz w:val="16"/>
      <w:szCs w:val="16"/>
    </w:rPr>
  </w:style>
  <w:style w:type="character" w:customStyle="1" w:styleId="BodyTextChar">
    <w:name w:val="Body Text Char"/>
    <w:basedOn w:val="DefaultParagraphFont"/>
    <w:link w:val="BodyText"/>
    <w:uiPriority w:val="1"/>
    <w:rsid w:val="008F25A2"/>
    <w:rPr>
      <w:rFonts w:asciiTheme="minorHAnsi" w:eastAsiaTheme="minorEastAsia" w:hAnsiTheme="minorHAnsi" w:cstheme="minorBidi"/>
      <w:sz w:val="16"/>
      <w:szCs w:val="16"/>
    </w:rPr>
  </w:style>
  <w:style w:type="paragraph" w:customStyle="1" w:styleId="TableParagraph">
    <w:name w:val="Table Paragraph"/>
    <w:basedOn w:val="Normal"/>
    <w:uiPriority w:val="1"/>
    <w:rsid w:val="008F25A2"/>
    <w:rPr>
      <w:rFonts w:asciiTheme="minorHAnsi" w:eastAsiaTheme="minorEastAsia" w:hAnsiTheme="minorHAnsi" w:cstheme="minorBidi"/>
    </w:rPr>
  </w:style>
  <w:style w:type="character" w:styleId="CommentReference">
    <w:name w:val="annotation reference"/>
    <w:uiPriority w:val="99"/>
    <w:semiHidden/>
    <w:unhideWhenUsed/>
    <w:rsid w:val="008F25A2"/>
    <w:rPr>
      <w:sz w:val="16"/>
      <w:szCs w:val="16"/>
    </w:rPr>
  </w:style>
  <w:style w:type="paragraph" w:styleId="CommentText">
    <w:name w:val="annotation text"/>
    <w:basedOn w:val="Normal"/>
    <w:link w:val="CommentTextChar"/>
    <w:uiPriority w:val="99"/>
    <w:unhideWhenUsed/>
    <w:rsid w:val="008F25A2"/>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F25A2"/>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F25A2"/>
    <w:rPr>
      <w:b/>
      <w:bCs/>
    </w:rPr>
  </w:style>
  <w:style w:type="character" w:customStyle="1" w:styleId="CommentSubjectChar">
    <w:name w:val="Comment Subject Char"/>
    <w:basedOn w:val="CommentTextChar"/>
    <w:link w:val="CommentSubject"/>
    <w:uiPriority w:val="99"/>
    <w:semiHidden/>
    <w:rsid w:val="008F25A2"/>
    <w:rPr>
      <w:rFonts w:asciiTheme="minorHAnsi" w:eastAsiaTheme="minorEastAsia" w:hAnsiTheme="minorHAnsi" w:cstheme="minorBidi"/>
      <w:b/>
      <w:bCs/>
      <w:sz w:val="20"/>
      <w:szCs w:val="20"/>
    </w:rPr>
  </w:style>
  <w:style w:type="paragraph" w:styleId="Revision">
    <w:name w:val="Revision"/>
    <w:hidden/>
    <w:uiPriority w:val="99"/>
    <w:semiHidden/>
    <w:rsid w:val="008F25A2"/>
    <w:pPr>
      <w:spacing w:after="0" w:line="240" w:lineRule="auto"/>
    </w:pPr>
    <w:rPr>
      <w:rFonts w:ascii="Calibri" w:eastAsia="Calibri" w:hAnsi="Calibri" w:cs="Times New Roman"/>
    </w:rPr>
  </w:style>
  <w:style w:type="table" w:styleId="TableGrid">
    <w:name w:val="Table Grid"/>
    <w:basedOn w:val="TableNormal"/>
    <w:uiPriority w:val="39"/>
    <w:rsid w:val="008F25A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Text1">
    <w:name w:val="Placeholder Text1"/>
    <w:basedOn w:val="Normal"/>
    <w:rsid w:val="008F25A2"/>
    <w:pPr>
      <w:keepNext/>
      <w:tabs>
        <w:tab w:val="num" w:pos="0"/>
      </w:tabs>
      <w:overflowPunct w:val="0"/>
      <w:autoSpaceDE w:val="0"/>
      <w:autoSpaceDN w:val="0"/>
      <w:adjustRightInd w:val="0"/>
      <w:spacing w:after="120"/>
      <w:contextualSpacing/>
      <w:textAlignment w:val="baseline"/>
      <w:outlineLvl w:val="0"/>
    </w:pPr>
    <w:rPr>
      <w:rFonts w:ascii="Verdana" w:eastAsia="MS Gothic" w:hAnsi="Verdana" w:cstheme="minorBidi"/>
      <w:color w:val="000000"/>
      <w:sz w:val="20"/>
    </w:rPr>
  </w:style>
  <w:style w:type="paragraph" w:styleId="Title">
    <w:name w:val="Title"/>
    <w:basedOn w:val="Normal"/>
    <w:next w:val="Normal"/>
    <w:link w:val="TitleChar"/>
    <w:uiPriority w:val="10"/>
    <w:qFormat/>
    <w:rsid w:val="008F25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F25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F25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25A2"/>
    <w:rPr>
      <w:rFonts w:asciiTheme="majorHAnsi" w:eastAsiaTheme="majorEastAsia" w:hAnsiTheme="majorHAnsi" w:cstheme="majorBidi"/>
      <w:i/>
      <w:iCs/>
      <w:spacing w:val="13"/>
      <w:sz w:val="24"/>
      <w:szCs w:val="24"/>
    </w:rPr>
  </w:style>
  <w:style w:type="character" w:styleId="Emphasis">
    <w:name w:val="Emphasis"/>
    <w:uiPriority w:val="20"/>
    <w:qFormat/>
    <w:rsid w:val="008F25A2"/>
    <w:rPr>
      <w:b/>
      <w:bCs/>
      <w:i/>
      <w:iCs/>
      <w:spacing w:val="10"/>
      <w:bdr w:val="none" w:sz="0" w:space="0" w:color="auto"/>
      <w:shd w:val="clear" w:color="auto" w:fill="auto"/>
    </w:rPr>
  </w:style>
  <w:style w:type="paragraph" w:styleId="Quote">
    <w:name w:val="Quote"/>
    <w:basedOn w:val="Normal"/>
    <w:next w:val="Normal"/>
    <w:link w:val="QuoteChar"/>
    <w:uiPriority w:val="29"/>
    <w:qFormat/>
    <w:rsid w:val="008F25A2"/>
    <w:pPr>
      <w:spacing w:before="200" w:after="0"/>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8F25A2"/>
    <w:rPr>
      <w:rFonts w:asciiTheme="minorHAnsi" w:eastAsiaTheme="minorEastAsia" w:hAnsiTheme="minorHAnsi" w:cstheme="minorBidi"/>
      <w:i/>
      <w:iCs/>
    </w:rPr>
  </w:style>
  <w:style w:type="paragraph" w:styleId="IntenseQuote">
    <w:name w:val="Intense Quote"/>
    <w:basedOn w:val="Normal"/>
    <w:next w:val="Normal"/>
    <w:link w:val="IntenseQuoteChar"/>
    <w:uiPriority w:val="30"/>
    <w:qFormat/>
    <w:rsid w:val="008F25A2"/>
    <w:pPr>
      <w:pBdr>
        <w:bottom w:val="single" w:sz="4" w:space="1" w:color="auto"/>
      </w:pBdr>
      <w:spacing w:before="200" w:after="280"/>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8F25A2"/>
    <w:rPr>
      <w:rFonts w:asciiTheme="minorHAnsi" w:eastAsiaTheme="minorEastAsia" w:hAnsiTheme="minorHAnsi" w:cstheme="minorBidi"/>
      <w:b/>
      <w:bCs/>
      <w:i/>
      <w:iCs/>
    </w:rPr>
  </w:style>
  <w:style w:type="character" w:styleId="SubtleEmphasis">
    <w:name w:val="Subtle Emphasis"/>
    <w:uiPriority w:val="19"/>
    <w:qFormat/>
    <w:rsid w:val="008F25A2"/>
    <w:rPr>
      <w:i/>
      <w:iCs/>
    </w:rPr>
  </w:style>
  <w:style w:type="character" w:styleId="IntenseEmphasis">
    <w:name w:val="Intense Emphasis"/>
    <w:uiPriority w:val="21"/>
    <w:qFormat/>
    <w:rsid w:val="008F25A2"/>
    <w:rPr>
      <w:b/>
      <w:bCs/>
    </w:rPr>
  </w:style>
  <w:style w:type="character" w:styleId="SubtleReference">
    <w:name w:val="Subtle Reference"/>
    <w:uiPriority w:val="31"/>
    <w:qFormat/>
    <w:rsid w:val="008F25A2"/>
    <w:rPr>
      <w:smallCaps/>
    </w:rPr>
  </w:style>
  <w:style w:type="character" w:styleId="IntenseReference">
    <w:name w:val="Intense Reference"/>
    <w:uiPriority w:val="32"/>
    <w:qFormat/>
    <w:rsid w:val="008F25A2"/>
    <w:rPr>
      <w:smallCaps/>
      <w:spacing w:val="5"/>
      <w:u w:val="single"/>
    </w:rPr>
  </w:style>
  <w:style w:type="character" w:styleId="BookTitle">
    <w:name w:val="Book Title"/>
    <w:uiPriority w:val="33"/>
    <w:qFormat/>
    <w:rsid w:val="008F25A2"/>
    <w:rPr>
      <w:i/>
      <w:iCs/>
      <w:smallCaps/>
      <w:spacing w:val="5"/>
    </w:rPr>
  </w:style>
  <w:style w:type="paragraph" w:styleId="TOCHeading">
    <w:name w:val="TOC Heading"/>
    <w:basedOn w:val="Heading1"/>
    <w:next w:val="Normal"/>
    <w:uiPriority w:val="39"/>
    <w:semiHidden/>
    <w:unhideWhenUsed/>
    <w:qFormat/>
    <w:rsid w:val="008F25A2"/>
    <w:pPr>
      <w:outlineLvl w:val="9"/>
    </w:pPr>
    <w:rPr>
      <w:lang w:bidi="en-US"/>
    </w:rPr>
  </w:style>
  <w:style w:type="numbering" w:customStyle="1" w:styleId="NoList2">
    <w:name w:val="No List2"/>
    <w:next w:val="NoList"/>
    <w:uiPriority w:val="99"/>
    <w:semiHidden/>
    <w:unhideWhenUsed/>
    <w:rsid w:val="008F25A2"/>
  </w:style>
  <w:style w:type="paragraph" w:customStyle="1" w:styleId="MediumGrid21">
    <w:name w:val="Medium Grid 21"/>
    <w:uiPriority w:val="99"/>
    <w:qFormat/>
    <w:rsid w:val="008F25A2"/>
    <w:pPr>
      <w:spacing w:after="0" w:line="240" w:lineRule="auto"/>
    </w:pPr>
    <w:rPr>
      <w:rFonts w:ascii="Cambria" w:eastAsia="Cambria" w:hAnsi="Cambria" w:cs="Times New Roman"/>
      <w:sz w:val="24"/>
      <w:szCs w:val="24"/>
      <w:lang w:val="en-US"/>
    </w:rPr>
  </w:style>
  <w:style w:type="table" w:customStyle="1" w:styleId="TableGrid1">
    <w:name w:val="Table Grid1"/>
    <w:basedOn w:val="TableNormal"/>
    <w:next w:val="TableGrid"/>
    <w:uiPriority w:val="59"/>
    <w:rsid w:val="008F25A2"/>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25A2"/>
    <w:rPr>
      <w:color w:val="0000FF"/>
      <w:u w:val="single"/>
    </w:rPr>
  </w:style>
  <w:style w:type="table" w:customStyle="1" w:styleId="TableGrid11">
    <w:name w:val="Table Grid11"/>
    <w:basedOn w:val="TableNormal"/>
    <w:next w:val="TableGrid"/>
    <w:uiPriority w:val="59"/>
    <w:rsid w:val="008F2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2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2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F25A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19">
    <w:name w:val="p19"/>
    <w:basedOn w:val="Normal"/>
    <w:rsid w:val="001C4830"/>
    <w:pPr>
      <w:spacing w:after="0" w:line="240" w:lineRule="auto"/>
      <w:ind w:hanging="705"/>
      <w:jc w:val="both"/>
    </w:pPr>
    <w:rPr>
      <w:rFonts w:ascii="Times New Roman" w:eastAsia="Times New Roman" w:hAnsi="Times New Roman" w:cs="Times New Roman"/>
      <w:sz w:val="24"/>
      <w:szCs w:val="24"/>
      <w:lang w:eastAsia="en-GB"/>
    </w:rPr>
  </w:style>
  <w:style w:type="paragraph" w:customStyle="1" w:styleId="p40">
    <w:name w:val="p40"/>
    <w:basedOn w:val="Normal"/>
    <w:rsid w:val="001C4830"/>
    <w:pPr>
      <w:spacing w:before="382" w:after="0" w:line="240" w:lineRule="auto"/>
      <w:jc w:val="both"/>
    </w:pPr>
    <w:rPr>
      <w:rFonts w:ascii="Times New Roman" w:eastAsia="Times New Roman" w:hAnsi="Times New Roman" w:cs="Times New Roman"/>
      <w:sz w:val="24"/>
      <w:szCs w:val="24"/>
      <w:lang w:eastAsia="en-GB"/>
    </w:rPr>
  </w:style>
  <w:style w:type="paragraph" w:customStyle="1" w:styleId="p76">
    <w:name w:val="p76"/>
    <w:basedOn w:val="Normal"/>
    <w:rsid w:val="001C4830"/>
    <w:pPr>
      <w:spacing w:before="470" w:after="0" w:line="240" w:lineRule="auto"/>
    </w:pPr>
    <w:rPr>
      <w:rFonts w:ascii="Times New Roman" w:eastAsia="Times New Roman" w:hAnsi="Times New Roman" w:cs="Times New Roman"/>
      <w:sz w:val="24"/>
      <w:szCs w:val="24"/>
      <w:lang w:eastAsia="en-GB"/>
    </w:rPr>
  </w:style>
  <w:style w:type="paragraph" w:customStyle="1" w:styleId="p77">
    <w:name w:val="p77"/>
    <w:basedOn w:val="Normal"/>
    <w:rsid w:val="001C4830"/>
    <w:pPr>
      <w:spacing w:before="411" w:after="0" w:line="240" w:lineRule="auto"/>
    </w:pPr>
    <w:rPr>
      <w:rFonts w:ascii="Times New Roman" w:eastAsia="Times New Roman" w:hAnsi="Times New Roman" w:cs="Times New Roman"/>
      <w:sz w:val="24"/>
      <w:szCs w:val="24"/>
      <w:lang w:eastAsia="en-GB"/>
    </w:rPr>
  </w:style>
  <w:style w:type="paragraph" w:customStyle="1" w:styleId="p78">
    <w:name w:val="p78"/>
    <w:basedOn w:val="Normal"/>
    <w:rsid w:val="001C4830"/>
    <w:pPr>
      <w:spacing w:before="353" w:after="0" w:line="240" w:lineRule="auto"/>
      <w:jc w:val="both"/>
    </w:pPr>
    <w:rPr>
      <w:rFonts w:ascii="Times New Roman" w:eastAsia="Times New Roman" w:hAnsi="Times New Roman" w:cs="Times New Roman"/>
      <w:sz w:val="24"/>
      <w:szCs w:val="24"/>
      <w:lang w:eastAsia="en-GB"/>
    </w:rPr>
  </w:style>
  <w:style w:type="paragraph" w:customStyle="1" w:styleId="p79">
    <w:name w:val="p79"/>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80">
    <w:name w:val="p80"/>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81">
    <w:name w:val="p81"/>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82">
    <w:name w:val="p82"/>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83">
    <w:name w:val="p83"/>
    <w:basedOn w:val="Normal"/>
    <w:rsid w:val="001C4830"/>
    <w:pPr>
      <w:spacing w:before="382" w:after="0" w:line="240" w:lineRule="auto"/>
      <w:ind w:hanging="705"/>
      <w:jc w:val="both"/>
    </w:pPr>
    <w:rPr>
      <w:rFonts w:ascii="Times New Roman" w:eastAsia="Times New Roman" w:hAnsi="Times New Roman" w:cs="Times New Roman"/>
      <w:sz w:val="24"/>
      <w:szCs w:val="24"/>
      <w:lang w:eastAsia="en-GB"/>
    </w:rPr>
  </w:style>
  <w:style w:type="paragraph" w:customStyle="1" w:styleId="p85">
    <w:name w:val="p85"/>
    <w:basedOn w:val="Normal"/>
    <w:rsid w:val="001C4830"/>
    <w:pPr>
      <w:spacing w:before="411" w:after="0" w:line="240" w:lineRule="auto"/>
    </w:pPr>
    <w:rPr>
      <w:rFonts w:ascii="Times New Roman" w:eastAsia="Times New Roman" w:hAnsi="Times New Roman" w:cs="Times New Roman"/>
      <w:sz w:val="24"/>
      <w:szCs w:val="24"/>
      <w:lang w:eastAsia="en-GB"/>
    </w:rPr>
  </w:style>
  <w:style w:type="character" w:customStyle="1" w:styleId="ft51">
    <w:name w:val="ft51"/>
    <w:basedOn w:val="DefaultParagraphFont"/>
    <w:rsid w:val="001C4830"/>
    <w:rPr>
      <w:rFonts w:ascii="Arial" w:hAnsi="Arial" w:cs="Arial" w:hint="default"/>
      <w:sz w:val="44"/>
      <w:szCs w:val="44"/>
    </w:rPr>
  </w:style>
  <w:style w:type="character" w:customStyle="1" w:styleId="ft161">
    <w:name w:val="ft161"/>
    <w:basedOn w:val="DefaultParagraphFont"/>
    <w:rsid w:val="001C4830"/>
    <w:rPr>
      <w:rFonts w:ascii="Arial" w:hAnsi="Arial" w:cs="Arial" w:hint="default"/>
      <w:sz w:val="44"/>
      <w:szCs w:val="44"/>
    </w:rPr>
  </w:style>
  <w:style w:type="character" w:customStyle="1" w:styleId="ft171">
    <w:name w:val="ft171"/>
    <w:basedOn w:val="DefaultParagraphFont"/>
    <w:rsid w:val="001C4830"/>
    <w:rPr>
      <w:rFonts w:ascii="Arial" w:hAnsi="Arial" w:cs="Arial" w:hint="default"/>
      <w:sz w:val="44"/>
      <w:szCs w:val="44"/>
    </w:rPr>
  </w:style>
  <w:style w:type="character" w:customStyle="1" w:styleId="ft181">
    <w:name w:val="ft181"/>
    <w:basedOn w:val="DefaultParagraphFont"/>
    <w:rsid w:val="001C4830"/>
    <w:rPr>
      <w:rFonts w:ascii="Arial" w:hAnsi="Arial" w:cs="Arial" w:hint="default"/>
      <w:sz w:val="44"/>
      <w:szCs w:val="44"/>
    </w:rPr>
  </w:style>
  <w:style w:type="character" w:customStyle="1" w:styleId="ft91">
    <w:name w:val="ft91"/>
    <w:basedOn w:val="DefaultParagraphFont"/>
    <w:rsid w:val="001C4830"/>
    <w:rPr>
      <w:rFonts w:ascii="Arial" w:hAnsi="Arial" w:cs="Arial" w:hint="default"/>
      <w:sz w:val="44"/>
      <w:szCs w:val="44"/>
    </w:rPr>
  </w:style>
  <w:style w:type="character" w:customStyle="1" w:styleId="ft61">
    <w:name w:val="ft61"/>
    <w:basedOn w:val="DefaultParagraphFont"/>
    <w:rsid w:val="001C4830"/>
    <w:rPr>
      <w:rFonts w:ascii="Arial" w:hAnsi="Arial" w:cs="Arial" w:hint="default"/>
      <w:sz w:val="44"/>
      <w:szCs w:val="44"/>
    </w:rPr>
  </w:style>
  <w:style w:type="table" w:styleId="LightShading-Accent1">
    <w:name w:val="Light Shading Accent 1"/>
    <w:basedOn w:val="TableNormal"/>
    <w:uiPriority w:val="60"/>
    <w:rsid w:val="00A02AE9"/>
    <w:pPr>
      <w:spacing w:after="0"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qFormat/>
    <w:rsid w:val="008803CA"/>
    <w:pPr>
      <w:spacing w:after="100"/>
      <w:ind w:left="220"/>
    </w:pPr>
  </w:style>
  <w:style w:type="paragraph" w:styleId="TOC1">
    <w:name w:val="toc 1"/>
    <w:basedOn w:val="Normal"/>
    <w:next w:val="Normal"/>
    <w:autoRedefine/>
    <w:uiPriority w:val="39"/>
    <w:unhideWhenUsed/>
    <w:qFormat/>
    <w:rsid w:val="008803CA"/>
    <w:pPr>
      <w:spacing w:after="100"/>
    </w:pPr>
    <w:rPr>
      <w:rFonts w:asciiTheme="minorHAnsi" w:eastAsiaTheme="minorEastAsia" w:hAnsiTheme="minorHAnsi" w:cstheme="minorBidi"/>
      <w:lang w:eastAsia="en-GB"/>
    </w:rPr>
  </w:style>
  <w:style w:type="paragraph" w:styleId="TOC3">
    <w:name w:val="toc 3"/>
    <w:basedOn w:val="Normal"/>
    <w:next w:val="Normal"/>
    <w:autoRedefine/>
    <w:uiPriority w:val="39"/>
    <w:unhideWhenUsed/>
    <w:qFormat/>
    <w:rsid w:val="008803CA"/>
    <w:pPr>
      <w:spacing w:after="100"/>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8803CA"/>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803CA"/>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803CA"/>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803CA"/>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803CA"/>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803CA"/>
    <w:pPr>
      <w:spacing w:after="100"/>
      <w:ind w:left="1760"/>
    </w:pPr>
    <w:rPr>
      <w:rFonts w:asciiTheme="minorHAnsi" w:eastAsiaTheme="minorEastAsia" w:hAnsiTheme="minorHAnsi" w:cstheme="minorBidi"/>
      <w:lang w:eastAsia="en-GB"/>
    </w:rPr>
  </w:style>
  <w:style w:type="paragraph" w:styleId="Index1">
    <w:name w:val="index 1"/>
    <w:basedOn w:val="Normal"/>
    <w:next w:val="Normal"/>
    <w:autoRedefine/>
    <w:uiPriority w:val="99"/>
    <w:unhideWhenUsed/>
    <w:rsid w:val="008803CA"/>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8803CA"/>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8803CA"/>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8803CA"/>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8803CA"/>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8803CA"/>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8803CA"/>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8803CA"/>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8803CA"/>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8803CA"/>
    <w:pPr>
      <w:spacing w:before="240" w:after="120"/>
      <w:jc w:val="center"/>
    </w:pPr>
    <w:rPr>
      <w:rFonts w:asciiTheme="minorHAnsi" w:hAnsiTheme="minorHAnsi"/>
      <w:b/>
      <w:bCs/>
      <w:sz w:val="26"/>
      <w:szCs w:val="26"/>
    </w:rPr>
  </w:style>
  <w:style w:type="paragraph" w:styleId="NormalWeb">
    <w:name w:val="Normal (Web)"/>
    <w:basedOn w:val="Normal"/>
    <w:uiPriority w:val="99"/>
    <w:semiHidden/>
    <w:unhideWhenUsed/>
    <w:rsid w:val="007A2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A2386"/>
  </w:style>
  <w:style w:type="paragraph" w:customStyle="1" w:styleId="Default">
    <w:name w:val="Default"/>
    <w:rsid w:val="00DA69FC"/>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9E"/>
  </w:style>
  <w:style w:type="paragraph" w:styleId="Heading1">
    <w:name w:val="heading 1"/>
    <w:basedOn w:val="Normal"/>
    <w:next w:val="Normal"/>
    <w:link w:val="Heading1Char"/>
    <w:uiPriority w:val="9"/>
    <w:qFormat/>
    <w:rsid w:val="008F25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F25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F25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F25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F25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F25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F25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F25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F25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5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F25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F25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F25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F25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F25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F25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25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F25A2"/>
    <w:rPr>
      <w:rFonts w:asciiTheme="majorHAnsi" w:eastAsiaTheme="majorEastAsia" w:hAnsiTheme="majorHAnsi" w:cstheme="majorBidi"/>
      <w:i/>
      <w:iCs/>
      <w:spacing w:val="5"/>
      <w:sz w:val="20"/>
      <w:szCs w:val="20"/>
    </w:rPr>
  </w:style>
  <w:style w:type="paragraph" w:styleId="BalloonText">
    <w:name w:val="Balloon Text"/>
    <w:basedOn w:val="Normal"/>
    <w:link w:val="BalloonTextChar"/>
    <w:uiPriority w:val="99"/>
    <w:semiHidden/>
    <w:unhideWhenUsed/>
    <w:rsid w:val="008F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A2"/>
    <w:rPr>
      <w:rFonts w:ascii="Tahoma" w:hAnsi="Tahoma" w:cs="Tahoma"/>
      <w:sz w:val="16"/>
      <w:szCs w:val="16"/>
    </w:rPr>
  </w:style>
  <w:style w:type="paragraph" w:styleId="ListParagraph">
    <w:name w:val="List Paragraph"/>
    <w:basedOn w:val="Normal"/>
    <w:uiPriority w:val="72"/>
    <w:qFormat/>
    <w:rsid w:val="008F25A2"/>
    <w:pPr>
      <w:ind w:left="720"/>
      <w:contextualSpacing/>
    </w:pPr>
  </w:style>
  <w:style w:type="paragraph" w:styleId="Header">
    <w:name w:val="header"/>
    <w:basedOn w:val="Normal"/>
    <w:link w:val="HeaderChar"/>
    <w:uiPriority w:val="99"/>
    <w:unhideWhenUsed/>
    <w:rsid w:val="008F2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5A2"/>
  </w:style>
  <w:style w:type="paragraph" w:styleId="Footer">
    <w:name w:val="footer"/>
    <w:basedOn w:val="Normal"/>
    <w:link w:val="FooterChar"/>
    <w:uiPriority w:val="99"/>
    <w:unhideWhenUsed/>
    <w:rsid w:val="008F2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5A2"/>
  </w:style>
  <w:style w:type="paragraph" w:styleId="NoSpacing">
    <w:name w:val="No Spacing"/>
    <w:uiPriority w:val="99"/>
    <w:qFormat/>
    <w:rsid w:val="008F25A2"/>
    <w:pPr>
      <w:widowControl w:val="0"/>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F25A2"/>
  </w:style>
  <w:style w:type="paragraph" w:customStyle="1" w:styleId="MediumGrid1-Accent21">
    <w:name w:val="Medium Grid 1 - Accent 21"/>
    <w:basedOn w:val="Normal"/>
    <w:uiPriority w:val="1"/>
    <w:rsid w:val="008F25A2"/>
    <w:rPr>
      <w:rFonts w:asciiTheme="minorHAnsi" w:eastAsiaTheme="minorEastAsia" w:hAnsiTheme="minorHAnsi" w:cstheme="minorBidi"/>
    </w:rPr>
  </w:style>
  <w:style w:type="character" w:styleId="Strong">
    <w:name w:val="Strong"/>
    <w:uiPriority w:val="22"/>
    <w:qFormat/>
    <w:rsid w:val="008F25A2"/>
    <w:rPr>
      <w:b/>
      <w:bCs/>
    </w:rPr>
  </w:style>
  <w:style w:type="numbering" w:customStyle="1" w:styleId="NoList11">
    <w:name w:val="No List11"/>
    <w:next w:val="NoList"/>
    <w:uiPriority w:val="99"/>
    <w:semiHidden/>
    <w:unhideWhenUsed/>
    <w:rsid w:val="008F25A2"/>
  </w:style>
  <w:style w:type="paragraph" w:styleId="BodyText">
    <w:name w:val="Body Text"/>
    <w:basedOn w:val="Normal"/>
    <w:link w:val="BodyTextChar"/>
    <w:uiPriority w:val="1"/>
    <w:rsid w:val="008F25A2"/>
    <w:pPr>
      <w:ind w:left="947" w:hanging="360"/>
    </w:pPr>
    <w:rPr>
      <w:rFonts w:asciiTheme="minorHAnsi" w:eastAsiaTheme="minorEastAsia" w:hAnsiTheme="minorHAnsi" w:cstheme="minorBidi"/>
      <w:sz w:val="16"/>
      <w:szCs w:val="16"/>
    </w:rPr>
  </w:style>
  <w:style w:type="character" w:customStyle="1" w:styleId="BodyTextChar">
    <w:name w:val="Body Text Char"/>
    <w:basedOn w:val="DefaultParagraphFont"/>
    <w:link w:val="BodyText"/>
    <w:uiPriority w:val="1"/>
    <w:rsid w:val="008F25A2"/>
    <w:rPr>
      <w:rFonts w:asciiTheme="minorHAnsi" w:eastAsiaTheme="minorEastAsia" w:hAnsiTheme="minorHAnsi" w:cstheme="minorBidi"/>
      <w:sz w:val="16"/>
      <w:szCs w:val="16"/>
    </w:rPr>
  </w:style>
  <w:style w:type="paragraph" w:customStyle="1" w:styleId="TableParagraph">
    <w:name w:val="Table Paragraph"/>
    <w:basedOn w:val="Normal"/>
    <w:uiPriority w:val="1"/>
    <w:rsid w:val="008F25A2"/>
    <w:rPr>
      <w:rFonts w:asciiTheme="minorHAnsi" w:eastAsiaTheme="minorEastAsia" w:hAnsiTheme="minorHAnsi" w:cstheme="minorBidi"/>
    </w:rPr>
  </w:style>
  <w:style w:type="character" w:styleId="CommentReference">
    <w:name w:val="annotation reference"/>
    <w:uiPriority w:val="99"/>
    <w:semiHidden/>
    <w:unhideWhenUsed/>
    <w:rsid w:val="008F25A2"/>
    <w:rPr>
      <w:sz w:val="16"/>
      <w:szCs w:val="16"/>
    </w:rPr>
  </w:style>
  <w:style w:type="paragraph" w:styleId="CommentText">
    <w:name w:val="annotation text"/>
    <w:basedOn w:val="Normal"/>
    <w:link w:val="CommentTextChar"/>
    <w:uiPriority w:val="99"/>
    <w:unhideWhenUsed/>
    <w:rsid w:val="008F25A2"/>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F25A2"/>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F25A2"/>
    <w:rPr>
      <w:b/>
      <w:bCs/>
    </w:rPr>
  </w:style>
  <w:style w:type="character" w:customStyle="1" w:styleId="CommentSubjectChar">
    <w:name w:val="Comment Subject Char"/>
    <w:basedOn w:val="CommentTextChar"/>
    <w:link w:val="CommentSubject"/>
    <w:uiPriority w:val="99"/>
    <w:semiHidden/>
    <w:rsid w:val="008F25A2"/>
    <w:rPr>
      <w:rFonts w:asciiTheme="minorHAnsi" w:eastAsiaTheme="minorEastAsia" w:hAnsiTheme="minorHAnsi" w:cstheme="minorBidi"/>
      <w:b/>
      <w:bCs/>
      <w:sz w:val="20"/>
      <w:szCs w:val="20"/>
    </w:rPr>
  </w:style>
  <w:style w:type="paragraph" w:styleId="Revision">
    <w:name w:val="Revision"/>
    <w:hidden/>
    <w:uiPriority w:val="99"/>
    <w:semiHidden/>
    <w:rsid w:val="008F25A2"/>
    <w:pPr>
      <w:spacing w:after="0" w:line="240" w:lineRule="auto"/>
    </w:pPr>
    <w:rPr>
      <w:rFonts w:ascii="Calibri" w:eastAsia="Calibri" w:hAnsi="Calibri" w:cs="Times New Roman"/>
    </w:rPr>
  </w:style>
  <w:style w:type="table" w:styleId="TableGrid">
    <w:name w:val="Table Grid"/>
    <w:basedOn w:val="TableNormal"/>
    <w:uiPriority w:val="39"/>
    <w:rsid w:val="008F25A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Text1">
    <w:name w:val="Placeholder Text1"/>
    <w:basedOn w:val="Normal"/>
    <w:rsid w:val="008F25A2"/>
    <w:pPr>
      <w:keepNext/>
      <w:tabs>
        <w:tab w:val="num" w:pos="0"/>
      </w:tabs>
      <w:overflowPunct w:val="0"/>
      <w:autoSpaceDE w:val="0"/>
      <w:autoSpaceDN w:val="0"/>
      <w:adjustRightInd w:val="0"/>
      <w:spacing w:after="120"/>
      <w:contextualSpacing/>
      <w:textAlignment w:val="baseline"/>
      <w:outlineLvl w:val="0"/>
    </w:pPr>
    <w:rPr>
      <w:rFonts w:ascii="Verdana" w:eastAsia="MS Gothic" w:hAnsi="Verdana" w:cstheme="minorBidi"/>
      <w:color w:val="000000"/>
      <w:sz w:val="20"/>
    </w:rPr>
  </w:style>
  <w:style w:type="paragraph" w:styleId="Title">
    <w:name w:val="Title"/>
    <w:basedOn w:val="Normal"/>
    <w:next w:val="Normal"/>
    <w:link w:val="TitleChar"/>
    <w:uiPriority w:val="10"/>
    <w:qFormat/>
    <w:rsid w:val="008F25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F25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F25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25A2"/>
    <w:rPr>
      <w:rFonts w:asciiTheme="majorHAnsi" w:eastAsiaTheme="majorEastAsia" w:hAnsiTheme="majorHAnsi" w:cstheme="majorBidi"/>
      <w:i/>
      <w:iCs/>
      <w:spacing w:val="13"/>
      <w:sz w:val="24"/>
      <w:szCs w:val="24"/>
    </w:rPr>
  </w:style>
  <w:style w:type="character" w:styleId="Emphasis">
    <w:name w:val="Emphasis"/>
    <w:uiPriority w:val="20"/>
    <w:qFormat/>
    <w:rsid w:val="008F25A2"/>
    <w:rPr>
      <w:b/>
      <w:bCs/>
      <w:i/>
      <w:iCs/>
      <w:spacing w:val="10"/>
      <w:bdr w:val="none" w:sz="0" w:space="0" w:color="auto"/>
      <w:shd w:val="clear" w:color="auto" w:fill="auto"/>
    </w:rPr>
  </w:style>
  <w:style w:type="paragraph" w:styleId="Quote">
    <w:name w:val="Quote"/>
    <w:basedOn w:val="Normal"/>
    <w:next w:val="Normal"/>
    <w:link w:val="QuoteChar"/>
    <w:uiPriority w:val="29"/>
    <w:qFormat/>
    <w:rsid w:val="008F25A2"/>
    <w:pPr>
      <w:spacing w:before="200" w:after="0"/>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8F25A2"/>
    <w:rPr>
      <w:rFonts w:asciiTheme="minorHAnsi" w:eastAsiaTheme="minorEastAsia" w:hAnsiTheme="minorHAnsi" w:cstheme="minorBidi"/>
      <w:i/>
      <w:iCs/>
    </w:rPr>
  </w:style>
  <w:style w:type="paragraph" w:styleId="IntenseQuote">
    <w:name w:val="Intense Quote"/>
    <w:basedOn w:val="Normal"/>
    <w:next w:val="Normal"/>
    <w:link w:val="IntenseQuoteChar"/>
    <w:uiPriority w:val="30"/>
    <w:qFormat/>
    <w:rsid w:val="008F25A2"/>
    <w:pPr>
      <w:pBdr>
        <w:bottom w:val="single" w:sz="4" w:space="1" w:color="auto"/>
      </w:pBdr>
      <w:spacing w:before="200" w:after="280"/>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8F25A2"/>
    <w:rPr>
      <w:rFonts w:asciiTheme="minorHAnsi" w:eastAsiaTheme="minorEastAsia" w:hAnsiTheme="minorHAnsi" w:cstheme="minorBidi"/>
      <w:b/>
      <w:bCs/>
      <w:i/>
      <w:iCs/>
    </w:rPr>
  </w:style>
  <w:style w:type="character" w:styleId="SubtleEmphasis">
    <w:name w:val="Subtle Emphasis"/>
    <w:uiPriority w:val="19"/>
    <w:qFormat/>
    <w:rsid w:val="008F25A2"/>
    <w:rPr>
      <w:i/>
      <w:iCs/>
    </w:rPr>
  </w:style>
  <w:style w:type="character" w:styleId="IntenseEmphasis">
    <w:name w:val="Intense Emphasis"/>
    <w:uiPriority w:val="21"/>
    <w:qFormat/>
    <w:rsid w:val="008F25A2"/>
    <w:rPr>
      <w:b/>
      <w:bCs/>
    </w:rPr>
  </w:style>
  <w:style w:type="character" w:styleId="SubtleReference">
    <w:name w:val="Subtle Reference"/>
    <w:uiPriority w:val="31"/>
    <w:qFormat/>
    <w:rsid w:val="008F25A2"/>
    <w:rPr>
      <w:smallCaps/>
    </w:rPr>
  </w:style>
  <w:style w:type="character" w:styleId="IntenseReference">
    <w:name w:val="Intense Reference"/>
    <w:uiPriority w:val="32"/>
    <w:qFormat/>
    <w:rsid w:val="008F25A2"/>
    <w:rPr>
      <w:smallCaps/>
      <w:spacing w:val="5"/>
      <w:u w:val="single"/>
    </w:rPr>
  </w:style>
  <w:style w:type="character" w:styleId="BookTitle">
    <w:name w:val="Book Title"/>
    <w:uiPriority w:val="33"/>
    <w:qFormat/>
    <w:rsid w:val="008F25A2"/>
    <w:rPr>
      <w:i/>
      <w:iCs/>
      <w:smallCaps/>
      <w:spacing w:val="5"/>
    </w:rPr>
  </w:style>
  <w:style w:type="paragraph" w:styleId="TOCHeading">
    <w:name w:val="TOC Heading"/>
    <w:basedOn w:val="Heading1"/>
    <w:next w:val="Normal"/>
    <w:uiPriority w:val="39"/>
    <w:semiHidden/>
    <w:unhideWhenUsed/>
    <w:qFormat/>
    <w:rsid w:val="008F25A2"/>
    <w:pPr>
      <w:outlineLvl w:val="9"/>
    </w:pPr>
    <w:rPr>
      <w:lang w:bidi="en-US"/>
    </w:rPr>
  </w:style>
  <w:style w:type="numbering" w:customStyle="1" w:styleId="NoList2">
    <w:name w:val="No List2"/>
    <w:next w:val="NoList"/>
    <w:uiPriority w:val="99"/>
    <w:semiHidden/>
    <w:unhideWhenUsed/>
    <w:rsid w:val="008F25A2"/>
  </w:style>
  <w:style w:type="paragraph" w:customStyle="1" w:styleId="MediumGrid21">
    <w:name w:val="Medium Grid 21"/>
    <w:uiPriority w:val="99"/>
    <w:qFormat/>
    <w:rsid w:val="008F25A2"/>
    <w:pPr>
      <w:spacing w:after="0" w:line="240" w:lineRule="auto"/>
    </w:pPr>
    <w:rPr>
      <w:rFonts w:ascii="Cambria" w:eastAsia="Cambria" w:hAnsi="Cambria" w:cs="Times New Roman"/>
      <w:sz w:val="24"/>
      <w:szCs w:val="24"/>
      <w:lang w:val="en-US"/>
    </w:rPr>
  </w:style>
  <w:style w:type="table" w:customStyle="1" w:styleId="TableGrid1">
    <w:name w:val="Table Grid1"/>
    <w:basedOn w:val="TableNormal"/>
    <w:next w:val="TableGrid"/>
    <w:uiPriority w:val="59"/>
    <w:rsid w:val="008F25A2"/>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25A2"/>
    <w:rPr>
      <w:color w:val="0000FF"/>
      <w:u w:val="single"/>
    </w:rPr>
  </w:style>
  <w:style w:type="table" w:customStyle="1" w:styleId="TableGrid11">
    <w:name w:val="Table Grid11"/>
    <w:basedOn w:val="TableNormal"/>
    <w:next w:val="TableGrid"/>
    <w:uiPriority w:val="59"/>
    <w:rsid w:val="008F2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2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2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F25A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19">
    <w:name w:val="p19"/>
    <w:basedOn w:val="Normal"/>
    <w:rsid w:val="001C4830"/>
    <w:pPr>
      <w:spacing w:after="0" w:line="240" w:lineRule="auto"/>
      <w:ind w:hanging="705"/>
      <w:jc w:val="both"/>
    </w:pPr>
    <w:rPr>
      <w:rFonts w:ascii="Times New Roman" w:eastAsia="Times New Roman" w:hAnsi="Times New Roman" w:cs="Times New Roman"/>
      <w:sz w:val="24"/>
      <w:szCs w:val="24"/>
      <w:lang w:eastAsia="en-GB"/>
    </w:rPr>
  </w:style>
  <w:style w:type="paragraph" w:customStyle="1" w:styleId="p40">
    <w:name w:val="p40"/>
    <w:basedOn w:val="Normal"/>
    <w:rsid w:val="001C4830"/>
    <w:pPr>
      <w:spacing w:before="382" w:after="0" w:line="240" w:lineRule="auto"/>
      <w:jc w:val="both"/>
    </w:pPr>
    <w:rPr>
      <w:rFonts w:ascii="Times New Roman" w:eastAsia="Times New Roman" w:hAnsi="Times New Roman" w:cs="Times New Roman"/>
      <w:sz w:val="24"/>
      <w:szCs w:val="24"/>
      <w:lang w:eastAsia="en-GB"/>
    </w:rPr>
  </w:style>
  <w:style w:type="paragraph" w:customStyle="1" w:styleId="p76">
    <w:name w:val="p76"/>
    <w:basedOn w:val="Normal"/>
    <w:rsid w:val="001C4830"/>
    <w:pPr>
      <w:spacing w:before="470" w:after="0" w:line="240" w:lineRule="auto"/>
    </w:pPr>
    <w:rPr>
      <w:rFonts w:ascii="Times New Roman" w:eastAsia="Times New Roman" w:hAnsi="Times New Roman" w:cs="Times New Roman"/>
      <w:sz w:val="24"/>
      <w:szCs w:val="24"/>
      <w:lang w:eastAsia="en-GB"/>
    </w:rPr>
  </w:style>
  <w:style w:type="paragraph" w:customStyle="1" w:styleId="p77">
    <w:name w:val="p77"/>
    <w:basedOn w:val="Normal"/>
    <w:rsid w:val="001C4830"/>
    <w:pPr>
      <w:spacing w:before="411" w:after="0" w:line="240" w:lineRule="auto"/>
    </w:pPr>
    <w:rPr>
      <w:rFonts w:ascii="Times New Roman" w:eastAsia="Times New Roman" w:hAnsi="Times New Roman" w:cs="Times New Roman"/>
      <w:sz w:val="24"/>
      <w:szCs w:val="24"/>
      <w:lang w:eastAsia="en-GB"/>
    </w:rPr>
  </w:style>
  <w:style w:type="paragraph" w:customStyle="1" w:styleId="p78">
    <w:name w:val="p78"/>
    <w:basedOn w:val="Normal"/>
    <w:rsid w:val="001C4830"/>
    <w:pPr>
      <w:spacing w:before="353" w:after="0" w:line="240" w:lineRule="auto"/>
      <w:jc w:val="both"/>
    </w:pPr>
    <w:rPr>
      <w:rFonts w:ascii="Times New Roman" w:eastAsia="Times New Roman" w:hAnsi="Times New Roman" w:cs="Times New Roman"/>
      <w:sz w:val="24"/>
      <w:szCs w:val="24"/>
      <w:lang w:eastAsia="en-GB"/>
    </w:rPr>
  </w:style>
  <w:style w:type="paragraph" w:customStyle="1" w:styleId="p79">
    <w:name w:val="p79"/>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80">
    <w:name w:val="p80"/>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81">
    <w:name w:val="p81"/>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82">
    <w:name w:val="p82"/>
    <w:basedOn w:val="Normal"/>
    <w:rsid w:val="001C4830"/>
    <w:pPr>
      <w:spacing w:after="0" w:line="240" w:lineRule="auto"/>
      <w:jc w:val="both"/>
    </w:pPr>
    <w:rPr>
      <w:rFonts w:ascii="Times New Roman" w:eastAsia="Times New Roman" w:hAnsi="Times New Roman" w:cs="Times New Roman"/>
      <w:sz w:val="24"/>
      <w:szCs w:val="24"/>
      <w:lang w:eastAsia="en-GB"/>
    </w:rPr>
  </w:style>
  <w:style w:type="paragraph" w:customStyle="1" w:styleId="p83">
    <w:name w:val="p83"/>
    <w:basedOn w:val="Normal"/>
    <w:rsid w:val="001C4830"/>
    <w:pPr>
      <w:spacing w:before="382" w:after="0" w:line="240" w:lineRule="auto"/>
      <w:ind w:hanging="705"/>
      <w:jc w:val="both"/>
    </w:pPr>
    <w:rPr>
      <w:rFonts w:ascii="Times New Roman" w:eastAsia="Times New Roman" w:hAnsi="Times New Roman" w:cs="Times New Roman"/>
      <w:sz w:val="24"/>
      <w:szCs w:val="24"/>
      <w:lang w:eastAsia="en-GB"/>
    </w:rPr>
  </w:style>
  <w:style w:type="paragraph" w:customStyle="1" w:styleId="p85">
    <w:name w:val="p85"/>
    <w:basedOn w:val="Normal"/>
    <w:rsid w:val="001C4830"/>
    <w:pPr>
      <w:spacing w:before="411" w:after="0" w:line="240" w:lineRule="auto"/>
    </w:pPr>
    <w:rPr>
      <w:rFonts w:ascii="Times New Roman" w:eastAsia="Times New Roman" w:hAnsi="Times New Roman" w:cs="Times New Roman"/>
      <w:sz w:val="24"/>
      <w:szCs w:val="24"/>
      <w:lang w:eastAsia="en-GB"/>
    </w:rPr>
  </w:style>
  <w:style w:type="character" w:customStyle="1" w:styleId="ft51">
    <w:name w:val="ft51"/>
    <w:basedOn w:val="DefaultParagraphFont"/>
    <w:rsid w:val="001C4830"/>
    <w:rPr>
      <w:rFonts w:ascii="Arial" w:hAnsi="Arial" w:cs="Arial" w:hint="default"/>
      <w:sz w:val="44"/>
      <w:szCs w:val="44"/>
    </w:rPr>
  </w:style>
  <w:style w:type="character" w:customStyle="1" w:styleId="ft161">
    <w:name w:val="ft161"/>
    <w:basedOn w:val="DefaultParagraphFont"/>
    <w:rsid w:val="001C4830"/>
    <w:rPr>
      <w:rFonts w:ascii="Arial" w:hAnsi="Arial" w:cs="Arial" w:hint="default"/>
      <w:sz w:val="44"/>
      <w:szCs w:val="44"/>
    </w:rPr>
  </w:style>
  <w:style w:type="character" w:customStyle="1" w:styleId="ft171">
    <w:name w:val="ft171"/>
    <w:basedOn w:val="DefaultParagraphFont"/>
    <w:rsid w:val="001C4830"/>
    <w:rPr>
      <w:rFonts w:ascii="Arial" w:hAnsi="Arial" w:cs="Arial" w:hint="default"/>
      <w:sz w:val="44"/>
      <w:szCs w:val="44"/>
    </w:rPr>
  </w:style>
  <w:style w:type="character" w:customStyle="1" w:styleId="ft181">
    <w:name w:val="ft181"/>
    <w:basedOn w:val="DefaultParagraphFont"/>
    <w:rsid w:val="001C4830"/>
    <w:rPr>
      <w:rFonts w:ascii="Arial" w:hAnsi="Arial" w:cs="Arial" w:hint="default"/>
      <w:sz w:val="44"/>
      <w:szCs w:val="44"/>
    </w:rPr>
  </w:style>
  <w:style w:type="character" w:customStyle="1" w:styleId="ft91">
    <w:name w:val="ft91"/>
    <w:basedOn w:val="DefaultParagraphFont"/>
    <w:rsid w:val="001C4830"/>
    <w:rPr>
      <w:rFonts w:ascii="Arial" w:hAnsi="Arial" w:cs="Arial" w:hint="default"/>
      <w:sz w:val="44"/>
      <w:szCs w:val="44"/>
    </w:rPr>
  </w:style>
  <w:style w:type="character" w:customStyle="1" w:styleId="ft61">
    <w:name w:val="ft61"/>
    <w:basedOn w:val="DefaultParagraphFont"/>
    <w:rsid w:val="001C4830"/>
    <w:rPr>
      <w:rFonts w:ascii="Arial" w:hAnsi="Arial" w:cs="Arial" w:hint="default"/>
      <w:sz w:val="44"/>
      <w:szCs w:val="44"/>
    </w:rPr>
  </w:style>
  <w:style w:type="table" w:styleId="LightShading-Accent1">
    <w:name w:val="Light Shading Accent 1"/>
    <w:basedOn w:val="TableNormal"/>
    <w:uiPriority w:val="60"/>
    <w:rsid w:val="00A02AE9"/>
    <w:pPr>
      <w:spacing w:after="0"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qFormat/>
    <w:rsid w:val="008803CA"/>
    <w:pPr>
      <w:spacing w:after="100"/>
      <w:ind w:left="220"/>
    </w:pPr>
  </w:style>
  <w:style w:type="paragraph" w:styleId="TOC1">
    <w:name w:val="toc 1"/>
    <w:basedOn w:val="Normal"/>
    <w:next w:val="Normal"/>
    <w:autoRedefine/>
    <w:uiPriority w:val="39"/>
    <w:unhideWhenUsed/>
    <w:qFormat/>
    <w:rsid w:val="008803CA"/>
    <w:pPr>
      <w:spacing w:after="100"/>
    </w:pPr>
    <w:rPr>
      <w:rFonts w:asciiTheme="minorHAnsi" w:eastAsiaTheme="minorEastAsia" w:hAnsiTheme="minorHAnsi" w:cstheme="minorBidi"/>
      <w:lang w:eastAsia="en-GB"/>
    </w:rPr>
  </w:style>
  <w:style w:type="paragraph" w:styleId="TOC3">
    <w:name w:val="toc 3"/>
    <w:basedOn w:val="Normal"/>
    <w:next w:val="Normal"/>
    <w:autoRedefine/>
    <w:uiPriority w:val="39"/>
    <w:unhideWhenUsed/>
    <w:qFormat/>
    <w:rsid w:val="008803CA"/>
    <w:pPr>
      <w:spacing w:after="100"/>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8803CA"/>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803CA"/>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803CA"/>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803CA"/>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803CA"/>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803CA"/>
    <w:pPr>
      <w:spacing w:after="100"/>
      <w:ind w:left="1760"/>
    </w:pPr>
    <w:rPr>
      <w:rFonts w:asciiTheme="minorHAnsi" w:eastAsiaTheme="minorEastAsia" w:hAnsiTheme="minorHAnsi" w:cstheme="minorBidi"/>
      <w:lang w:eastAsia="en-GB"/>
    </w:rPr>
  </w:style>
  <w:style w:type="paragraph" w:styleId="Index1">
    <w:name w:val="index 1"/>
    <w:basedOn w:val="Normal"/>
    <w:next w:val="Normal"/>
    <w:autoRedefine/>
    <w:uiPriority w:val="99"/>
    <w:unhideWhenUsed/>
    <w:rsid w:val="008803CA"/>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8803CA"/>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8803CA"/>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8803CA"/>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8803CA"/>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8803CA"/>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8803CA"/>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8803CA"/>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8803CA"/>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8803CA"/>
    <w:pPr>
      <w:spacing w:before="240" w:after="120"/>
      <w:jc w:val="center"/>
    </w:pPr>
    <w:rPr>
      <w:rFonts w:asciiTheme="minorHAnsi" w:hAnsiTheme="minorHAnsi"/>
      <w:b/>
      <w:bCs/>
      <w:sz w:val="26"/>
      <w:szCs w:val="26"/>
    </w:rPr>
  </w:style>
  <w:style w:type="paragraph" w:styleId="NormalWeb">
    <w:name w:val="Normal (Web)"/>
    <w:basedOn w:val="Normal"/>
    <w:uiPriority w:val="99"/>
    <w:semiHidden/>
    <w:unhideWhenUsed/>
    <w:rsid w:val="007A2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A2386"/>
  </w:style>
  <w:style w:type="paragraph" w:customStyle="1" w:styleId="Default">
    <w:name w:val="Default"/>
    <w:rsid w:val="00DA69F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608">
      <w:bodyDiv w:val="1"/>
      <w:marLeft w:val="0"/>
      <w:marRight w:val="0"/>
      <w:marTop w:val="0"/>
      <w:marBottom w:val="0"/>
      <w:divBdr>
        <w:top w:val="none" w:sz="0" w:space="0" w:color="auto"/>
        <w:left w:val="none" w:sz="0" w:space="0" w:color="auto"/>
        <w:bottom w:val="none" w:sz="0" w:space="0" w:color="auto"/>
        <w:right w:val="none" w:sz="0" w:space="0" w:color="auto"/>
      </w:divBdr>
    </w:div>
    <w:div w:id="281378792">
      <w:bodyDiv w:val="1"/>
      <w:marLeft w:val="0"/>
      <w:marRight w:val="0"/>
      <w:marTop w:val="0"/>
      <w:marBottom w:val="0"/>
      <w:divBdr>
        <w:top w:val="none" w:sz="0" w:space="0" w:color="auto"/>
        <w:left w:val="none" w:sz="0" w:space="0" w:color="auto"/>
        <w:bottom w:val="none" w:sz="0" w:space="0" w:color="auto"/>
        <w:right w:val="none" w:sz="0" w:space="0" w:color="auto"/>
      </w:divBdr>
    </w:div>
    <w:div w:id="1148860529">
      <w:bodyDiv w:val="1"/>
      <w:marLeft w:val="0"/>
      <w:marRight w:val="0"/>
      <w:marTop w:val="0"/>
      <w:marBottom w:val="0"/>
      <w:divBdr>
        <w:top w:val="none" w:sz="0" w:space="0" w:color="auto"/>
        <w:left w:val="none" w:sz="0" w:space="0" w:color="auto"/>
        <w:bottom w:val="none" w:sz="0" w:space="0" w:color="auto"/>
        <w:right w:val="none" w:sz="0" w:space="0" w:color="auto"/>
      </w:divBdr>
    </w:div>
    <w:div w:id="1673491109">
      <w:bodyDiv w:val="1"/>
      <w:marLeft w:val="0"/>
      <w:marRight w:val="0"/>
      <w:marTop w:val="0"/>
      <w:marBottom w:val="0"/>
      <w:divBdr>
        <w:top w:val="none" w:sz="0" w:space="0" w:color="auto"/>
        <w:left w:val="none" w:sz="0" w:space="0" w:color="auto"/>
        <w:bottom w:val="none" w:sz="0" w:space="0" w:color="auto"/>
        <w:right w:val="none" w:sz="0" w:space="0" w:color="auto"/>
      </w:divBdr>
    </w:div>
    <w:div w:id="1814441953">
      <w:bodyDiv w:val="1"/>
      <w:marLeft w:val="0"/>
      <w:marRight w:val="0"/>
      <w:marTop w:val="0"/>
      <w:marBottom w:val="0"/>
      <w:divBdr>
        <w:top w:val="none" w:sz="0" w:space="0" w:color="auto"/>
        <w:left w:val="none" w:sz="0" w:space="0" w:color="auto"/>
        <w:bottom w:val="none" w:sz="0" w:space="0" w:color="auto"/>
        <w:right w:val="none" w:sz="0" w:space="0" w:color="auto"/>
      </w:divBdr>
    </w:div>
    <w:div w:id="21303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diagramDrawing" Target="diagrams/drawing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eader" Target="header6.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8A6499-F190-4409-A65F-D2F6307DF481}" type="doc">
      <dgm:prSet loTypeId="urn:microsoft.com/office/officeart/2005/8/layout/process2" loCatId="process" qsTypeId="urn:microsoft.com/office/officeart/2005/8/quickstyle/simple1" qsCatId="simple" csTypeId="urn:microsoft.com/office/officeart/2005/8/colors/accent1_2" csCatId="accent1" phldr="1"/>
      <dgm:spPr/>
    </dgm:pt>
    <dgm:pt modelId="{4F32A155-C368-4AEB-89D0-0342C38FC1FF}">
      <dgm:prSet phldrT="[Text]" custT="1"/>
      <dgm:spPr>
        <a:solidFill>
          <a:schemeClr val="accent5">
            <a:lumMod val="60000"/>
            <a:lumOff val="40000"/>
          </a:schemeClr>
        </a:solidFill>
      </dgm:spPr>
      <dgm:t>
        <a:bodyPr/>
        <a:lstStyle/>
        <a:p>
          <a:pPr algn="ctr"/>
          <a:r>
            <a:rPr lang="en-GB" sz="1000" b="1">
              <a:solidFill>
                <a:sysClr val="windowText" lastClr="000000"/>
              </a:solidFill>
              <a:latin typeface="Arial" panose="020B0604020202020204" pitchFamily="34" charset="0"/>
              <a:cs typeface="Arial" panose="020B0604020202020204" pitchFamily="34" charset="0"/>
            </a:rPr>
            <a:t>Formal weekly meeting: observation(s), progress review, assessment and target setting</a:t>
          </a:r>
        </a:p>
        <a:p>
          <a:pPr algn="just"/>
          <a:r>
            <a:rPr lang="en-GB" sz="1000">
              <a:solidFill>
                <a:sysClr val="windowText" lastClr="000000"/>
              </a:solidFill>
              <a:latin typeface="Arial" panose="020B0604020202020204" pitchFamily="34" charset="0"/>
              <a:cs typeface="Arial" panose="020B0604020202020204" pitchFamily="34" charset="0"/>
            </a:rPr>
            <a:t>Weekly observation(s) </a:t>
          </a:r>
          <a:r>
            <a:rPr lang="en-GB" sz="1000" b="0">
              <a:solidFill>
                <a:sysClr val="windowText" lastClr="000000"/>
              </a:solidFill>
              <a:latin typeface="Arial" panose="020B0604020202020204" pitchFamily="34" charset="0"/>
              <a:cs typeface="Arial" panose="020B0604020202020204" pitchFamily="34" charset="0"/>
            </a:rPr>
            <a:t>and regular reviews of pupils' learning, </a:t>
          </a:r>
          <a:r>
            <a:rPr lang="en-GB" sz="1000">
              <a:solidFill>
                <a:sysClr val="windowText" lastClr="000000"/>
              </a:solidFill>
              <a:latin typeface="Arial" panose="020B0604020202020204" pitchFamily="34" charset="0"/>
              <a:cs typeface="Arial" panose="020B0604020202020204" pitchFamily="34" charset="0"/>
            </a:rPr>
            <a:t>with evidence from the trainee, are used to review and assess trainee progress and the quality of his/her teaching over time as shown by the impact on pupil progress and learning.  The full range of evidence will be considered, including observing pupils, pupils' work books and the trainee's marking, the trainee's files, the context and content of the lesson observed and where it fits in a sequence of lessons.  The trainee must provide evidence of his/her progress and of pupil progress and learning over time.  The impact of training on the trainee's teaching will be identified.</a:t>
          </a:r>
        </a:p>
      </dgm:t>
    </dgm:pt>
    <dgm:pt modelId="{DF5A0A52-415E-46E7-AD84-F82432C97499}" type="parTrans" cxnId="{57549F70-8DF1-403D-B198-A4562B5D1F08}">
      <dgm:prSet/>
      <dgm:spPr/>
      <dgm:t>
        <a:bodyPr/>
        <a:lstStyle/>
        <a:p>
          <a:endParaRPr lang="en-GB"/>
        </a:p>
      </dgm:t>
    </dgm:pt>
    <dgm:pt modelId="{2FF9C719-CBF2-4415-BF5F-E9AB79DBAACF}" type="sibTrans" cxnId="{57549F70-8DF1-403D-B198-A4562B5D1F08}">
      <dgm:prSet/>
      <dgm:spPr>
        <a:solidFill>
          <a:schemeClr val="accent5">
            <a:lumMod val="60000"/>
            <a:lumOff val="40000"/>
          </a:schemeClr>
        </a:solidFill>
      </dgm:spPr>
      <dgm:t>
        <a:bodyPr/>
        <a:lstStyle/>
        <a:p>
          <a:endParaRPr lang="en-GB"/>
        </a:p>
      </dgm:t>
    </dgm:pt>
    <dgm:pt modelId="{47377011-8826-4C4E-8CD0-84AC2C2EBB21}">
      <dgm:prSet phldrT="[Text]" custT="1"/>
      <dgm:spPr>
        <a:solidFill>
          <a:schemeClr val="accent4">
            <a:lumMod val="60000"/>
            <a:lumOff val="40000"/>
          </a:schemeClr>
        </a:solidFill>
      </dgm:spPr>
      <dgm:t>
        <a:bodyPr/>
        <a:lstStyle/>
        <a:p>
          <a:pPr algn="just"/>
          <a:r>
            <a:rPr lang="en-GB" sz="1000">
              <a:solidFill>
                <a:sysClr val="windowText" lastClr="000000"/>
              </a:solidFill>
              <a:latin typeface="Arial" panose="020B0604020202020204" pitchFamily="34" charset="0"/>
              <a:cs typeface="Arial" panose="020B0604020202020204" pitchFamily="34" charset="0"/>
            </a:rPr>
            <a:t>Grade descriptors for the Teachers' Standards and the sub-headings are used to support the identification of strengths and areas for development as appropriate to that week.  These are used by the trainee and mentor to set and review short term targets for development on a weekly basis.  Longer term targets are reviewed and related actions agreed.</a:t>
          </a:r>
        </a:p>
        <a:p>
          <a:pPr algn="just"/>
          <a:r>
            <a:rPr lang="en-GB" sz="1000">
              <a:solidFill>
                <a:sysClr val="windowText" lastClr="000000"/>
              </a:solidFill>
              <a:latin typeface="Arial" panose="020B0604020202020204" pitchFamily="34" charset="0"/>
              <a:cs typeface="Arial" panose="020B0604020202020204" pitchFamily="34" charset="0"/>
            </a:rPr>
            <a:t>Feedback should take place as soon after an observation as possible.  A weekly proforma is completed.</a:t>
          </a:r>
        </a:p>
        <a:p>
          <a:pPr algn="just"/>
          <a:r>
            <a:rPr lang="en-GB" sz="1000">
              <a:solidFill>
                <a:sysClr val="windowText" lastClr="000000"/>
              </a:solidFill>
              <a:latin typeface="Arial" panose="020B0604020202020204" pitchFamily="34" charset="0"/>
              <a:cs typeface="Arial" panose="020B0604020202020204" pitchFamily="34" charset="0"/>
            </a:rPr>
            <a:t>Any cause for concern issues are raised with the partnership tutor.</a:t>
          </a:r>
        </a:p>
      </dgm:t>
    </dgm:pt>
    <dgm:pt modelId="{3F7DD69E-934D-4019-A8A7-C96B016E54DA}" type="parTrans" cxnId="{A2A701D9-AD4F-4EAB-9E50-FD88FCC6015F}">
      <dgm:prSet/>
      <dgm:spPr/>
      <dgm:t>
        <a:bodyPr/>
        <a:lstStyle/>
        <a:p>
          <a:endParaRPr lang="en-GB"/>
        </a:p>
      </dgm:t>
    </dgm:pt>
    <dgm:pt modelId="{8AD03DE1-36E8-4923-943C-027746526796}" type="sibTrans" cxnId="{A2A701D9-AD4F-4EAB-9E50-FD88FCC6015F}">
      <dgm:prSet/>
      <dgm:spPr>
        <a:solidFill>
          <a:schemeClr val="accent4">
            <a:lumMod val="60000"/>
            <a:lumOff val="40000"/>
          </a:schemeClr>
        </a:solidFill>
      </dgm:spPr>
      <dgm:t>
        <a:bodyPr/>
        <a:lstStyle/>
        <a:p>
          <a:endParaRPr lang="en-GB"/>
        </a:p>
      </dgm:t>
    </dgm:pt>
    <dgm:pt modelId="{6E518E77-28FD-409F-9B10-88BB9451DA27}">
      <dgm:prSet phldrT="[Text]" custT="1"/>
      <dgm:spPr>
        <a:solidFill>
          <a:schemeClr val="accent3">
            <a:lumMod val="60000"/>
            <a:lumOff val="40000"/>
          </a:schemeClr>
        </a:solidFill>
      </dgm:spPr>
      <dgm:t>
        <a:bodyPr/>
        <a:lstStyle/>
        <a:p>
          <a:pPr algn="ctr"/>
          <a:r>
            <a:rPr lang="en-GB" sz="1000" b="1">
              <a:solidFill>
                <a:sysClr val="windowText" lastClr="000000"/>
              </a:solidFill>
              <a:latin typeface="Arial" panose="020B0604020202020204" pitchFamily="34" charset="0"/>
              <a:cs typeface="Arial" panose="020B0604020202020204" pitchFamily="34" charset="0"/>
            </a:rPr>
            <a:t>Final summative report</a:t>
          </a:r>
        </a:p>
        <a:p>
          <a:pPr algn="just"/>
          <a:r>
            <a:rPr lang="en-GB" sz="1000" b="0">
              <a:solidFill>
                <a:sysClr val="windowText" lastClr="000000"/>
              </a:solidFill>
              <a:latin typeface="Arial" panose="020B0604020202020204" pitchFamily="34" charset="0"/>
              <a:cs typeface="Arial" panose="020B0604020202020204" pitchFamily="34" charset="0"/>
            </a:rPr>
            <a:t>Summative report written identifying the trainee's final attainment against the Teachers' Standards, the final overall attainment, the impact on pupil progress and learning over time, the impact of training and strengths and targets for the induction period as an NQT.</a:t>
          </a:r>
        </a:p>
        <a:p>
          <a:pPr algn="just"/>
          <a:r>
            <a:rPr lang="en-GB" sz="1000" b="0">
              <a:solidFill>
                <a:sysClr val="windowText" lastClr="000000"/>
              </a:solidFill>
              <a:latin typeface="Arial" panose="020B0604020202020204" pitchFamily="34" charset="0"/>
              <a:cs typeface="Arial" panose="020B0604020202020204" pitchFamily="34" charset="0"/>
            </a:rPr>
            <a:t>This information will inform the trainee's Career Entry Development Profile (CEDP), or the equivalent transfer documentation, and must be forwarded to the employing school by the provider.</a:t>
          </a:r>
        </a:p>
      </dgm:t>
    </dgm:pt>
    <dgm:pt modelId="{606F8A1D-3FD6-4095-9A56-3FC8557852FA}" type="parTrans" cxnId="{FBFB82B8-B4CF-47F4-A723-DEC2A3A4ECF7}">
      <dgm:prSet/>
      <dgm:spPr/>
      <dgm:t>
        <a:bodyPr/>
        <a:lstStyle/>
        <a:p>
          <a:endParaRPr lang="en-GB"/>
        </a:p>
      </dgm:t>
    </dgm:pt>
    <dgm:pt modelId="{C5BC7E13-F5A8-43E8-82DF-46321B434D37}" type="sibTrans" cxnId="{FBFB82B8-B4CF-47F4-A723-DEC2A3A4ECF7}">
      <dgm:prSet/>
      <dgm:spPr/>
      <dgm:t>
        <a:bodyPr/>
        <a:lstStyle/>
        <a:p>
          <a:endParaRPr lang="en-GB"/>
        </a:p>
      </dgm:t>
    </dgm:pt>
    <dgm:pt modelId="{337B698C-2622-4B74-A736-77BE25D53C49}">
      <dgm:prSet custT="1"/>
      <dgm:spPr>
        <a:solidFill>
          <a:schemeClr val="accent6">
            <a:lumMod val="60000"/>
            <a:lumOff val="40000"/>
          </a:schemeClr>
        </a:solidFill>
      </dgm:spPr>
      <dgm:t>
        <a:bodyPr/>
        <a:lstStyle/>
        <a:p>
          <a:pPr algn="ctr"/>
          <a:r>
            <a:rPr lang="en-GB" sz="975" b="1">
              <a:solidFill>
                <a:sysClr val="windowText" lastClr="000000"/>
              </a:solidFill>
              <a:latin typeface="Arial" panose="020B0604020202020204" pitchFamily="34" charset="0"/>
              <a:cs typeface="Arial" panose="020B0604020202020204" pitchFamily="34" charset="0"/>
            </a:rPr>
            <a:t>Interim review and moderation points (3)</a:t>
          </a:r>
        </a:p>
        <a:p>
          <a:pPr algn="just"/>
          <a:r>
            <a:rPr lang="en-GB" sz="975" b="0">
              <a:solidFill>
                <a:sysClr val="windowText" lastClr="000000"/>
              </a:solidFill>
              <a:latin typeface="Arial" panose="020B0604020202020204" pitchFamily="34" charset="0"/>
              <a:cs typeface="Arial" panose="020B0604020202020204" pitchFamily="34" charset="0"/>
            </a:rPr>
            <a:t>Half-termly/mid-point in the placement, or equivalent, replacing the weekly meeting.  Joint observation of and meeting with the trainee by the mentor and partnership tutor.  </a:t>
          </a:r>
        </a:p>
        <a:p>
          <a:pPr algn="just"/>
          <a:r>
            <a:rPr lang="en-GB" sz="975" b="0">
              <a:solidFill>
                <a:sysClr val="windowText" lastClr="000000"/>
              </a:solidFill>
              <a:latin typeface="Arial" panose="020B0604020202020204" pitchFamily="34" charset="0"/>
              <a:cs typeface="Arial" panose="020B0604020202020204" pitchFamily="34" charset="0"/>
            </a:rPr>
            <a:t>Interim grades against each Standard are agreed and longer term targets are reviewed and agreed.  The trainee self-assesses and provides evidence of his/her progress against the Teachers' Standards and of pupil progress and learning over time.</a:t>
          </a:r>
        </a:p>
        <a:p>
          <a:pPr algn="just"/>
          <a:r>
            <a:rPr lang="en-GB" sz="975" b="0">
              <a:solidFill>
                <a:sysClr val="windowText" lastClr="000000"/>
              </a:solidFill>
              <a:latin typeface="Arial" panose="020B0604020202020204" pitchFamily="34" charset="0"/>
              <a:cs typeface="Arial" panose="020B0604020202020204" pitchFamily="34" charset="0"/>
            </a:rPr>
            <a:t>Review of Part Two of the Standards.</a:t>
          </a:r>
        </a:p>
      </dgm:t>
    </dgm:pt>
    <dgm:pt modelId="{A121633D-4322-414E-99C4-120683678C79}" type="parTrans" cxnId="{8457FEEC-F695-4D4A-83ED-442230F3C2DF}">
      <dgm:prSet/>
      <dgm:spPr/>
      <dgm:t>
        <a:bodyPr/>
        <a:lstStyle/>
        <a:p>
          <a:endParaRPr lang="en-GB"/>
        </a:p>
      </dgm:t>
    </dgm:pt>
    <dgm:pt modelId="{BAEAEBA6-1C44-4BC5-8551-3D4D00441FDB}" type="sibTrans" cxnId="{8457FEEC-F695-4D4A-83ED-442230F3C2DF}">
      <dgm:prSet/>
      <dgm:spPr>
        <a:solidFill>
          <a:schemeClr val="accent6">
            <a:lumMod val="60000"/>
            <a:lumOff val="40000"/>
          </a:schemeClr>
        </a:solidFill>
      </dgm:spPr>
      <dgm:t>
        <a:bodyPr/>
        <a:lstStyle/>
        <a:p>
          <a:endParaRPr lang="en-GB"/>
        </a:p>
      </dgm:t>
    </dgm:pt>
    <dgm:pt modelId="{9F72B5F0-B206-4770-BE7A-CF145B00A70C}">
      <dgm:prSet custT="1"/>
      <dgm:spPr>
        <a:solidFill>
          <a:schemeClr val="accent2">
            <a:lumMod val="60000"/>
            <a:lumOff val="40000"/>
          </a:schemeClr>
        </a:solidFill>
      </dgm:spPr>
      <dgm:t>
        <a:bodyPr/>
        <a:lstStyle/>
        <a:p>
          <a:pPr algn="ctr"/>
          <a:r>
            <a:rPr lang="en-GB" sz="1000" b="1">
              <a:solidFill>
                <a:sysClr val="windowText" lastClr="000000"/>
              </a:solidFill>
              <a:latin typeface="Arial" panose="020B0604020202020204" pitchFamily="34" charset="0"/>
              <a:cs typeface="Arial" panose="020B0604020202020204" pitchFamily="34" charset="0"/>
            </a:rPr>
            <a:t>Formal review points (3)</a:t>
          </a:r>
        </a:p>
        <a:p>
          <a:pPr algn="just"/>
          <a:r>
            <a:rPr lang="en-GB" sz="1000">
              <a:solidFill>
                <a:sysClr val="windowText" lastClr="000000"/>
              </a:solidFill>
              <a:latin typeface="Arial" panose="020B0604020202020204" pitchFamily="34" charset="0"/>
              <a:cs typeface="Arial" panose="020B0604020202020204" pitchFamily="34" charset="0"/>
            </a:rPr>
            <a:t>At each formal review point, a report is written by the mentor, in agreement with the partnership tutor and trainee.  The trainee's progress using the grade descriptors for the Teachers' Standards is agreed, as is the trainee's achievement against each of the Standards and overall, and including assignments.  Key aspects of the trainee's achievement are identified: the impact of this on pupil progress and learning over time; the impact of training on this.  Longer term targets are agreed.</a:t>
          </a:r>
        </a:p>
        <a:p>
          <a:pPr algn="just"/>
          <a:r>
            <a:rPr lang="en-GB" sz="1000" b="0">
              <a:solidFill>
                <a:sysClr val="windowText" lastClr="000000"/>
              </a:solidFill>
              <a:latin typeface="Arial" panose="020B0604020202020204" pitchFamily="34" charset="0"/>
              <a:cs typeface="Arial" panose="020B0604020202020204" pitchFamily="34" charset="0"/>
            </a:rPr>
            <a:t>Review of Part Two of the Standards.</a:t>
          </a:r>
          <a:endParaRPr lang="en-GB" sz="1000">
            <a:solidFill>
              <a:sysClr val="windowText" lastClr="000000"/>
            </a:solidFill>
            <a:latin typeface="Arial" panose="020B0604020202020204" pitchFamily="34" charset="0"/>
            <a:cs typeface="Arial" panose="020B0604020202020204" pitchFamily="34" charset="0"/>
          </a:endParaRPr>
        </a:p>
      </dgm:t>
    </dgm:pt>
    <dgm:pt modelId="{C795BCED-1569-4980-BF25-B06B592A97C1}" type="parTrans" cxnId="{29881020-34D7-4936-BF1E-C9DDC941D05C}">
      <dgm:prSet/>
      <dgm:spPr/>
      <dgm:t>
        <a:bodyPr/>
        <a:lstStyle/>
        <a:p>
          <a:endParaRPr lang="en-GB"/>
        </a:p>
      </dgm:t>
    </dgm:pt>
    <dgm:pt modelId="{4C96728B-3C5A-4DBC-BEB0-7057B6CDC311}" type="sibTrans" cxnId="{29881020-34D7-4936-BF1E-C9DDC941D05C}">
      <dgm:prSet/>
      <dgm:spPr>
        <a:solidFill>
          <a:schemeClr val="accent2">
            <a:lumMod val="60000"/>
            <a:lumOff val="40000"/>
          </a:schemeClr>
        </a:solidFill>
      </dgm:spPr>
      <dgm:t>
        <a:bodyPr/>
        <a:lstStyle/>
        <a:p>
          <a:endParaRPr lang="en-GB"/>
        </a:p>
      </dgm:t>
    </dgm:pt>
    <dgm:pt modelId="{5AD26972-9B53-423E-89DC-4E51FD129E1C}" type="pres">
      <dgm:prSet presAssocID="{B38A6499-F190-4409-A65F-D2F6307DF481}" presName="linearFlow" presStyleCnt="0">
        <dgm:presLayoutVars>
          <dgm:resizeHandles val="exact"/>
        </dgm:presLayoutVars>
      </dgm:prSet>
      <dgm:spPr/>
    </dgm:pt>
    <dgm:pt modelId="{09CE85A6-99B1-45FF-87B4-BF3A8DD48320}" type="pres">
      <dgm:prSet presAssocID="{4F32A155-C368-4AEB-89D0-0342C38FC1FF}" presName="node" presStyleLbl="node1" presStyleIdx="0" presStyleCnt="5" custScaleX="605827">
        <dgm:presLayoutVars>
          <dgm:bulletEnabled val="1"/>
        </dgm:presLayoutVars>
      </dgm:prSet>
      <dgm:spPr/>
      <dgm:t>
        <a:bodyPr/>
        <a:lstStyle/>
        <a:p>
          <a:endParaRPr lang="en-GB"/>
        </a:p>
      </dgm:t>
    </dgm:pt>
    <dgm:pt modelId="{BDEEC397-6531-4544-BA3F-80FBAC7A426B}" type="pres">
      <dgm:prSet presAssocID="{2FF9C719-CBF2-4415-BF5F-E9AB79DBAACF}" presName="sibTrans" presStyleLbl="sibTrans2D1" presStyleIdx="0" presStyleCnt="4"/>
      <dgm:spPr/>
      <dgm:t>
        <a:bodyPr/>
        <a:lstStyle/>
        <a:p>
          <a:endParaRPr lang="en-GB"/>
        </a:p>
      </dgm:t>
    </dgm:pt>
    <dgm:pt modelId="{8D675AE9-6B4D-4BE2-A150-5F2791E2CA8E}" type="pres">
      <dgm:prSet presAssocID="{2FF9C719-CBF2-4415-BF5F-E9AB79DBAACF}" presName="connectorText" presStyleLbl="sibTrans2D1" presStyleIdx="0" presStyleCnt="4"/>
      <dgm:spPr/>
      <dgm:t>
        <a:bodyPr/>
        <a:lstStyle/>
        <a:p>
          <a:endParaRPr lang="en-GB"/>
        </a:p>
      </dgm:t>
    </dgm:pt>
    <dgm:pt modelId="{62236914-CCC8-425E-B21F-797CFB2314F9}" type="pres">
      <dgm:prSet presAssocID="{47377011-8826-4C4E-8CD0-84AC2C2EBB21}" presName="node" presStyleLbl="node1" presStyleIdx="1" presStyleCnt="5" custScaleX="605827">
        <dgm:presLayoutVars>
          <dgm:bulletEnabled val="1"/>
        </dgm:presLayoutVars>
      </dgm:prSet>
      <dgm:spPr/>
      <dgm:t>
        <a:bodyPr/>
        <a:lstStyle/>
        <a:p>
          <a:endParaRPr lang="en-GB"/>
        </a:p>
      </dgm:t>
    </dgm:pt>
    <dgm:pt modelId="{F976482E-6B8D-4E58-A28A-0E3508AC3167}" type="pres">
      <dgm:prSet presAssocID="{8AD03DE1-36E8-4923-943C-027746526796}" presName="sibTrans" presStyleLbl="sibTrans2D1" presStyleIdx="1" presStyleCnt="4"/>
      <dgm:spPr/>
      <dgm:t>
        <a:bodyPr/>
        <a:lstStyle/>
        <a:p>
          <a:endParaRPr lang="en-GB"/>
        </a:p>
      </dgm:t>
    </dgm:pt>
    <dgm:pt modelId="{CDFD07DA-55E6-4E44-9DD4-CEC1660EDD51}" type="pres">
      <dgm:prSet presAssocID="{8AD03DE1-36E8-4923-943C-027746526796}" presName="connectorText" presStyleLbl="sibTrans2D1" presStyleIdx="1" presStyleCnt="4"/>
      <dgm:spPr/>
      <dgm:t>
        <a:bodyPr/>
        <a:lstStyle/>
        <a:p>
          <a:endParaRPr lang="en-GB"/>
        </a:p>
      </dgm:t>
    </dgm:pt>
    <dgm:pt modelId="{4CF20DB4-A28E-4B45-901F-BD1C363592EE}" type="pres">
      <dgm:prSet presAssocID="{337B698C-2622-4B74-A736-77BE25D53C49}" presName="node" presStyleLbl="node1" presStyleIdx="2" presStyleCnt="5" custScaleX="605827" custLinFactNeighborX="-12677">
        <dgm:presLayoutVars>
          <dgm:bulletEnabled val="1"/>
        </dgm:presLayoutVars>
      </dgm:prSet>
      <dgm:spPr/>
      <dgm:t>
        <a:bodyPr/>
        <a:lstStyle/>
        <a:p>
          <a:endParaRPr lang="en-GB"/>
        </a:p>
      </dgm:t>
    </dgm:pt>
    <dgm:pt modelId="{728D72F2-48CE-404D-ADEE-91F9E2D83CCF}" type="pres">
      <dgm:prSet presAssocID="{BAEAEBA6-1C44-4BC5-8551-3D4D00441FDB}" presName="sibTrans" presStyleLbl="sibTrans2D1" presStyleIdx="2" presStyleCnt="4"/>
      <dgm:spPr/>
      <dgm:t>
        <a:bodyPr/>
        <a:lstStyle/>
        <a:p>
          <a:endParaRPr lang="en-GB"/>
        </a:p>
      </dgm:t>
    </dgm:pt>
    <dgm:pt modelId="{EF42342F-F889-4B56-8E5B-AC7FD78FB797}" type="pres">
      <dgm:prSet presAssocID="{BAEAEBA6-1C44-4BC5-8551-3D4D00441FDB}" presName="connectorText" presStyleLbl="sibTrans2D1" presStyleIdx="2" presStyleCnt="4"/>
      <dgm:spPr/>
      <dgm:t>
        <a:bodyPr/>
        <a:lstStyle/>
        <a:p>
          <a:endParaRPr lang="en-GB"/>
        </a:p>
      </dgm:t>
    </dgm:pt>
    <dgm:pt modelId="{DCD1A87B-D4B2-4D4C-864C-C96419B509CE}" type="pres">
      <dgm:prSet presAssocID="{9F72B5F0-B206-4770-BE7A-CF145B00A70C}" presName="node" presStyleLbl="node1" presStyleIdx="3" presStyleCnt="5" custScaleX="605827">
        <dgm:presLayoutVars>
          <dgm:bulletEnabled val="1"/>
        </dgm:presLayoutVars>
      </dgm:prSet>
      <dgm:spPr/>
      <dgm:t>
        <a:bodyPr/>
        <a:lstStyle/>
        <a:p>
          <a:endParaRPr lang="en-GB"/>
        </a:p>
      </dgm:t>
    </dgm:pt>
    <dgm:pt modelId="{1705BB34-DEB3-4B07-B7DB-F2EB82CB42A8}" type="pres">
      <dgm:prSet presAssocID="{4C96728B-3C5A-4DBC-BEB0-7057B6CDC311}" presName="sibTrans" presStyleLbl="sibTrans2D1" presStyleIdx="3" presStyleCnt="4"/>
      <dgm:spPr/>
      <dgm:t>
        <a:bodyPr/>
        <a:lstStyle/>
        <a:p>
          <a:endParaRPr lang="en-GB"/>
        </a:p>
      </dgm:t>
    </dgm:pt>
    <dgm:pt modelId="{665899DA-3EE7-4F48-B9CD-7905C1F43D88}" type="pres">
      <dgm:prSet presAssocID="{4C96728B-3C5A-4DBC-BEB0-7057B6CDC311}" presName="connectorText" presStyleLbl="sibTrans2D1" presStyleIdx="3" presStyleCnt="4"/>
      <dgm:spPr/>
      <dgm:t>
        <a:bodyPr/>
        <a:lstStyle/>
        <a:p>
          <a:endParaRPr lang="en-GB"/>
        </a:p>
      </dgm:t>
    </dgm:pt>
    <dgm:pt modelId="{F02C3031-636F-4EEF-8E5A-D07B6A7B4F10}" type="pres">
      <dgm:prSet presAssocID="{6E518E77-28FD-409F-9B10-88BB9451DA27}" presName="node" presStyleLbl="node1" presStyleIdx="4" presStyleCnt="5" custScaleX="605827">
        <dgm:presLayoutVars>
          <dgm:bulletEnabled val="1"/>
        </dgm:presLayoutVars>
      </dgm:prSet>
      <dgm:spPr/>
      <dgm:t>
        <a:bodyPr/>
        <a:lstStyle/>
        <a:p>
          <a:endParaRPr lang="en-GB"/>
        </a:p>
      </dgm:t>
    </dgm:pt>
  </dgm:ptLst>
  <dgm:cxnLst>
    <dgm:cxn modelId="{8CF53BAC-299B-4FD0-9798-68F135F18A11}" type="presOf" srcId="{6E518E77-28FD-409F-9B10-88BB9451DA27}" destId="{F02C3031-636F-4EEF-8E5A-D07B6A7B4F10}" srcOrd="0" destOrd="0" presId="urn:microsoft.com/office/officeart/2005/8/layout/process2"/>
    <dgm:cxn modelId="{B27EEE75-8480-41CA-A1AC-8592F3B699A1}" type="presOf" srcId="{4C96728B-3C5A-4DBC-BEB0-7057B6CDC311}" destId="{1705BB34-DEB3-4B07-B7DB-F2EB82CB42A8}" srcOrd="0" destOrd="0" presId="urn:microsoft.com/office/officeart/2005/8/layout/process2"/>
    <dgm:cxn modelId="{4D2062D7-2B05-4118-8448-DCE0B307CB03}" type="presOf" srcId="{9F72B5F0-B206-4770-BE7A-CF145B00A70C}" destId="{DCD1A87B-D4B2-4D4C-864C-C96419B509CE}" srcOrd="0" destOrd="0" presId="urn:microsoft.com/office/officeart/2005/8/layout/process2"/>
    <dgm:cxn modelId="{2891BB93-4311-4CBF-8D76-C6DA0E3BEB1B}" type="presOf" srcId="{8AD03DE1-36E8-4923-943C-027746526796}" destId="{F976482E-6B8D-4E58-A28A-0E3508AC3167}" srcOrd="0" destOrd="0" presId="urn:microsoft.com/office/officeart/2005/8/layout/process2"/>
    <dgm:cxn modelId="{4ECD6BDE-9C07-44A8-8D44-AB16274561BC}" type="presOf" srcId="{4C96728B-3C5A-4DBC-BEB0-7057B6CDC311}" destId="{665899DA-3EE7-4F48-B9CD-7905C1F43D88}" srcOrd="1" destOrd="0" presId="urn:microsoft.com/office/officeart/2005/8/layout/process2"/>
    <dgm:cxn modelId="{FBFB82B8-B4CF-47F4-A723-DEC2A3A4ECF7}" srcId="{B38A6499-F190-4409-A65F-D2F6307DF481}" destId="{6E518E77-28FD-409F-9B10-88BB9451DA27}" srcOrd="4" destOrd="0" parTransId="{606F8A1D-3FD6-4095-9A56-3FC8557852FA}" sibTransId="{C5BC7E13-F5A8-43E8-82DF-46321B434D37}"/>
    <dgm:cxn modelId="{9C85409A-23EB-40BB-BED9-D1841BF08175}" type="presOf" srcId="{B38A6499-F190-4409-A65F-D2F6307DF481}" destId="{5AD26972-9B53-423E-89DC-4E51FD129E1C}" srcOrd="0" destOrd="0" presId="urn:microsoft.com/office/officeart/2005/8/layout/process2"/>
    <dgm:cxn modelId="{50BC84A3-EB39-49B6-9EBA-2B7991D4BE0D}" type="presOf" srcId="{BAEAEBA6-1C44-4BC5-8551-3D4D00441FDB}" destId="{728D72F2-48CE-404D-ADEE-91F9E2D83CCF}" srcOrd="0" destOrd="0" presId="urn:microsoft.com/office/officeart/2005/8/layout/process2"/>
    <dgm:cxn modelId="{8457FEEC-F695-4D4A-83ED-442230F3C2DF}" srcId="{B38A6499-F190-4409-A65F-D2F6307DF481}" destId="{337B698C-2622-4B74-A736-77BE25D53C49}" srcOrd="2" destOrd="0" parTransId="{A121633D-4322-414E-99C4-120683678C79}" sibTransId="{BAEAEBA6-1C44-4BC5-8551-3D4D00441FDB}"/>
    <dgm:cxn modelId="{B5B1DD79-D499-43F7-8D8B-DFFD2A332319}" type="presOf" srcId="{2FF9C719-CBF2-4415-BF5F-E9AB79DBAACF}" destId="{8D675AE9-6B4D-4BE2-A150-5F2791E2CA8E}" srcOrd="1" destOrd="0" presId="urn:microsoft.com/office/officeart/2005/8/layout/process2"/>
    <dgm:cxn modelId="{DC551F3A-9CB5-4B59-935A-B17EEA15D1C2}" type="presOf" srcId="{47377011-8826-4C4E-8CD0-84AC2C2EBB21}" destId="{62236914-CCC8-425E-B21F-797CFB2314F9}" srcOrd="0" destOrd="0" presId="urn:microsoft.com/office/officeart/2005/8/layout/process2"/>
    <dgm:cxn modelId="{06DAD330-AE3F-40EA-81D4-24EA369C4C63}" type="presOf" srcId="{337B698C-2622-4B74-A736-77BE25D53C49}" destId="{4CF20DB4-A28E-4B45-901F-BD1C363592EE}" srcOrd="0" destOrd="0" presId="urn:microsoft.com/office/officeart/2005/8/layout/process2"/>
    <dgm:cxn modelId="{CAF96DDF-52CA-4A9D-96B4-3E668BF15306}" type="presOf" srcId="{4F32A155-C368-4AEB-89D0-0342C38FC1FF}" destId="{09CE85A6-99B1-45FF-87B4-BF3A8DD48320}" srcOrd="0" destOrd="0" presId="urn:microsoft.com/office/officeart/2005/8/layout/process2"/>
    <dgm:cxn modelId="{29881020-34D7-4936-BF1E-C9DDC941D05C}" srcId="{B38A6499-F190-4409-A65F-D2F6307DF481}" destId="{9F72B5F0-B206-4770-BE7A-CF145B00A70C}" srcOrd="3" destOrd="0" parTransId="{C795BCED-1569-4980-BF25-B06B592A97C1}" sibTransId="{4C96728B-3C5A-4DBC-BEB0-7057B6CDC311}"/>
    <dgm:cxn modelId="{F3DA1027-20E4-4244-A203-041B263CBEED}" type="presOf" srcId="{BAEAEBA6-1C44-4BC5-8551-3D4D00441FDB}" destId="{EF42342F-F889-4B56-8E5B-AC7FD78FB797}" srcOrd="1" destOrd="0" presId="urn:microsoft.com/office/officeart/2005/8/layout/process2"/>
    <dgm:cxn modelId="{57549F70-8DF1-403D-B198-A4562B5D1F08}" srcId="{B38A6499-F190-4409-A65F-D2F6307DF481}" destId="{4F32A155-C368-4AEB-89D0-0342C38FC1FF}" srcOrd="0" destOrd="0" parTransId="{DF5A0A52-415E-46E7-AD84-F82432C97499}" sibTransId="{2FF9C719-CBF2-4415-BF5F-E9AB79DBAACF}"/>
    <dgm:cxn modelId="{A2A701D9-AD4F-4EAB-9E50-FD88FCC6015F}" srcId="{B38A6499-F190-4409-A65F-D2F6307DF481}" destId="{47377011-8826-4C4E-8CD0-84AC2C2EBB21}" srcOrd="1" destOrd="0" parTransId="{3F7DD69E-934D-4019-A8A7-C96B016E54DA}" sibTransId="{8AD03DE1-36E8-4923-943C-027746526796}"/>
    <dgm:cxn modelId="{4369DB3F-5AFB-4E3E-8554-A04D63AD1FAB}" type="presOf" srcId="{8AD03DE1-36E8-4923-943C-027746526796}" destId="{CDFD07DA-55E6-4E44-9DD4-CEC1660EDD51}" srcOrd="1" destOrd="0" presId="urn:microsoft.com/office/officeart/2005/8/layout/process2"/>
    <dgm:cxn modelId="{FC1E53B5-8785-4707-A995-774099D9E44F}" type="presOf" srcId="{2FF9C719-CBF2-4415-BF5F-E9AB79DBAACF}" destId="{BDEEC397-6531-4544-BA3F-80FBAC7A426B}" srcOrd="0" destOrd="0" presId="urn:microsoft.com/office/officeart/2005/8/layout/process2"/>
    <dgm:cxn modelId="{BBD87125-A17E-403C-8EA4-4F9A68BEE985}" type="presParOf" srcId="{5AD26972-9B53-423E-89DC-4E51FD129E1C}" destId="{09CE85A6-99B1-45FF-87B4-BF3A8DD48320}" srcOrd="0" destOrd="0" presId="urn:microsoft.com/office/officeart/2005/8/layout/process2"/>
    <dgm:cxn modelId="{89E8E161-5EB0-4B82-ADC1-3FB6266D82EF}" type="presParOf" srcId="{5AD26972-9B53-423E-89DC-4E51FD129E1C}" destId="{BDEEC397-6531-4544-BA3F-80FBAC7A426B}" srcOrd="1" destOrd="0" presId="urn:microsoft.com/office/officeart/2005/8/layout/process2"/>
    <dgm:cxn modelId="{7ECB7E9D-2A38-4B37-A043-AF7EE17FCB9E}" type="presParOf" srcId="{BDEEC397-6531-4544-BA3F-80FBAC7A426B}" destId="{8D675AE9-6B4D-4BE2-A150-5F2791E2CA8E}" srcOrd="0" destOrd="0" presId="urn:microsoft.com/office/officeart/2005/8/layout/process2"/>
    <dgm:cxn modelId="{30C506AF-C05D-4963-BF1F-B252F29644E1}" type="presParOf" srcId="{5AD26972-9B53-423E-89DC-4E51FD129E1C}" destId="{62236914-CCC8-425E-B21F-797CFB2314F9}" srcOrd="2" destOrd="0" presId="urn:microsoft.com/office/officeart/2005/8/layout/process2"/>
    <dgm:cxn modelId="{BA990BD8-46E9-47FD-B33E-ADF3CE27E1BA}" type="presParOf" srcId="{5AD26972-9B53-423E-89DC-4E51FD129E1C}" destId="{F976482E-6B8D-4E58-A28A-0E3508AC3167}" srcOrd="3" destOrd="0" presId="urn:microsoft.com/office/officeart/2005/8/layout/process2"/>
    <dgm:cxn modelId="{116395B2-2375-4B79-BFF1-DF5DD5FAEABF}" type="presParOf" srcId="{F976482E-6B8D-4E58-A28A-0E3508AC3167}" destId="{CDFD07DA-55E6-4E44-9DD4-CEC1660EDD51}" srcOrd="0" destOrd="0" presId="urn:microsoft.com/office/officeart/2005/8/layout/process2"/>
    <dgm:cxn modelId="{F323C8A8-86D8-4B7B-AE97-AD13DE66F15A}" type="presParOf" srcId="{5AD26972-9B53-423E-89DC-4E51FD129E1C}" destId="{4CF20DB4-A28E-4B45-901F-BD1C363592EE}" srcOrd="4" destOrd="0" presId="urn:microsoft.com/office/officeart/2005/8/layout/process2"/>
    <dgm:cxn modelId="{B7E49A69-B5FD-4E62-AD0A-2E81DB9B661D}" type="presParOf" srcId="{5AD26972-9B53-423E-89DC-4E51FD129E1C}" destId="{728D72F2-48CE-404D-ADEE-91F9E2D83CCF}" srcOrd="5" destOrd="0" presId="urn:microsoft.com/office/officeart/2005/8/layout/process2"/>
    <dgm:cxn modelId="{C504B2C1-16E9-4AE9-B3CF-97D52726FD6F}" type="presParOf" srcId="{728D72F2-48CE-404D-ADEE-91F9E2D83CCF}" destId="{EF42342F-F889-4B56-8E5B-AC7FD78FB797}" srcOrd="0" destOrd="0" presId="urn:microsoft.com/office/officeart/2005/8/layout/process2"/>
    <dgm:cxn modelId="{7AF2C9A6-2643-4B2F-9EDF-10D19B324669}" type="presParOf" srcId="{5AD26972-9B53-423E-89DC-4E51FD129E1C}" destId="{DCD1A87B-D4B2-4D4C-864C-C96419B509CE}" srcOrd="6" destOrd="0" presId="urn:microsoft.com/office/officeart/2005/8/layout/process2"/>
    <dgm:cxn modelId="{C3D2E24E-4A13-4836-82FD-E41CE34CCB74}" type="presParOf" srcId="{5AD26972-9B53-423E-89DC-4E51FD129E1C}" destId="{1705BB34-DEB3-4B07-B7DB-F2EB82CB42A8}" srcOrd="7" destOrd="0" presId="urn:microsoft.com/office/officeart/2005/8/layout/process2"/>
    <dgm:cxn modelId="{58416905-185F-489B-B6E5-FB6C2C760368}" type="presParOf" srcId="{1705BB34-DEB3-4B07-B7DB-F2EB82CB42A8}" destId="{665899DA-3EE7-4F48-B9CD-7905C1F43D88}" srcOrd="0" destOrd="0" presId="urn:microsoft.com/office/officeart/2005/8/layout/process2"/>
    <dgm:cxn modelId="{DE388879-7008-4964-9832-B6318F960AE8}" type="presParOf" srcId="{5AD26972-9B53-423E-89DC-4E51FD129E1C}" destId="{F02C3031-636F-4EEF-8E5A-D07B6A7B4F10}"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97BA30-0008-4535-8EF5-81903F64C30D}"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GB"/>
        </a:p>
      </dgm:t>
    </dgm:pt>
    <dgm:pt modelId="{113F917C-1649-46EE-963E-1A5477A03657}">
      <dgm:prSet phldrT="[Text]" custT="1"/>
      <dgm:spPr>
        <a:ln>
          <a:solidFill>
            <a:schemeClr val="bg1"/>
          </a:solidFill>
        </a:ln>
      </dgm:spPr>
      <dgm:t>
        <a:bodyPr/>
        <a:lstStyle/>
        <a:p>
          <a:r>
            <a:rPr lang="en-GB" sz="1100" b="1">
              <a:latin typeface="Arial" panose="020B0604020202020204" pitchFamily="34" charset="0"/>
              <a:cs typeface="Arial" panose="020B0604020202020204" pitchFamily="34" charset="0"/>
            </a:rPr>
            <a:t>Observation(s) of lessons with the full range of evidence.</a:t>
          </a:r>
          <a:endParaRPr lang="en-GB" sz="1100">
            <a:latin typeface="Arial" panose="020B0604020202020204" pitchFamily="34" charset="0"/>
            <a:cs typeface="Arial" panose="020B0604020202020204" pitchFamily="34" charset="0"/>
          </a:endParaRPr>
        </a:p>
      </dgm:t>
    </dgm:pt>
    <dgm:pt modelId="{71614B3C-FB0C-4C6C-895B-CEA7A1847409}" type="parTrans" cxnId="{A84C2FBA-24E1-4C55-849C-C9FFE3469A97}">
      <dgm:prSet/>
      <dgm:spPr/>
      <dgm:t>
        <a:bodyPr/>
        <a:lstStyle/>
        <a:p>
          <a:endParaRPr lang="en-GB"/>
        </a:p>
      </dgm:t>
    </dgm:pt>
    <dgm:pt modelId="{A97C9862-78A2-4AFF-8D2D-5952B3668023}" type="sibTrans" cxnId="{A84C2FBA-24E1-4C55-849C-C9FFE3469A97}">
      <dgm:prSet/>
      <dgm:spPr>
        <a:solidFill>
          <a:srgbClr val="0070C0"/>
        </a:solidFill>
      </dgm:spPr>
      <dgm:t>
        <a:bodyPr/>
        <a:lstStyle/>
        <a:p>
          <a:endParaRPr lang="en-GB"/>
        </a:p>
      </dgm:t>
    </dgm:pt>
    <dgm:pt modelId="{76BB2647-925A-42C0-9D4E-DE8A3B191182}">
      <dgm:prSet custT="1"/>
      <dgm:spPr>
        <a:ln>
          <a:solidFill>
            <a:schemeClr val="bg1"/>
          </a:solidFill>
        </a:ln>
      </dgm:spPr>
      <dgm:t>
        <a:bodyPr/>
        <a:lstStyle/>
        <a:p>
          <a:r>
            <a:rPr lang="en-GB" sz="1050" b="1">
              <a:latin typeface="Arial" panose="020B0604020202020204" pitchFamily="34" charset="0"/>
              <a:cs typeface="Arial" panose="020B0604020202020204" pitchFamily="34" charset="0"/>
            </a:rPr>
            <a:t>Identify and celebrate the trainee’s successes and any issues related to well-being.</a:t>
          </a:r>
          <a:endParaRPr lang="en-GB" sz="1050">
            <a:latin typeface="Arial" panose="020B0604020202020204" pitchFamily="34" charset="0"/>
            <a:cs typeface="Arial" panose="020B0604020202020204" pitchFamily="34" charset="0"/>
          </a:endParaRPr>
        </a:p>
      </dgm:t>
    </dgm:pt>
    <dgm:pt modelId="{F3CF680B-F5DC-4850-BC84-6A9D68B9A209}" type="parTrans" cxnId="{5B2A51D9-AEC9-442F-B97E-C6208F5D930A}">
      <dgm:prSet/>
      <dgm:spPr/>
      <dgm:t>
        <a:bodyPr/>
        <a:lstStyle/>
        <a:p>
          <a:endParaRPr lang="en-GB"/>
        </a:p>
      </dgm:t>
    </dgm:pt>
    <dgm:pt modelId="{3D984E7E-CA35-4E0B-B39A-92F810D41FDE}" type="sibTrans" cxnId="{5B2A51D9-AEC9-442F-B97E-C6208F5D930A}">
      <dgm:prSet/>
      <dgm:spPr>
        <a:solidFill>
          <a:srgbClr val="0070C0"/>
        </a:solidFill>
      </dgm:spPr>
      <dgm:t>
        <a:bodyPr/>
        <a:lstStyle/>
        <a:p>
          <a:endParaRPr lang="en-GB"/>
        </a:p>
      </dgm:t>
    </dgm:pt>
    <dgm:pt modelId="{C1254C43-2E59-4895-84AF-F6D2ED284C4F}">
      <dgm:prSet custT="1"/>
      <dgm:spPr>
        <a:ln>
          <a:solidFill>
            <a:schemeClr val="bg1"/>
          </a:solidFill>
        </a:ln>
      </dgm:spPr>
      <dgm:t>
        <a:bodyPr/>
        <a:lstStyle/>
        <a:p>
          <a:r>
            <a:rPr lang="en-GB" sz="1100" b="1">
              <a:latin typeface="Arial" panose="020B0604020202020204" pitchFamily="34" charset="0"/>
              <a:cs typeface="Arial" panose="020B0604020202020204" pitchFamily="34" charset="0"/>
            </a:rPr>
            <a:t>Identify evidence of pupil progress and learning over time.  (Discussion/meeting)</a:t>
          </a:r>
          <a:endParaRPr lang="en-GB" sz="1100">
            <a:latin typeface="Arial" panose="020B0604020202020204" pitchFamily="34" charset="0"/>
            <a:cs typeface="Arial" panose="020B0604020202020204" pitchFamily="34" charset="0"/>
          </a:endParaRPr>
        </a:p>
      </dgm:t>
    </dgm:pt>
    <dgm:pt modelId="{2F26D36A-0611-4A3B-8936-1D85B96C0A13}" type="parTrans" cxnId="{A383D7C3-8394-4A3E-A441-8CCB43750BD2}">
      <dgm:prSet/>
      <dgm:spPr/>
      <dgm:t>
        <a:bodyPr/>
        <a:lstStyle/>
        <a:p>
          <a:endParaRPr lang="en-GB"/>
        </a:p>
      </dgm:t>
    </dgm:pt>
    <dgm:pt modelId="{B55E2C5A-5632-461C-8E5F-45261C72E82A}" type="sibTrans" cxnId="{A383D7C3-8394-4A3E-A441-8CCB43750BD2}">
      <dgm:prSet/>
      <dgm:spPr>
        <a:solidFill>
          <a:srgbClr val="0070C0"/>
        </a:solidFill>
      </dgm:spPr>
      <dgm:t>
        <a:bodyPr/>
        <a:lstStyle/>
        <a:p>
          <a:endParaRPr lang="en-GB"/>
        </a:p>
      </dgm:t>
    </dgm:pt>
    <dgm:pt modelId="{09E5940C-F6E7-46F0-97F4-F1C15A0FFDD8}">
      <dgm:prSet custT="1"/>
      <dgm:spPr>
        <a:ln>
          <a:solidFill>
            <a:schemeClr val="bg1"/>
          </a:solidFill>
        </a:ln>
      </dgm:spPr>
      <dgm:t>
        <a:bodyPr/>
        <a:lstStyle/>
        <a:p>
          <a:r>
            <a:rPr lang="en-GB" sz="1100" b="1">
              <a:latin typeface="Arial" panose="020B0604020202020204" pitchFamily="34" charset="0"/>
              <a:cs typeface="Arial" panose="020B0604020202020204" pitchFamily="34" charset="0"/>
            </a:rPr>
            <a:t>What difference has the teaching made?  Why?  (Discussion/meeting)</a:t>
          </a:r>
          <a:endParaRPr lang="en-GB" sz="1100">
            <a:latin typeface="Arial" panose="020B0604020202020204" pitchFamily="34" charset="0"/>
            <a:cs typeface="Arial" panose="020B0604020202020204" pitchFamily="34" charset="0"/>
          </a:endParaRPr>
        </a:p>
      </dgm:t>
    </dgm:pt>
    <dgm:pt modelId="{09D4DA1A-F794-44B4-A39B-877579332959}" type="parTrans" cxnId="{DA550AC6-66C9-4FAB-9810-2FE46DF0C016}">
      <dgm:prSet/>
      <dgm:spPr/>
      <dgm:t>
        <a:bodyPr/>
        <a:lstStyle/>
        <a:p>
          <a:endParaRPr lang="en-GB"/>
        </a:p>
      </dgm:t>
    </dgm:pt>
    <dgm:pt modelId="{51002128-BB77-4E42-955E-281148660FE0}" type="sibTrans" cxnId="{DA550AC6-66C9-4FAB-9810-2FE46DF0C016}">
      <dgm:prSet/>
      <dgm:spPr>
        <a:solidFill>
          <a:srgbClr val="0070C0"/>
        </a:solidFill>
      </dgm:spPr>
      <dgm:t>
        <a:bodyPr/>
        <a:lstStyle/>
        <a:p>
          <a:endParaRPr lang="en-GB"/>
        </a:p>
      </dgm:t>
    </dgm:pt>
    <dgm:pt modelId="{97FE3FA1-451C-4798-A3FF-B91E336BBF31}">
      <dgm:prSet custT="1"/>
      <dgm:spPr>
        <a:ln>
          <a:solidFill>
            <a:schemeClr val="bg1"/>
          </a:solidFill>
        </a:ln>
      </dgm:spPr>
      <dgm:t>
        <a:bodyPr/>
        <a:lstStyle/>
        <a:p>
          <a:r>
            <a:rPr lang="en-GB" sz="1100" b="1">
              <a:latin typeface="Arial" panose="020B0604020202020204" pitchFamily="34" charset="0"/>
              <a:cs typeface="Arial" panose="020B0604020202020204" pitchFamily="34" charset="0"/>
            </a:rPr>
            <a:t>Identify areas of strength and areas for development for the trainee.  (Discussion/meeting)</a:t>
          </a:r>
          <a:endParaRPr lang="en-GB" sz="1100">
            <a:latin typeface="Arial" panose="020B0604020202020204" pitchFamily="34" charset="0"/>
            <a:cs typeface="Arial" panose="020B0604020202020204" pitchFamily="34" charset="0"/>
          </a:endParaRPr>
        </a:p>
      </dgm:t>
    </dgm:pt>
    <dgm:pt modelId="{DAFB96D9-220B-4E95-8959-A8EA29E1D0C4}" type="parTrans" cxnId="{9A40E98D-6F8F-4E69-A250-D30615728FE5}">
      <dgm:prSet/>
      <dgm:spPr/>
      <dgm:t>
        <a:bodyPr/>
        <a:lstStyle/>
        <a:p>
          <a:endParaRPr lang="en-GB"/>
        </a:p>
      </dgm:t>
    </dgm:pt>
    <dgm:pt modelId="{835FC0B7-2E3A-44D4-B6D9-97CBB340144E}" type="sibTrans" cxnId="{9A40E98D-6F8F-4E69-A250-D30615728FE5}">
      <dgm:prSet/>
      <dgm:spPr>
        <a:solidFill>
          <a:srgbClr val="0070C0"/>
        </a:solidFill>
      </dgm:spPr>
      <dgm:t>
        <a:bodyPr/>
        <a:lstStyle/>
        <a:p>
          <a:endParaRPr lang="en-GB"/>
        </a:p>
      </dgm:t>
    </dgm:pt>
    <dgm:pt modelId="{3728ACC6-2FAF-45D7-BCDE-C71ECBCCD96C}">
      <dgm:prSet custT="1"/>
      <dgm:spPr>
        <a:ln>
          <a:solidFill>
            <a:schemeClr val="bg1"/>
          </a:solidFill>
        </a:ln>
      </dgm:spPr>
      <dgm:t>
        <a:bodyPr/>
        <a:lstStyle/>
        <a:p>
          <a:r>
            <a:rPr lang="en-GB" sz="1050" b="1">
              <a:latin typeface="Arial" panose="020B0604020202020204" pitchFamily="34" charset="0"/>
              <a:cs typeface="Arial" panose="020B0604020202020204" pitchFamily="34" charset="0"/>
            </a:rPr>
            <a:t>Map strengths and areas for development to the Teachers’ Standards and the grade descriptors.  (Weekly meeting; trainee and mentor)</a:t>
          </a:r>
          <a:endParaRPr lang="en-GB" sz="1050">
            <a:latin typeface="Arial" panose="020B0604020202020204" pitchFamily="34" charset="0"/>
            <a:cs typeface="Arial" panose="020B0604020202020204" pitchFamily="34" charset="0"/>
          </a:endParaRPr>
        </a:p>
      </dgm:t>
    </dgm:pt>
    <dgm:pt modelId="{4BD53F1D-E3C0-4168-8143-AB946F0DF112}" type="parTrans" cxnId="{442842AB-69AC-4DE3-B298-59E053F9841F}">
      <dgm:prSet/>
      <dgm:spPr/>
      <dgm:t>
        <a:bodyPr/>
        <a:lstStyle/>
        <a:p>
          <a:endParaRPr lang="en-GB"/>
        </a:p>
      </dgm:t>
    </dgm:pt>
    <dgm:pt modelId="{54799F18-1754-41C1-99A5-709AC5528C20}" type="sibTrans" cxnId="{442842AB-69AC-4DE3-B298-59E053F9841F}">
      <dgm:prSet/>
      <dgm:spPr>
        <a:solidFill>
          <a:srgbClr val="0070C0"/>
        </a:solidFill>
      </dgm:spPr>
      <dgm:t>
        <a:bodyPr/>
        <a:lstStyle/>
        <a:p>
          <a:endParaRPr lang="en-GB"/>
        </a:p>
      </dgm:t>
    </dgm:pt>
    <dgm:pt modelId="{762C3ED2-A2E0-43CF-9F5C-4EF6829E00C0}">
      <dgm:prSet custT="1"/>
      <dgm:spPr>
        <a:ln>
          <a:solidFill>
            <a:schemeClr val="bg1"/>
          </a:solidFill>
        </a:ln>
      </dgm:spPr>
      <dgm:t>
        <a:bodyPr/>
        <a:lstStyle/>
        <a:p>
          <a:r>
            <a:rPr lang="en-GB" sz="1050" b="1">
              <a:latin typeface="Arial" panose="020B0604020202020204" pitchFamily="34" charset="0"/>
              <a:cs typeface="Arial" panose="020B0604020202020204" pitchFamily="34" charset="0"/>
            </a:rPr>
            <a:t>Review and identify short and longer term targets.  (Trainee and mentor)</a:t>
          </a:r>
          <a:endParaRPr lang="en-GB" sz="1050">
            <a:latin typeface="Arial" panose="020B0604020202020204" pitchFamily="34" charset="0"/>
            <a:cs typeface="Arial" panose="020B0604020202020204" pitchFamily="34" charset="0"/>
          </a:endParaRPr>
        </a:p>
      </dgm:t>
    </dgm:pt>
    <dgm:pt modelId="{3174DCEE-AFA8-4ECA-A102-FBB8B703C5F1}" type="parTrans" cxnId="{951B9D94-0CC6-4575-90D5-EE94A14B83ED}">
      <dgm:prSet/>
      <dgm:spPr/>
      <dgm:t>
        <a:bodyPr/>
        <a:lstStyle/>
        <a:p>
          <a:endParaRPr lang="en-GB"/>
        </a:p>
      </dgm:t>
    </dgm:pt>
    <dgm:pt modelId="{E4F278F6-A1DC-4B8F-B8BB-7AC4DD55964E}" type="sibTrans" cxnId="{951B9D94-0CC6-4575-90D5-EE94A14B83ED}">
      <dgm:prSet/>
      <dgm:spPr>
        <a:solidFill>
          <a:srgbClr val="0070C0"/>
        </a:solidFill>
      </dgm:spPr>
      <dgm:t>
        <a:bodyPr/>
        <a:lstStyle/>
        <a:p>
          <a:endParaRPr lang="en-GB"/>
        </a:p>
      </dgm:t>
    </dgm:pt>
    <dgm:pt modelId="{FB788CF6-E647-426E-8E68-64027CD8166F}">
      <dgm:prSet custT="1"/>
      <dgm:spPr>
        <a:ln>
          <a:solidFill>
            <a:schemeClr val="bg1"/>
          </a:solidFill>
        </a:ln>
      </dgm:spPr>
      <dgm:t>
        <a:bodyPr/>
        <a:lstStyle/>
        <a:p>
          <a:r>
            <a:rPr lang="en-GB" sz="1050" b="1">
              <a:latin typeface="Arial" panose="020B0604020202020204" pitchFamily="34" charset="0"/>
              <a:cs typeface="Arial" panose="020B0604020202020204" pitchFamily="34" charset="0"/>
            </a:rPr>
            <a:t>Identify related weekly training and actions.  (Trainee and mentor)</a:t>
          </a:r>
          <a:endParaRPr lang="en-GB" sz="1050">
            <a:latin typeface="Arial" panose="020B0604020202020204" pitchFamily="34" charset="0"/>
            <a:cs typeface="Arial" panose="020B0604020202020204" pitchFamily="34" charset="0"/>
          </a:endParaRPr>
        </a:p>
      </dgm:t>
    </dgm:pt>
    <dgm:pt modelId="{9D0BCEEE-01FD-46C6-8721-A8381A684DD4}" type="parTrans" cxnId="{7777722B-FF4B-4A3D-B492-D5C11F37F55A}">
      <dgm:prSet/>
      <dgm:spPr/>
      <dgm:t>
        <a:bodyPr/>
        <a:lstStyle/>
        <a:p>
          <a:endParaRPr lang="en-GB"/>
        </a:p>
      </dgm:t>
    </dgm:pt>
    <dgm:pt modelId="{EFB9A2A6-4C9B-46CE-AFBE-0DBB2DCA5AEA}" type="sibTrans" cxnId="{7777722B-FF4B-4A3D-B492-D5C11F37F55A}">
      <dgm:prSet/>
      <dgm:spPr>
        <a:solidFill>
          <a:srgbClr val="0070C0"/>
        </a:solidFill>
      </dgm:spPr>
      <dgm:t>
        <a:bodyPr/>
        <a:lstStyle/>
        <a:p>
          <a:endParaRPr lang="en-GB"/>
        </a:p>
      </dgm:t>
    </dgm:pt>
    <dgm:pt modelId="{C45AD960-0A36-4EA2-849A-263A2EA5E0B5}">
      <dgm:prSet custT="1"/>
      <dgm:spPr>
        <a:ln>
          <a:solidFill>
            <a:schemeClr val="bg1"/>
          </a:solidFill>
        </a:ln>
      </dgm:spPr>
      <dgm:t>
        <a:bodyPr/>
        <a:lstStyle/>
        <a:p>
          <a:r>
            <a:rPr lang="en-GB" sz="1050" b="1">
              <a:latin typeface="Arial" panose="020B0604020202020204" pitchFamily="34" charset="0"/>
              <a:cs typeface="Arial" panose="020B0604020202020204" pitchFamily="34" charset="0"/>
            </a:rPr>
            <a:t>Log the training and its impact each week.  (Trainee, checked by the mentor and partnership tutor)</a:t>
          </a:r>
          <a:endParaRPr lang="en-GB" sz="1050">
            <a:latin typeface="Arial" panose="020B0604020202020204" pitchFamily="34" charset="0"/>
            <a:cs typeface="Arial" panose="020B0604020202020204" pitchFamily="34" charset="0"/>
          </a:endParaRPr>
        </a:p>
      </dgm:t>
    </dgm:pt>
    <dgm:pt modelId="{5E142B46-CB0C-4C13-BCB0-32B877EDF56D}" type="parTrans" cxnId="{CF7C896B-FFB8-4C94-8763-A34AF69B91E2}">
      <dgm:prSet/>
      <dgm:spPr/>
      <dgm:t>
        <a:bodyPr/>
        <a:lstStyle/>
        <a:p>
          <a:endParaRPr lang="en-GB"/>
        </a:p>
      </dgm:t>
    </dgm:pt>
    <dgm:pt modelId="{D1720577-B25A-4D22-AF7C-E277F3FA337D}" type="sibTrans" cxnId="{CF7C896B-FFB8-4C94-8763-A34AF69B91E2}">
      <dgm:prSet/>
      <dgm:spPr>
        <a:solidFill>
          <a:srgbClr val="0070C0"/>
        </a:solidFill>
      </dgm:spPr>
      <dgm:t>
        <a:bodyPr/>
        <a:lstStyle/>
        <a:p>
          <a:endParaRPr lang="en-GB"/>
        </a:p>
      </dgm:t>
    </dgm:pt>
    <dgm:pt modelId="{C8FE2DC0-278C-422A-A148-2282638E3EC3}">
      <dgm:prSet custT="1"/>
      <dgm:spPr>
        <a:ln>
          <a:solidFill>
            <a:schemeClr val="bg1"/>
          </a:solidFill>
        </a:ln>
      </dgm:spPr>
      <dgm:t>
        <a:bodyPr/>
        <a:lstStyle/>
        <a:p>
          <a:r>
            <a:rPr lang="en-GB" sz="1050" b="1">
              <a:latin typeface="Arial" panose="020B0604020202020204" pitchFamily="34" charset="0"/>
              <a:cs typeface="Arial" panose="020B0604020202020204" pitchFamily="34" charset="0"/>
            </a:rPr>
            <a:t>Over each term, trainee provides evidence of his/her progress against the Teachers’ Standards, supported by the mentor and partnership tutor</a:t>
          </a:r>
          <a:endParaRPr lang="en-GB" sz="1050">
            <a:latin typeface="Arial" panose="020B0604020202020204" pitchFamily="34" charset="0"/>
            <a:cs typeface="Arial" panose="020B0604020202020204" pitchFamily="34" charset="0"/>
          </a:endParaRPr>
        </a:p>
      </dgm:t>
    </dgm:pt>
    <dgm:pt modelId="{D8166FAA-BF85-4589-82EB-73446C3C5188}" type="parTrans" cxnId="{6F764CBD-9EE8-44FA-9283-4112EE11F69A}">
      <dgm:prSet/>
      <dgm:spPr/>
      <dgm:t>
        <a:bodyPr/>
        <a:lstStyle/>
        <a:p>
          <a:endParaRPr lang="en-GB"/>
        </a:p>
      </dgm:t>
    </dgm:pt>
    <dgm:pt modelId="{19E2BFE9-2898-4025-9A35-F67A634449C5}" type="sibTrans" cxnId="{6F764CBD-9EE8-44FA-9283-4112EE11F69A}">
      <dgm:prSet/>
      <dgm:spPr>
        <a:solidFill>
          <a:srgbClr val="0070C0"/>
        </a:solidFill>
      </dgm:spPr>
      <dgm:t>
        <a:bodyPr/>
        <a:lstStyle/>
        <a:p>
          <a:endParaRPr lang="en-GB"/>
        </a:p>
      </dgm:t>
    </dgm:pt>
    <dgm:pt modelId="{A2F2D1AA-7E5E-4DCB-B929-DAD669BB3C2F}">
      <dgm:prSet/>
      <dgm:spPr>
        <a:ln>
          <a:solidFill>
            <a:schemeClr val="bg1"/>
          </a:solidFill>
        </a:ln>
      </dgm:spPr>
      <dgm:t>
        <a:bodyPr/>
        <a:lstStyle/>
        <a:p>
          <a:r>
            <a:rPr lang="en-GB" b="1">
              <a:latin typeface="Arial" panose="020B0604020202020204" pitchFamily="34" charset="0"/>
              <a:cs typeface="Arial" panose="020B0604020202020204" pitchFamily="34" charset="0"/>
            </a:rPr>
            <a:t>Directly informs grades against the Teachers’ Standards and interim/summative reports.  (Trainee, mentor and partnership tutor)</a:t>
          </a:r>
          <a:endParaRPr lang="en-GB">
            <a:latin typeface="Arial" panose="020B0604020202020204" pitchFamily="34" charset="0"/>
            <a:cs typeface="Arial" panose="020B0604020202020204" pitchFamily="34" charset="0"/>
          </a:endParaRPr>
        </a:p>
      </dgm:t>
    </dgm:pt>
    <dgm:pt modelId="{415E42CF-FEE4-4E6A-B24D-011EE8148B49}" type="parTrans" cxnId="{5D9EC47B-AF01-4594-A41A-D4DCBAB027FE}">
      <dgm:prSet/>
      <dgm:spPr/>
      <dgm:t>
        <a:bodyPr/>
        <a:lstStyle/>
        <a:p>
          <a:endParaRPr lang="en-GB"/>
        </a:p>
      </dgm:t>
    </dgm:pt>
    <dgm:pt modelId="{80B41D8B-D65D-4F44-9BAF-5142B4D01F21}" type="sibTrans" cxnId="{5D9EC47B-AF01-4594-A41A-D4DCBAB027FE}">
      <dgm:prSet/>
      <dgm:spPr/>
      <dgm:t>
        <a:bodyPr/>
        <a:lstStyle/>
        <a:p>
          <a:endParaRPr lang="en-GB"/>
        </a:p>
      </dgm:t>
    </dgm:pt>
    <dgm:pt modelId="{77FAE6F2-240E-403B-9035-08B2BEADD669}" type="pres">
      <dgm:prSet presAssocID="{DF97BA30-0008-4535-8EF5-81903F64C30D}" presName="linearFlow" presStyleCnt="0">
        <dgm:presLayoutVars>
          <dgm:resizeHandles val="exact"/>
        </dgm:presLayoutVars>
      </dgm:prSet>
      <dgm:spPr/>
      <dgm:t>
        <a:bodyPr/>
        <a:lstStyle/>
        <a:p>
          <a:endParaRPr lang="en-GB"/>
        </a:p>
      </dgm:t>
    </dgm:pt>
    <dgm:pt modelId="{611F635D-74DD-46C3-8C0F-6A6CF349711F}" type="pres">
      <dgm:prSet presAssocID="{113F917C-1649-46EE-963E-1A5477A03657}" presName="node" presStyleLbl="node1" presStyleIdx="0" presStyleCnt="11" custScaleX="791194">
        <dgm:presLayoutVars>
          <dgm:bulletEnabled val="1"/>
        </dgm:presLayoutVars>
      </dgm:prSet>
      <dgm:spPr/>
      <dgm:t>
        <a:bodyPr/>
        <a:lstStyle/>
        <a:p>
          <a:endParaRPr lang="en-GB"/>
        </a:p>
      </dgm:t>
    </dgm:pt>
    <dgm:pt modelId="{85784A40-7D56-4E45-85C5-984F69CD338B}" type="pres">
      <dgm:prSet presAssocID="{A97C9862-78A2-4AFF-8D2D-5952B3668023}" presName="sibTrans" presStyleLbl="sibTrans2D1" presStyleIdx="0" presStyleCnt="10"/>
      <dgm:spPr/>
      <dgm:t>
        <a:bodyPr/>
        <a:lstStyle/>
        <a:p>
          <a:endParaRPr lang="en-GB"/>
        </a:p>
      </dgm:t>
    </dgm:pt>
    <dgm:pt modelId="{38B27834-F5E5-4AD6-B567-2C0C19DEE248}" type="pres">
      <dgm:prSet presAssocID="{A97C9862-78A2-4AFF-8D2D-5952B3668023}" presName="connectorText" presStyleLbl="sibTrans2D1" presStyleIdx="0" presStyleCnt="10"/>
      <dgm:spPr/>
      <dgm:t>
        <a:bodyPr/>
        <a:lstStyle/>
        <a:p>
          <a:endParaRPr lang="en-GB"/>
        </a:p>
      </dgm:t>
    </dgm:pt>
    <dgm:pt modelId="{0A7084FD-92FA-4CB6-B2F0-2106F55D979E}" type="pres">
      <dgm:prSet presAssocID="{76BB2647-925A-42C0-9D4E-DE8A3B191182}" presName="node" presStyleLbl="node1" presStyleIdx="1" presStyleCnt="11" custScaleX="791194">
        <dgm:presLayoutVars>
          <dgm:bulletEnabled val="1"/>
        </dgm:presLayoutVars>
      </dgm:prSet>
      <dgm:spPr/>
      <dgm:t>
        <a:bodyPr/>
        <a:lstStyle/>
        <a:p>
          <a:endParaRPr lang="en-GB"/>
        </a:p>
      </dgm:t>
    </dgm:pt>
    <dgm:pt modelId="{143ADAA5-C459-41A2-AB7A-0C3EF35E23A2}" type="pres">
      <dgm:prSet presAssocID="{3D984E7E-CA35-4E0B-B39A-92F810D41FDE}" presName="sibTrans" presStyleLbl="sibTrans2D1" presStyleIdx="1" presStyleCnt="10"/>
      <dgm:spPr/>
      <dgm:t>
        <a:bodyPr/>
        <a:lstStyle/>
        <a:p>
          <a:endParaRPr lang="en-GB"/>
        </a:p>
      </dgm:t>
    </dgm:pt>
    <dgm:pt modelId="{35C9B462-05F9-4551-8736-DC1E51F318FB}" type="pres">
      <dgm:prSet presAssocID="{3D984E7E-CA35-4E0B-B39A-92F810D41FDE}" presName="connectorText" presStyleLbl="sibTrans2D1" presStyleIdx="1" presStyleCnt="10"/>
      <dgm:spPr/>
      <dgm:t>
        <a:bodyPr/>
        <a:lstStyle/>
        <a:p>
          <a:endParaRPr lang="en-GB"/>
        </a:p>
      </dgm:t>
    </dgm:pt>
    <dgm:pt modelId="{7DD8E2B3-53C6-49CF-B64E-8E8F6733C1A6}" type="pres">
      <dgm:prSet presAssocID="{C1254C43-2E59-4895-84AF-F6D2ED284C4F}" presName="node" presStyleLbl="node1" presStyleIdx="2" presStyleCnt="11" custScaleX="791194">
        <dgm:presLayoutVars>
          <dgm:bulletEnabled val="1"/>
        </dgm:presLayoutVars>
      </dgm:prSet>
      <dgm:spPr/>
      <dgm:t>
        <a:bodyPr/>
        <a:lstStyle/>
        <a:p>
          <a:endParaRPr lang="en-GB"/>
        </a:p>
      </dgm:t>
    </dgm:pt>
    <dgm:pt modelId="{2413313B-1191-4B02-8780-FB4C82A642B2}" type="pres">
      <dgm:prSet presAssocID="{B55E2C5A-5632-461C-8E5F-45261C72E82A}" presName="sibTrans" presStyleLbl="sibTrans2D1" presStyleIdx="2" presStyleCnt="10"/>
      <dgm:spPr/>
      <dgm:t>
        <a:bodyPr/>
        <a:lstStyle/>
        <a:p>
          <a:endParaRPr lang="en-GB"/>
        </a:p>
      </dgm:t>
    </dgm:pt>
    <dgm:pt modelId="{CC2A5FA6-B8F3-45CB-90F4-5AA4F3BFDC75}" type="pres">
      <dgm:prSet presAssocID="{B55E2C5A-5632-461C-8E5F-45261C72E82A}" presName="connectorText" presStyleLbl="sibTrans2D1" presStyleIdx="2" presStyleCnt="10"/>
      <dgm:spPr/>
      <dgm:t>
        <a:bodyPr/>
        <a:lstStyle/>
        <a:p>
          <a:endParaRPr lang="en-GB"/>
        </a:p>
      </dgm:t>
    </dgm:pt>
    <dgm:pt modelId="{194FD67F-E76D-4439-993A-6AF4EFC6A252}" type="pres">
      <dgm:prSet presAssocID="{09E5940C-F6E7-46F0-97F4-F1C15A0FFDD8}" presName="node" presStyleLbl="node1" presStyleIdx="3" presStyleCnt="11" custScaleX="791194">
        <dgm:presLayoutVars>
          <dgm:bulletEnabled val="1"/>
        </dgm:presLayoutVars>
      </dgm:prSet>
      <dgm:spPr/>
      <dgm:t>
        <a:bodyPr/>
        <a:lstStyle/>
        <a:p>
          <a:endParaRPr lang="en-GB"/>
        </a:p>
      </dgm:t>
    </dgm:pt>
    <dgm:pt modelId="{224D1164-38D2-438B-B062-A68FABF93917}" type="pres">
      <dgm:prSet presAssocID="{51002128-BB77-4E42-955E-281148660FE0}" presName="sibTrans" presStyleLbl="sibTrans2D1" presStyleIdx="3" presStyleCnt="10"/>
      <dgm:spPr/>
      <dgm:t>
        <a:bodyPr/>
        <a:lstStyle/>
        <a:p>
          <a:endParaRPr lang="en-GB"/>
        </a:p>
      </dgm:t>
    </dgm:pt>
    <dgm:pt modelId="{769932C5-9022-44FE-BA60-8D31BF06BF51}" type="pres">
      <dgm:prSet presAssocID="{51002128-BB77-4E42-955E-281148660FE0}" presName="connectorText" presStyleLbl="sibTrans2D1" presStyleIdx="3" presStyleCnt="10"/>
      <dgm:spPr/>
      <dgm:t>
        <a:bodyPr/>
        <a:lstStyle/>
        <a:p>
          <a:endParaRPr lang="en-GB"/>
        </a:p>
      </dgm:t>
    </dgm:pt>
    <dgm:pt modelId="{6685E356-CE38-474C-84AB-E02152EA83BA}" type="pres">
      <dgm:prSet presAssocID="{97FE3FA1-451C-4798-A3FF-B91E336BBF31}" presName="node" presStyleLbl="node1" presStyleIdx="4" presStyleCnt="11" custScaleX="791194">
        <dgm:presLayoutVars>
          <dgm:bulletEnabled val="1"/>
        </dgm:presLayoutVars>
      </dgm:prSet>
      <dgm:spPr/>
      <dgm:t>
        <a:bodyPr/>
        <a:lstStyle/>
        <a:p>
          <a:endParaRPr lang="en-GB"/>
        </a:p>
      </dgm:t>
    </dgm:pt>
    <dgm:pt modelId="{597245CD-CA37-4204-8FB6-F931047237E0}" type="pres">
      <dgm:prSet presAssocID="{835FC0B7-2E3A-44D4-B6D9-97CBB340144E}" presName="sibTrans" presStyleLbl="sibTrans2D1" presStyleIdx="4" presStyleCnt="10"/>
      <dgm:spPr/>
      <dgm:t>
        <a:bodyPr/>
        <a:lstStyle/>
        <a:p>
          <a:endParaRPr lang="en-GB"/>
        </a:p>
      </dgm:t>
    </dgm:pt>
    <dgm:pt modelId="{D7A8FC09-67DB-4403-B747-C025B99CAF0E}" type="pres">
      <dgm:prSet presAssocID="{835FC0B7-2E3A-44D4-B6D9-97CBB340144E}" presName="connectorText" presStyleLbl="sibTrans2D1" presStyleIdx="4" presStyleCnt="10"/>
      <dgm:spPr/>
      <dgm:t>
        <a:bodyPr/>
        <a:lstStyle/>
        <a:p>
          <a:endParaRPr lang="en-GB"/>
        </a:p>
      </dgm:t>
    </dgm:pt>
    <dgm:pt modelId="{F9A0DBB2-B6DC-48FD-8F32-5399DB246824}" type="pres">
      <dgm:prSet presAssocID="{3728ACC6-2FAF-45D7-BCDE-C71ECBCCD96C}" presName="node" presStyleLbl="node1" presStyleIdx="5" presStyleCnt="11" custScaleX="791194">
        <dgm:presLayoutVars>
          <dgm:bulletEnabled val="1"/>
        </dgm:presLayoutVars>
      </dgm:prSet>
      <dgm:spPr/>
      <dgm:t>
        <a:bodyPr/>
        <a:lstStyle/>
        <a:p>
          <a:endParaRPr lang="en-GB"/>
        </a:p>
      </dgm:t>
    </dgm:pt>
    <dgm:pt modelId="{FA0B5EC5-B5D5-43D4-B30C-DD54FEF0FCEA}" type="pres">
      <dgm:prSet presAssocID="{54799F18-1754-41C1-99A5-709AC5528C20}" presName="sibTrans" presStyleLbl="sibTrans2D1" presStyleIdx="5" presStyleCnt="10"/>
      <dgm:spPr/>
      <dgm:t>
        <a:bodyPr/>
        <a:lstStyle/>
        <a:p>
          <a:endParaRPr lang="en-GB"/>
        </a:p>
      </dgm:t>
    </dgm:pt>
    <dgm:pt modelId="{27BF9729-1A24-4307-BD63-19B0D46F4670}" type="pres">
      <dgm:prSet presAssocID="{54799F18-1754-41C1-99A5-709AC5528C20}" presName="connectorText" presStyleLbl="sibTrans2D1" presStyleIdx="5" presStyleCnt="10"/>
      <dgm:spPr/>
      <dgm:t>
        <a:bodyPr/>
        <a:lstStyle/>
        <a:p>
          <a:endParaRPr lang="en-GB"/>
        </a:p>
      </dgm:t>
    </dgm:pt>
    <dgm:pt modelId="{1E0A184F-3305-4B76-8C45-169F64843598}" type="pres">
      <dgm:prSet presAssocID="{762C3ED2-A2E0-43CF-9F5C-4EF6829E00C0}" presName="node" presStyleLbl="node1" presStyleIdx="6" presStyleCnt="11" custScaleX="791194">
        <dgm:presLayoutVars>
          <dgm:bulletEnabled val="1"/>
        </dgm:presLayoutVars>
      </dgm:prSet>
      <dgm:spPr/>
      <dgm:t>
        <a:bodyPr/>
        <a:lstStyle/>
        <a:p>
          <a:endParaRPr lang="en-GB"/>
        </a:p>
      </dgm:t>
    </dgm:pt>
    <dgm:pt modelId="{6E4CFCC0-7FEA-44A2-B18A-30FBC45C93A6}" type="pres">
      <dgm:prSet presAssocID="{E4F278F6-A1DC-4B8F-B8BB-7AC4DD55964E}" presName="sibTrans" presStyleLbl="sibTrans2D1" presStyleIdx="6" presStyleCnt="10"/>
      <dgm:spPr/>
      <dgm:t>
        <a:bodyPr/>
        <a:lstStyle/>
        <a:p>
          <a:endParaRPr lang="en-GB"/>
        </a:p>
      </dgm:t>
    </dgm:pt>
    <dgm:pt modelId="{21C08D6B-767D-4D7B-B671-F219496E2852}" type="pres">
      <dgm:prSet presAssocID="{E4F278F6-A1DC-4B8F-B8BB-7AC4DD55964E}" presName="connectorText" presStyleLbl="sibTrans2D1" presStyleIdx="6" presStyleCnt="10"/>
      <dgm:spPr/>
      <dgm:t>
        <a:bodyPr/>
        <a:lstStyle/>
        <a:p>
          <a:endParaRPr lang="en-GB"/>
        </a:p>
      </dgm:t>
    </dgm:pt>
    <dgm:pt modelId="{1EF1F3F6-0862-4076-94C3-489C1C9D2913}" type="pres">
      <dgm:prSet presAssocID="{FB788CF6-E647-426E-8E68-64027CD8166F}" presName="node" presStyleLbl="node1" presStyleIdx="7" presStyleCnt="11" custScaleX="791194">
        <dgm:presLayoutVars>
          <dgm:bulletEnabled val="1"/>
        </dgm:presLayoutVars>
      </dgm:prSet>
      <dgm:spPr/>
      <dgm:t>
        <a:bodyPr/>
        <a:lstStyle/>
        <a:p>
          <a:endParaRPr lang="en-GB"/>
        </a:p>
      </dgm:t>
    </dgm:pt>
    <dgm:pt modelId="{F56B7B59-EA25-484C-9271-322E0750371E}" type="pres">
      <dgm:prSet presAssocID="{EFB9A2A6-4C9B-46CE-AFBE-0DBB2DCA5AEA}" presName="sibTrans" presStyleLbl="sibTrans2D1" presStyleIdx="7" presStyleCnt="10"/>
      <dgm:spPr/>
      <dgm:t>
        <a:bodyPr/>
        <a:lstStyle/>
        <a:p>
          <a:endParaRPr lang="en-GB"/>
        </a:p>
      </dgm:t>
    </dgm:pt>
    <dgm:pt modelId="{52B15B36-C3F6-4459-BDF2-E21D9F5AA5EE}" type="pres">
      <dgm:prSet presAssocID="{EFB9A2A6-4C9B-46CE-AFBE-0DBB2DCA5AEA}" presName="connectorText" presStyleLbl="sibTrans2D1" presStyleIdx="7" presStyleCnt="10"/>
      <dgm:spPr/>
      <dgm:t>
        <a:bodyPr/>
        <a:lstStyle/>
        <a:p>
          <a:endParaRPr lang="en-GB"/>
        </a:p>
      </dgm:t>
    </dgm:pt>
    <dgm:pt modelId="{EAA1CABD-3BDA-4C6D-B2F9-B97D184AA258}" type="pres">
      <dgm:prSet presAssocID="{C45AD960-0A36-4EA2-849A-263A2EA5E0B5}" presName="node" presStyleLbl="node1" presStyleIdx="8" presStyleCnt="11" custScaleX="791194">
        <dgm:presLayoutVars>
          <dgm:bulletEnabled val="1"/>
        </dgm:presLayoutVars>
      </dgm:prSet>
      <dgm:spPr/>
      <dgm:t>
        <a:bodyPr/>
        <a:lstStyle/>
        <a:p>
          <a:endParaRPr lang="en-GB"/>
        </a:p>
      </dgm:t>
    </dgm:pt>
    <dgm:pt modelId="{205872EC-A18E-43B1-BA38-F1DB2C4141BA}" type="pres">
      <dgm:prSet presAssocID="{D1720577-B25A-4D22-AF7C-E277F3FA337D}" presName="sibTrans" presStyleLbl="sibTrans2D1" presStyleIdx="8" presStyleCnt="10"/>
      <dgm:spPr/>
      <dgm:t>
        <a:bodyPr/>
        <a:lstStyle/>
        <a:p>
          <a:endParaRPr lang="en-GB"/>
        </a:p>
      </dgm:t>
    </dgm:pt>
    <dgm:pt modelId="{058E8DE6-636E-482C-BA79-DAA065111DBE}" type="pres">
      <dgm:prSet presAssocID="{D1720577-B25A-4D22-AF7C-E277F3FA337D}" presName="connectorText" presStyleLbl="sibTrans2D1" presStyleIdx="8" presStyleCnt="10"/>
      <dgm:spPr/>
      <dgm:t>
        <a:bodyPr/>
        <a:lstStyle/>
        <a:p>
          <a:endParaRPr lang="en-GB"/>
        </a:p>
      </dgm:t>
    </dgm:pt>
    <dgm:pt modelId="{99CDAF5D-5ABA-471D-A3AC-35E6D835A0F4}" type="pres">
      <dgm:prSet presAssocID="{C8FE2DC0-278C-422A-A148-2282638E3EC3}" presName="node" presStyleLbl="node1" presStyleIdx="9" presStyleCnt="11" custScaleX="791194">
        <dgm:presLayoutVars>
          <dgm:bulletEnabled val="1"/>
        </dgm:presLayoutVars>
      </dgm:prSet>
      <dgm:spPr/>
      <dgm:t>
        <a:bodyPr/>
        <a:lstStyle/>
        <a:p>
          <a:endParaRPr lang="en-GB"/>
        </a:p>
      </dgm:t>
    </dgm:pt>
    <dgm:pt modelId="{47DC5CE0-BEA8-4314-9E1A-87CBC07705B2}" type="pres">
      <dgm:prSet presAssocID="{19E2BFE9-2898-4025-9A35-F67A634449C5}" presName="sibTrans" presStyleLbl="sibTrans2D1" presStyleIdx="9" presStyleCnt="10"/>
      <dgm:spPr/>
      <dgm:t>
        <a:bodyPr/>
        <a:lstStyle/>
        <a:p>
          <a:endParaRPr lang="en-GB"/>
        </a:p>
      </dgm:t>
    </dgm:pt>
    <dgm:pt modelId="{45B47FF7-93AE-49EC-95A9-48D6DE80266E}" type="pres">
      <dgm:prSet presAssocID="{19E2BFE9-2898-4025-9A35-F67A634449C5}" presName="connectorText" presStyleLbl="sibTrans2D1" presStyleIdx="9" presStyleCnt="10"/>
      <dgm:spPr/>
      <dgm:t>
        <a:bodyPr/>
        <a:lstStyle/>
        <a:p>
          <a:endParaRPr lang="en-GB"/>
        </a:p>
      </dgm:t>
    </dgm:pt>
    <dgm:pt modelId="{624A0EE8-557F-4FCD-B6E4-83E3D2EC11BD}" type="pres">
      <dgm:prSet presAssocID="{A2F2D1AA-7E5E-4DCB-B929-DAD669BB3C2F}" presName="node" presStyleLbl="node1" presStyleIdx="10" presStyleCnt="11" custScaleX="791194">
        <dgm:presLayoutVars>
          <dgm:bulletEnabled val="1"/>
        </dgm:presLayoutVars>
      </dgm:prSet>
      <dgm:spPr/>
      <dgm:t>
        <a:bodyPr/>
        <a:lstStyle/>
        <a:p>
          <a:endParaRPr lang="en-GB"/>
        </a:p>
      </dgm:t>
    </dgm:pt>
  </dgm:ptLst>
  <dgm:cxnLst>
    <dgm:cxn modelId="{81A47377-0707-426A-AEF0-536C0DFC426E}" type="presOf" srcId="{09E5940C-F6E7-46F0-97F4-F1C15A0FFDD8}" destId="{194FD67F-E76D-4439-993A-6AF4EFC6A252}" srcOrd="0" destOrd="0" presId="urn:microsoft.com/office/officeart/2005/8/layout/process2"/>
    <dgm:cxn modelId="{D54ED490-F6BE-4397-8765-04A717849E9D}" type="presOf" srcId="{762C3ED2-A2E0-43CF-9F5C-4EF6829E00C0}" destId="{1E0A184F-3305-4B76-8C45-169F64843598}" srcOrd="0" destOrd="0" presId="urn:microsoft.com/office/officeart/2005/8/layout/process2"/>
    <dgm:cxn modelId="{5D9EC47B-AF01-4594-A41A-D4DCBAB027FE}" srcId="{DF97BA30-0008-4535-8EF5-81903F64C30D}" destId="{A2F2D1AA-7E5E-4DCB-B929-DAD669BB3C2F}" srcOrd="10" destOrd="0" parTransId="{415E42CF-FEE4-4E6A-B24D-011EE8148B49}" sibTransId="{80B41D8B-D65D-4F44-9BAF-5142B4D01F21}"/>
    <dgm:cxn modelId="{F37FB744-1F0F-4097-98A3-12C453286E8A}" type="presOf" srcId="{EFB9A2A6-4C9B-46CE-AFBE-0DBB2DCA5AEA}" destId="{F56B7B59-EA25-484C-9271-322E0750371E}" srcOrd="0" destOrd="0" presId="urn:microsoft.com/office/officeart/2005/8/layout/process2"/>
    <dgm:cxn modelId="{CF7C896B-FFB8-4C94-8763-A34AF69B91E2}" srcId="{DF97BA30-0008-4535-8EF5-81903F64C30D}" destId="{C45AD960-0A36-4EA2-849A-263A2EA5E0B5}" srcOrd="8" destOrd="0" parTransId="{5E142B46-CB0C-4C13-BCB0-32B877EDF56D}" sibTransId="{D1720577-B25A-4D22-AF7C-E277F3FA337D}"/>
    <dgm:cxn modelId="{1C324F27-107C-4F29-BF01-C7CF8D93DC97}" type="presOf" srcId="{3D984E7E-CA35-4E0B-B39A-92F810D41FDE}" destId="{35C9B462-05F9-4551-8736-DC1E51F318FB}" srcOrd="1" destOrd="0" presId="urn:microsoft.com/office/officeart/2005/8/layout/process2"/>
    <dgm:cxn modelId="{CE75FC4B-DE36-4C91-9334-4BC17BD2FE77}" type="presOf" srcId="{E4F278F6-A1DC-4B8F-B8BB-7AC4DD55964E}" destId="{6E4CFCC0-7FEA-44A2-B18A-30FBC45C93A6}" srcOrd="0" destOrd="0" presId="urn:microsoft.com/office/officeart/2005/8/layout/process2"/>
    <dgm:cxn modelId="{4F3B12D2-A7F0-4C9D-83CF-5C1FC97DCA9E}" type="presOf" srcId="{835FC0B7-2E3A-44D4-B6D9-97CBB340144E}" destId="{D7A8FC09-67DB-4403-B747-C025B99CAF0E}" srcOrd="1" destOrd="0" presId="urn:microsoft.com/office/officeart/2005/8/layout/process2"/>
    <dgm:cxn modelId="{A84C2FBA-24E1-4C55-849C-C9FFE3469A97}" srcId="{DF97BA30-0008-4535-8EF5-81903F64C30D}" destId="{113F917C-1649-46EE-963E-1A5477A03657}" srcOrd="0" destOrd="0" parTransId="{71614B3C-FB0C-4C6C-895B-CEA7A1847409}" sibTransId="{A97C9862-78A2-4AFF-8D2D-5952B3668023}"/>
    <dgm:cxn modelId="{9A40E98D-6F8F-4E69-A250-D30615728FE5}" srcId="{DF97BA30-0008-4535-8EF5-81903F64C30D}" destId="{97FE3FA1-451C-4798-A3FF-B91E336BBF31}" srcOrd="4" destOrd="0" parTransId="{DAFB96D9-220B-4E95-8959-A8EA29E1D0C4}" sibTransId="{835FC0B7-2E3A-44D4-B6D9-97CBB340144E}"/>
    <dgm:cxn modelId="{8449F9BD-B706-46F1-918A-61F6CB112324}" type="presOf" srcId="{D1720577-B25A-4D22-AF7C-E277F3FA337D}" destId="{058E8DE6-636E-482C-BA79-DAA065111DBE}" srcOrd="1" destOrd="0" presId="urn:microsoft.com/office/officeart/2005/8/layout/process2"/>
    <dgm:cxn modelId="{BD27FE63-53DD-45C7-ABCD-D83D8A52AB09}" type="presOf" srcId="{D1720577-B25A-4D22-AF7C-E277F3FA337D}" destId="{205872EC-A18E-43B1-BA38-F1DB2C4141BA}" srcOrd="0" destOrd="0" presId="urn:microsoft.com/office/officeart/2005/8/layout/process2"/>
    <dgm:cxn modelId="{5551A07F-D27D-4161-8AEE-D9949B3D0B2C}" type="presOf" srcId="{3D984E7E-CA35-4E0B-B39A-92F810D41FDE}" destId="{143ADAA5-C459-41A2-AB7A-0C3EF35E23A2}" srcOrd="0" destOrd="0" presId="urn:microsoft.com/office/officeart/2005/8/layout/process2"/>
    <dgm:cxn modelId="{6BF74EB4-ACDA-4E75-B4A7-E3D1EFB632D4}" type="presOf" srcId="{E4F278F6-A1DC-4B8F-B8BB-7AC4DD55964E}" destId="{21C08D6B-767D-4D7B-B671-F219496E2852}" srcOrd="1" destOrd="0" presId="urn:microsoft.com/office/officeart/2005/8/layout/process2"/>
    <dgm:cxn modelId="{65017093-4888-436A-8F95-CF160D73BDF5}" type="presOf" srcId="{EFB9A2A6-4C9B-46CE-AFBE-0DBB2DCA5AEA}" destId="{52B15B36-C3F6-4459-BDF2-E21D9F5AA5EE}" srcOrd="1" destOrd="0" presId="urn:microsoft.com/office/officeart/2005/8/layout/process2"/>
    <dgm:cxn modelId="{AFD2A615-BF62-4D8F-A8BE-EFDCCB515ACA}" type="presOf" srcId="{76BB2647-925A-42C0-9D4E-DE8A3B191182}" destId="{0A7084FD-92FA-4CB6-B2F0-2106F55D979E}" srcOrd="0" destOrd="0" presId="urn:microsoft.com/office/officeart/2005/8/layout/process2"/>
    <dgm:cxn modelId="{B3CC0D3A-E030-4B5C-8F88-C2589B787B32}" type="presOf" srcId="{DF97BA30-0008-4535-8EF5-81903F64C30D}" destId="{77FAE6F2-240E-403B-9035-08B2BEADD669}" srcOrd="0" destOrd="0" presId="urn:microsoft.com/office/officeart/2005/8/layout/process2"/>
    <dgm:cxn modelId="{951B9D94-0CC6-4575-90D5-EE94A14B83ED}" srcId="{DF97BA30-0008-4535-8EF5-81903F64C30D}" destId="{762C3ED2-A2E0-43CF-9F5C-4EF6829E00C0}" srcOrd="6" destOrd="0" parTransId="{3174DCEE-AFA8-4ECA-A102-FBB8B703C5F1}" sibTransId="{E4F278F6-A1DC-4B8F-B8BB-7AC4DD55964E}"/>
    <dgm:cxn modelId="{CE5D7328-AB7E-4C3B-B060-B67DB5A991EA}" type="presOf" srcId="{19E2BFE9-2898-4025-9A35-F67A634449C5}" destId="{45B47FF7-93AE-49EC-95A9-48D6DE80266E}" srcOrd="1" destOrd="0" presId="urn:microsoft.com/office/officeart/2005/8/layout/process2"/>
    <dgm:cxn modelId="{904FF75D-FD17-4491-9A35-9A03831306A5}" type="presOf" srcId="{51002128-BB77-4E42-955E-281148660FE0}" destId="{769932C5-9022-44FE-BA60-8D31BF06BF51}" srcOrd="1" destOrd="0" presId="urn:microsoft.com/office/officeart/2005/8/layout/process2"/>
    <dgm:cxn modelId="{ECDB44F5-26F0-43BC-AEDC-2B11F8AB9977}" type="presOf" srcId="{C8FE2DC0-278C-422A-A148-2282638E3EC3}" destId="{99CDAF5D-5ABA-471D-A3AC-35E6D835A0F4}" srcOrd="0" destOrd="0" presId="urn:microsoft.com/office/officeart/2005/8/layout/process2"/>
    <dgm:cxn modelId="{86AE483B-D9B6-49D2-8791-10D0EF9FEE9F}" type="presOf" srcId="{97FE3FA1-451C-4798-A3FF-B91E336BBF31}" destId="{6685E356-CE38-474C-84AB-E02152EA83BA}" srcOrd="0" destOrd="0" presId="urn:microsoft.com/office/officeart/2005/8/layout/process2"/>
    <dgm:cxn modelId="{518F018B-2351-4EC5-82F6-38ED1A885533}" type="presOf" srcId="{C1254C43-2E59-4895-84AF-F6D2ED284C4F}" destId="{7DD8E2B3-53C6-49CF-B64E-8E8F6733C1A6}" srcOrd="0" destOrd="0" presId="urn:microsoft.com/office/officeart/2005/8/layout/process2"/>
    <dgm:cxn modelId="{8C18D623-F77B-43AA-846C-7A765827AE8C}" type="presOf" srcId="{51002128-BB77-4E42-955E-281148660FE0}" destId="{224D1164-38D2-438B-B062-A68FABF93917}" srcOrd="0" destOrd="0" presId="urn:microsoft.com/office/officeart/2005/8/layout/process2"/>
    <dgm:cxn modelId="{6F764CBD-9EE8-44FA-9283-4112EE11F69A}" srcId="{DF97BA30-0008-4535-8EF5-81903F64C30D}" destId="{C8FE2DC0-278C-422A-A148-2282638E3EC3}" srcOrd="9" destOrd="0" parTransId="{D8166FAA-BF85-4589-82EB-73446C3C5188}" sibTransId="{19E2BFE9-2898-4025-9A35-F67A634449C5}"/>
    <dgm:cxn modelId="{5B2A51D9-AEC9-442F-B97E-C6208F5D930A}" srcId="{DF97BA30-0008-4535-8EF5-81903F64C30D}" destId="{76BB2647-925A-42C0-9D4E-DE8A3B191182}" srcOrd="1" destOrd="0" parTransId="{F3CF680B-F5DC-4850-BC84-6A9D68B9A209}" sibTransId="{3D984E7E-CA35-4E0B-B39A-92F810D41FDE}"/>
    <dgm:cxn modelId="{A7AB29C0-8079-4FEC-984B-DE7AFB6191A1}" type="presOf" srcId="{54799F18-1754-41C1-99A5-709AC5528C20}" destId="{27BF9729-1A24-4307-BD63-19B0D46F4670}" srcOrd="1" destOrd="0" presId="urn:microsoft.com/office/officeart/2005/8/layout/process2"/>
    <dgm:cxn modelId="{C8524675-2286-40EC-976C-61006D64FDC9}" type="presOf" srcId="{B55E2C5A-5632-461C-8E5F-45261C72E82A}" destId="{CC2A5FA6-B8F3-45CB-90F4-5AA4F3BFDC75}" srcOrd="1" destOrd="0" presId="urn:microsoft.com/office/officeart/2005/8/layout/process2"/>
    <dgm:cxn modelId="{7771545D-1B07-4602-937B-1F8D5B0A816A}" type="presOf" srcId="{54799F18-1754-41C1-99A5-709AC5528C20}" destId="{FA0B5EC5-B5D5-43D4-B30C-DD54FEF0FCEA}" srcOrd="0" destOrd="0" presId="urn:microsoft.com/office/officeart/2005/8/layout/process2"/>
    <dgm:cxn modelId="{1ECD7E1F-8AEF-4DAD-8043-3776383BFB11}" type="presOf" srcId="{C45AD960-0A36-4EA2-849A-263A2EA5E0B5}" destId="{EAA1CABD-3BDA-4C6D-B2F9-B97D184AA258}" srcOrd="0" destOrd="0" presId="urn:microsoft.com/office/officeart/2005/8/layout/process2"/>
    <dgm:cxn modelId="{ED0C65BF-CE61-48AF-BC79-A6946C723362}" type="presOf" srcId="{113F917C-1649-46EE-963E-1A5477A03657}" destId="{611F635D-74DD-46C3-8C0F-6A6CF349711F}" srcOrd="0" destOrd="0" presId="urn:microsoft.com/office/officeart/2005/8/layout/process2"/>
    <dgm:cxn modelId="{DA550AC6-66C9-4FAB-9810-2FE46DF0C016}" srcId="{DF97BA30-0008-4535-8EF5-81903F64C30D}" destId="{09E5940C-F6E7-46F0-97F4-F1C15A0FFDD8}" srcOrd="3" destOrd="0" parTransId="{09D4DA1A-F794-44B4-A39B-877579332959}" sibTransId="{51002128-BB77-4E42-955E-281148660FE0}"/>
    <dgm:cxn modelId="{0F06656C-049B-4B3D-9B4D-97F157F959D9}" type="presOf" srcId="{3728ACC6-2FAF-45D7-BCDE-C71ECBCCD96C}" destId="{F9A0DBB2-B6DC-48FD-8F32-5399DB246824}" srcOrd="0" destOrd="0" presId="urn:microsoft.com/office/officeart/2005/8/layout/process2"/>
    <dgm:cxn modelId="{C0D591FC-C209-4617-ADDD-39A52D9DD7F6}" type="presOf" srcId="{19E2BFE9-2898-4025-9A35-F67A634449C5}" destId="{47DC5CE0-BEA8-4314-9E1A-87CBC07705B2}" srcOrd="0" destOrd="0" presId="urn:microsoft.com/office/officeart/2005/8/layout/process2"/>
    <dgm:cxn modelId="{D3852C0B-1853-402F-97F2-8C56DFF49302}" type="presOf" srcId="{A97C9862-78A2-4AFF-8D2D-5952B3668023}" destId="{85784A40-7D56-4E45-85C5-984F69CD338B}" srcOrd="0" destOrd="0" presId="urn:microsoft.com/office/officeart/2005/8/layout/process2"/>
    <dgm:cxn modelId="{8FA8D5C2-D4AE-475D-A24A-95B533DF5F7E}" type="presOf" srcId="{835FC0B7-2E3A-44D4-B6D9-97CBB340144E}" destId="{597245CD-CA37-4204-8FB6-F931047237E0}" srcOrd="0" destOrd="0" presId="urn:microsoft.com/office/officeart/2005/8/layout/process2"/>
    <dgm:cxn modelId="{371C7A54-DEE8-49D9-8F72-380FFE3BE8FB}" type="presOf" srcId="{B55E2C5A-5632-461C-8E5F-45261C72E82A}" destId="{2413313B-1191-4B02-8780-FB4C82A642B2}" srcOrd="0" destOrd="0" presId="urn:microsoft.com/office/officeart/2005/8/layout/process2"/>
    <dgm:cxn modelId="{63A7A9B5-CA04-472C-B891-F124DAEE8B8B}" type="presOf" srcId="{A2F2D1AA-7E5E-4DCB-B929-DAD669BB3C2F}" destId="{624A0EE8-557F-4FCD-B6E4-83E3D2EC11BD}" srcOrd="0" destOrd="0" presId="urn:microsoft.com/office/officeart/2005/8/layout/process2"/>
    <dgm:cxn modelId="{BA030BB0-AF76-4DFF-BF46-1E4444DEFA18}" type="presOf" srcId="{FB788CF6-E647-426E-8E68-64027CD8166F}" destId="{1EF1F3F6-0862-4076-94C3-489C1C9D2913}" srcOrd="0" destOrd="0" presId="urn:microsoft.com/office/officeart/2005/8/layout/process2"/>
    <dgm:cxn modelId="{A383D7C3-8394-4A3E-A441-8CCB43750BD2}" srcId="{DF97BA30-0008-4535-8EF5-81903F64C30D}" destId="{C1254C43-2E59-4895-84AF-F6D2ED284C4F}" srcOrd="2" destOrd="0" parTransId="{2F26D36A-0611-4A3B-8936-1D85B96C0A13}" sibTransId="{B55E2C5A-5632-461C-8E5F-45261C72E82A}"/>
    <dgm:cxn modelId="{442842AB-69AC-4DE3-B298-59E053F9841F}" srcId="{DF97BA30-0008-4535-8EF5-81903F64C30D}" destId="{3728ACC6-2FAF-45D7-BCDE-C71ECBCCD96C}" srcOrd="5" destOrd="0" parTransId="{4BD53F1D-E3C0-4168-8143-AB946F0DF112}" sibTransId="{54799F18-1754-41C1-99A5-709AC5528C20}"/>
    <dgm:cxn modelId="{7777722B-FF4B-4A3D-B492-D5C11F37F55A}" srcId="{DF97BA30-0008-4535-8EF5-81903F64C30D}" destId="{FB788CF6-E647-426E-8E68-64027CD8166F}" srcOrd="7" destOrd="0" parTransId="{9D0BCEEE-01FD-46C6-8721-A8381A684DD4}" sibTransId="{EFB9A2A6-4C9B-46CE-AFBE-0DBB2DCA5AEA}"/>
    <dgm:cxn modelId="{05A0EB62-ED28-445B-8A88-D2F3BF43C1CC}" type="presOf" srcId="{A97C9862-78A2-4AFF-8D2D-5952B3668023}" destId="{38B27834-F5E5-4AD6-B567-2C0C19DEE248}" srcOrd="1" destOrd="0" presId="urn:microsoft.com/office/officeart/2005/8/layout/process2"/>
    <dgm:cxn modelId="{314C883C-C083-49A2-A5B5-E4E238A39AEE}" type="presParOf" srcId="{77FAE6F2-240E-403B-9035-08B2BEADD669}" destId="{611F635D-74DD-46C3-8C0F-6A6CF349711F}" srcOrd="0" destOrd="0" presId="urn:microsoft.com/office/officeart/2005/8/layout/process2"/>
    <dgm:cxn modelId="{C91F5115-BA0E-4FE4-B4C9-F334404446B7}" type="presParOf" srcId="{77FAE6F2-240E-403B-9035-08B2BEADD669}" destId="{85784A40-7D56-4E45-85C5-984F69CD338B}" srcOrd="1" destOrd="0" presId="urn:microsoft.com/office/officeart/2005/8/layout/process2"/>
    <dgm:cxn modelId="{ED481110-EC5A-4915-8C39-B7CF343C7268}" type="presParOf" srcId="{85784A40-7D56-4E45-85C5-984F69CD338B}" destId="{38B27834-F5E5-4AD6-B567-2C0C19DEE248}" srcOrd="0" destOrd="0" presId="urn:microsoft.com/office/officeart/2005/8/layout/process2"/>
    <dgm:cxn modelId="{27E969CF-F69D-4FA2-8E1A-53C8F76AED10}" type="presParOf" srcId="{77FAE6F2-240E-403B-9035-08B2BEADD669}" destId="{0A7084FD-92FA-4CB6-B2F0-2106F55D979E}" srcOrd="2" destOrd="0" presId="urn:microsoft.com/office/officeart/2005/8/layout/process2"/>
    <dgm:cxn modelId="{0A266887-35BE-42FA-B8FF-8D5631D0DF04}" type="presParOf" srcId="{77FAE6F2-240E-403B-9035-08B2BEADD669}" destId="{143ADAA5-C459-41A2-AB7A-0C3EF35E23A2}" srcOrd="3" destOrd="0" presId="urn:microsoft.com/office/officeart/2005/8/layout/process2"/>
    <dgm:cxn modelId="{C4A6195C-4807-4140-B7D3-B0A5A8DBF150}" type="presParOf" srcId="{143ADAA5-C459-41A2-AB7A-0C3EF35E23A2}" destId="{35C9B462-05F9-4551-8736-DC1E51F318FB}" srcOrd="0" destOrd="0" presId="urn:microsoft.com/office/officeart/2005/8/layout/process2"/>
    <dgm:cxn modelId="{58D75DBB-5A5A-4361-9000-FE2E1CCABF38}" type="presParOf" srcId="{77FAE6F2-240E-403B-9035-08B2BEADD669}" destId="{7DD8E2B3-53C6-49CF-B64E-8E8F6733C1A6}" srcOrd="4" destOrd="0" presId="urn:microsoft.com/office/officeart/2005/8/layout/process2"/>
    <dgm:cxn modelId="{A38DC870-2B38-4076-B303-C38481116565}" type="presParOf" srcId="{77FAE6F2-240E-403B-9035-08B2BEADD669}" destId="{2413313B-1191-4B02-8780-FB4C82A642B2}" srcOrd="5" destOrd="0" presId="urn:microsoft.com/office/officeart/2005/8/layout/process2"/>
    <dgm:cxn modelId="{4ADF2793-AB20-46D5-B2FB-18E79F2BCF78}" type="presParOf" srcId="{2413313B-1191-4B02-8780-FB4C82A642B2}" destId="{CC2A5FA6-B8F3-45CB-90F4-5AA4F3BFDC75}" srcOrd="0" destOrd="0" presId="urn:microsoft.com/office/officeart/2005/8/layout/process2"/>
    <dgm:cxn modelId="{6858C38E-5D92-46E7-AF11-5A7D37FFB3C4}" type="presParOf" srcId="{77FAE6F2-240E-403B-9035-08B2BEADD669}" destId="{194FD67F-E76D-4439-993A-6AF4EFC6A252}" srcOrd="6" destOrd="0" presId="urn:microsoft.com/office/officeart/2005/8/layout/process2"/>
    <dgm:cxn modelId="{B4EEF3EC-E446-4C45-8102-741024FC4B61}" type="presParOf" srcId="{77FAE6F2-240E-403B-9035-08B2BEADD669}" destId="{224D1164-38D2-438B-B062-A68FABF93917}" srcOrd="7" destOrd="0" presId="urn:microsoft.com/office/officeart/2005/8/layout/process2"/>
    <dgm:cxn modelId="{F52BD27F-0055-4CF8-9527-8CC434A9222D}" type="presParOf" srcId="{224D1164-38D2-438B-B062-A68FABF93917}" destId="{769932C5-9022-44FE-BA60-8D31BF06BF51}" srcOrd="0" destOrd="0" presId="urn:microsoft.com/office/officeart/2005/8/layout/process2"/>
    <dgm:cxn modelId="{DDDB39AE-9094-49B5-A8BF-80B447A15E8D}" type="presParOf" srcId="{77FAE6F2-240E-403B-9035-08B2BEADD669}" destId="{6685E356-CE38-474C-84AB-E02152EA83BA}" srcOrd="8" destOrd="0" presId="urn:microsoft.com/office/officeart/2005/8/layout/process2"/>
    <dgm:cxn modelId="{E5A115F6-538D-4B26-99E0-6FE39CB6E7AF}" type="presParOf" srcId="{77FAE6F2-240E-403B-9035-08B2BEADD669}" destId="{597245CD-CA37-4204-8FB6-F931047237E0}" srcOrd="9" destOrd="0" presId="urn:microsoft.com/office/officeart/2005/8/layout/process2"/>
    <dgm:cxn modelId="{1AF66553-3D43-4A76-8587-056E5CDA8B91}" type="presParOf" srcId="{597245CD-CA37-4204-8FB6-F931047237E0}" destId="{D7A8FC09-67DB-4403-B747-C025B99CAF0E}" srcOrd="0" destOrd="0" presId="urn:microsoft.com/office/officeart/2005/8/layout/process2"/>
    <dgm:cxn modelId="{9A388DE6-5376-40AB-AEB6-AAE7D5FDB5F3}" type="presParOf" srcId="{77FAE6F2-240E-403B-9035-08B2BEADD669}" destId="{F9A0DBB2-B6DC-48FD-8F32-5399DB246824}" srcOrd="10" destOrd="0" presId="urn:microsoft.com/office/officeart/2005/8/layout/process2"/>
    <dgm:cxn modelId="{3D3935CD-3B9A-4768-89E0-CEFA72DCCC0A}" type="presParOf" srcId="{77FAE6F2-240E-403B-9035-08B2BEADD669}" destId="{FA0B5EC5-B5D5-43D4-B30C-DD54FEF0FCEA}" srcOrd="11" destOrd="0" presId="urn:microsoft.com/office/officeart/2005/8/layout/process2"/>
    <dgm:cxn modelId="{90025B84-636A-4282-A62C-2080CD962ABC}" type="presParOf" srcId="{FA0B5EC5-B5D5-43D4-B30C-DD54FEF0FCEA}" destId="{27BF9729-1A24-4307-BD63-19B0D46F4670}" srcOrd="0" destOrd="0" presId="urn:microsoft.com/office/officeart/2005/8/layout/process2"/>
    <dgm:cxn modelId="{FEFEB4DB-F74D-4551-9B22-24A876EA8E12}" type="presParOf" srcId="{77FAE6F2-240E-403B-9035-08B2BEADD669}" destId="{1E0A184F-3305-4B76-8C45-169F64843598}" srcOrd="12" destOrd="0" presId="urn:microsoft.com/office/officeart/2005/8/layout/process2"/>
    <dgm:cxn modelId="{48BFDE80-2005-48D3-B83E-A270571F6C0D}" type="presParOf" srcId="{77FAE6F2-240E-403B-9035-08B2BEADD669}" destId="{6E4CFCC0-7FEA-44A2-B18A-30FBC45C93A6}" srcOrd="13" destOrd="0" presId="urn:microsoft.com/office/officeart/2005/8/layout/process2"/>
    <dgm:cxn modelId="{FAD8B5F7-0C1E-42A3-AF0F-133C07136E42}" type="presParOf" srcId="{6E4CFCC0-7FEA-44A2-B18A-30FBC45C93A6}" destId="{21C08D6B-767D-4D7B-B671-F219496E2852}" srcOrd="0" destOrd="0" presId="urn:microsoft.com/office/officeart/2005/8/layout/process2"/>
    <dgm:cxn modelId="{09BEDF26-24AE-4107-A32A-85671F0DD8DB}" type="presParOf" srcId="{77FAE6F2-240E-403B-9035-08B2BEADD669}" destId="{1EF1F3F6-0862-4076-94C3-489C1C9D2913}" srcOrd="14" destOrd="0" presId="urn:microsoft.com/office/officeart/2005/8/layout/process2"/>
    <dgm:cxn modelId="{3876E47F-4D9F-4AEC-B7A1-54AC9344D187}" type="presParOf" srcId="{77FAE6F2-240E-403B-9035-08B2BEADD669}" destId="{F56B7B59-EA25-484C-9271-322E0750371E}" srcOrd="15" destOrd="0" presId="urn:microsoft.com/office/officeart/2005/8/layout/process2"/>
    <dgm:cxn modelId="{BC010BB5-26E4-4608-88C6-3AB02EB879C7}" type="presParOf" srcId="{F56B7B59-EA25-484C-9271-322E0750371E}" destId="{52B15B36-C3F6-4459-BDF2-E21D9F5AA5EE}" srcOrd="0" destOrd="0" presId="urn:microsoft.com/office/officeart/2005/8/layout/process2"/>
    <dgm:cxn modelId="{E8AFC3CB-62AC-4F12-962F-EEB7A91E8437}" type="presParOf" srcId="{77FAE6F2-240E-403B-9035-08B2BEADD669}" destId="{EAA1CABD-3BDA-4C6D-B2F9-B97D184AA258}" srcOrd="16" destOrd="0" presId="urn:microsoft.com/office/officeart/2005/8/layout/process2"/>
    <dgm:cxn modelId="{64DFFCA3-BD74-42BB-BED4-F6BB0364D3EC}" type="presParOf" srcId="{77FAE6F2-240E-403B-9035-08B2BEADD669}" destId="{205872EC-A18E-43B1-BA38-F1DB2C4141BA}" srcOrd="17" destOrd="0" presId="urn:microsoft.com/office/officeart/2005/8/layout/process2"/>
    <dgm:cxn modelId="{207F7827-D1ED-49CA-86E6-C77E37F28A83}" type="presParOf" srcId="{205872EC-A18E-43B1-BA38-F1DB2C4141BA}" destId="{058E8DE6-636E-482C-BA79-DAA065111DBE}" srcOrd="0" destOrd="0" presId="urn:microsoft.com/office/officeart/2005/8/layout/process2"/>
    <dgm:cxn modelId="{35DB69CD-B4A4-46C0-BD6E-3CA2CA0B04AA}" type="presParOf" srcId="{77FAE6F2-240E-403B-9035-08B2BEADD669}" destId="{99CDAF5D-5ABA-471D-A3AC-35E6D835A0F4}" srcOrd="18" destOrd="0" presId="urn:microsoft.com/office/officeart/2005/8/layout/process2"/>
    <dgm:cxn modelId="{FBAD3A75-7BFC-4A5C-99CA-C52656772ECA}" type="presParOf" srcId="{77FAE6F2-240E-403B-9035-08B2BEADD669}" destId="{47DC5CE0-BEA8-4314-9E1A-87CBC07705B2}" srcOrd="19" destOrd="0" presId="urn:microsoft.com/office/officeart/2005/8/layout/process2"/>
    <dgm:cxn modelId="{9837C5FC-7D05-4110-80D9-8351348E4E2A}" type="presParOf" srcId="{47DC5CE0-BEA8-4314-9E1A-87CBC07705B2}" destId="{45B47FF7-93AE-49EC-95A9-48D6DE80266E}" srcOrd="0" destOrd="0" presId="urn:microsoft.com/office/officeart/2005/8/layout/process2"/>
    <dgm:cxn modelId="{4E58B542-13F5-4D52-BCCC-902E8D8F602A}" type="presParOf" srcId="{77FAE6F2-240E-403B-9035-08B2BEADD669}" destId="{624A0EE8-557F-4FCD-B6E4-83E3D2EC11BD}" srcOrd="20"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CE85A6-99B1-45FF-87B4-BF3A8DD48320}">
      <dsp:nvSpPr>
        <dsp:cNvPr id="0" name=""/>
        <dsp:cNvSpPr/>
      </dsp:nvSpPr>
      <dsp:spPr>
        <a:xfrm>
          <a:off x="0" y="3782"/>
          <a:ext cx="9653905" cy="884381"/>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Formal weekly meeting: observation(s), progress review, assessment and target setting</a:t>
          </a:r>
        </a:p>
        <a:p>
          <a:pPr lvl="0" algn="just" defTabSz="444500">
            <a:lnSpc>
              <a:spcPct val="90000"/>
            </a:lnSpc>
            <a:spcBef>
              <a:spcPct val="0"/>
            </a:spcBef>
            <a:spcAft>
              <a:spcPct val="35000"/>
            </a:spcAft>
          </a:pPr>
          <a:r>
            <a:rPr lang="en-GB" sz="1000" kern="1200">
              <a:solidFill>
                <a:sysClr val="windowText" lastClr="000000"/>
              </a:solidFill>
              <a:latin typeface="Arial" panose="020B0604020202020204" pitchFamily="34" charset="0"/>
              <a:cs typeface="Arial" panose="020B0604020202020204" pitchFamily="34" charset="0"/>
            </a:rPr>
            <a:t>Weekly observation(s) </a:t>
          </a:r>
          <a:r>
            <a:rPr lang="en-GB" sz="1000" b="0" kern="1200">
              <a:solidFill>
                <a:sysClr val="windowText" lastClr="000000"/>
              </a:solidFill>
              <a:latin typeface="Arial" panose="020B0604020202020204" pitchFamily="34" charset="0"/>
              <a:cs typeface="Arial" panose="020B0604020202020204" pitchFamily="34" charset="0"/>
            </a:rPr>
            <a:t>and regular reviews of pupils' learning, </a:t>
          </a:r>
          <a:r>
            <a:rPr lang="en-GB" sz="1000" kern="1200">
              <a:solidFill>
                <a:sysClr val="windowText" lastClr="000000"/>
              </a:solidFill>
              <a:latin typeface="Arial" panose="020B0604020202020204" pitchFamily="34" charset="0"/>
              <a:cs typeface="Arial" panose="020B0604020202020204" pitchFamily="34" charset="0"/>
            </a:rPr>
            <a:t>with evidence from the trainee, are used to review and assess trainee progress and the quality of his/her teaching over time as shown by the impact on pupil progress and learning.  The full range of evidence will be considered, including observing pupils, pupils' work books and the trainee's marking, the trainee's files, the context and content of the lesson observed and where it fits in a sequence of lessons.  The trainee must provide evidence of his/her progress and of pupil progress and learning over time.  The impact of training on the trainee's teaching will be identified.</a:t>
          </a:r>
        </a:p>
      </dsp:txBody>
      <dsp:txXfrm>
        <a:off x="25903" y="29685"/>
        <a:ext cx="9602099" cy="832575"/>
      </dsp:txXfrm>
    </dsp:sp>
    <dsp:sp modelId="{BDEEC397-6531-4544-BA3F-80FBAC7A426B}">
      <dsp:nvSpPr>
        <dsp:cNvPr id="0" name=""/>
        <dsp:cNvSpPr/>
      </dsp:nvSpPr>
      <dsp:spPr>
        <a:xfrm rot="5400000">
          <a:off x="4661130" y="910273"/>
          <a:ext cx="331643" cy="397971"/>
        </a:xfrm>
        <a:prstGeom prst="rightArrow">
          <a:avLst>
            <a:gd name="adj1" fmla="val 60000"/>
            <a:gd name="adj2" fmla="val 50000"/>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4707561" y="943437"/>
        <a:ext cx="238783" cy="232150"/>
      </dsp:txXfrm>
    </dsp:sp>
    <dsp:sp modelId="{62236914-CCC8-425E-B21F-797CFB2314F9}">
      <dsp:nvSpPr>
        <dsp:cNvPr id="0" name=""/>
        <dsp:cNvSpPr/>
      </dsp:nvSpPr>
      <dsp:spPr>
        <a:xfrm>
          <a:off x="0" y="1330354"/>
          <a:ext cx="9653905" cy="884381"/>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n-GB" sz="1000" kern="1200">
              <a:solidFill>
                <a:sysClr val="windowText" lastClr="000000"/>
              </a:solidFill>
              <a:latin typeface="Arial" panose="020B0604020202020204" pitchFamily="34" charset="0"/>
              <a:cs typeface="Arial" panose="020B0604020202020204" pitchFamily="34" charset="0"/>
            </a:rPr>
            <a:t>Grade descriptors for the Teachers' Standards and the sub-headings are used to support the identification of strengths and areas for development as appropriate to that week.  These are used by the trainee and mentor to set and review short term targets for development on a weekly basis.  Longer term targets are reviewed and related actions agreed.</a:t>
          </a:r>
        </a:p>
        <a:p>
          <a:pPr lvl="0" algn="just" defTabSz="444500">
            <a:lnSpc>
              <a:spcPct val="90000"/>
            </a:lnSpc>
            <a:spcBef>
              <a:spcPct val="0"/>
            </a:spcBef>
            <a:spcAft>
              <a:spcPct val="35000"/>
            </a:spcAft>
          </a:pPr>
          <a:r>
            <a:rPr lang="en-GB" sz="1000" kern="1200">
              <a:solidFill>
                <a:sysClr val="windowText" lastClr="000000"/>
              </a:solidFill>
              <a:latin typeface="Arial" panose="020B0604020202020204" pitchFamily="34" charset="0"/>
              <a:cs typeface="Arial" panose="020B0604020202020204" pitchFamily="34" charset="0"/>
            </a:rPr>
            <a:t>Feedback should take place as soon after an observation as possible.  A weekly proforma is completed.</a:t>
          </a:r>
        </a:p>
        <a:p>
          <a:pPr lvl="0" algn="just" defTabSz="444500">
            <a:lnSpc>
              <a:spcPct val="90000"/>
            </a:lnSpc>
            <a:spcBef>
              <a:spcPct val="0"/>
            </a:spcBef>
            <a:spcAft>
              <a:spcPct val="35000"/>
            </a:spcAft>
          </a:pPr>
          <a:r>
            <a:rPr lang="en-GB" sz="1000" kern="1200">
              <a:solidFill>
                <a:sysClr val="windowText" lastClr="000000"/>
              </a:solidFill>
              <a:latin typeface="Arial" panose="020B0604020202020204" pitchFamily="34" charset="0"/>
              <a:cs typeface="Arial" panose="020B0604020202020204" pitchFamily="34" charset="0"/>
            </a:rPr>
            <a:t>Any cause for concern issues are raised with the partnership tutor.</a:t>
          </a:r>
        </a:p>
      </dsp:txBody>
      <dsp:txXfrm>
        <a:off x="25903" y="1356257"/>
        <a:ext cx="9602099" cy="832575"/>
      </dsp:txXfrm>
    </dsp:sp>
    <dsp:sp modelId="{F976482E-6B8D-4E58-A28A-0E3508AC3167}">
      <dsp:nvSpPr>
        <dsp:cNvPr id="0" name=""/>
        <dsp:cNvSpPr/>
      </dsp:nvSpPr>
      <dsp:spPr>
        <a:xfrm rot="5400000">
          <a:off x="4661130" y="2236845"/>
          <a:ext cx="331643" cy="397971"/>
        </a:xfrm>
        <a:prstGeom prst="rightArrow">
          <a:avLst>
            <a:gd name="adj1" fmla="val 60000"/>
            <a:gd name="adj2" fmla="val 5000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4707561" y="2270009"/>
        <a:ext cx="238783" cy="232150"/>
      </dsp:txXfrm>
    </dsp:sp>
    <dsp:sp modelId="{4CF20DB4-A28E-4B45-901F-BD1C363592EE}">
      <dsp:nvSpPr>
        <dsp:cNvPr id="0" name=""/>
        <dsp:cNvSpPr/>
      </dsp:nvSpPr>
      <dsp:spPr>
        <a:xfrm>
          <a:off x="0" y="2656926"/>
          <a:ext cx="9653905" cy="884381"/>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33387">
            <a:lnSpc>
              <a:spcPct val="90000"/>
            </a:lnSpc>
            <a:spcBef>
              <a:spcPct val="0"/>
            </a:spcBef>
            <a:spcAft>
              <a:spcPct val="35000"/>
            </a:spcAft>
          </a:pPr>
          <a:r>
            <a:rPr lang="en-GB" sz="975" b="1" kern="1200">
              <a:solidFill>
                <a:sysClr val="windowText" lastClr="000000"/>
              </a:solidFill>
              <a:latin typeface="Arial" panose="020B0604020202020204" pitchFamily="34" charset="0"/>
              <a:cs typeface="Arial" panose="020B0604020202020204" pitchFamily="34" charset="0"/>
            </a:rPr>
            <a:t>Interim review and moderation points (3)</a:t>
          </a:r>
        </a:p>
        <a:p>
          <a:pPr lvl="0" algn="just" defTabSz="433387">
            <a:lnSpc>
              <a:spcPct val="90000"/>
            </a:lnSpc>
            <a:spcBef>
              <a:spcPct val="0"/>
            </a:spcBef>
            <a:spcAft>
              <a:spcPct val="35000"/>
            </a:spcAft>
          </a:pPr>
          <a:r>
            <a:rPr lang="en-GB" sz="975" b="0" kern="1200">
              <a:solidFill>
                <a:sysClr val="windowText" lastClr="000000"/>
              </a:solidFill>
              <a:latin typeface="Arial" panose="020B0604020202020204" pitchFamily="34" charset="0"/>
              <a:cs typeface="Arial" panose="020B0604020202020204" pitchFamily="34" charset="0"/>
            </a:rPr>
            <a:t>Half-termly/mid-point in the placement, or equivalent, replacing the weekly meeting.  Joint observation of and meeting with the trainee by the mentor and partnership tutor.  </a:t>
          </a:r>
        </a:p>
        <a:p>
          <a:pPr lvl="0" algn="just" defTabSz="433387">
            <a:lnSpc>
              <a:spcPct val="90000"/>
            </a:lnSpc>
            <a:spcBef>
              <a:spcPct val="0"/>
            </a:spcBef>
            <a:spcAft>
              <a:spcPct val="35000"/>
            </a:spcAft>
          </a:pPr>
          <a:r>
            <a:rPr lang="en-GB" sz="975" b="0" kern="1200">
              <a:solidFill>
                <a:sysClr val="windowText" lastClr="000000"/>
              </a:solidFill>
              <a:latin typeface="Arial" panose="020B0604020202020204" pitchFamily="34" charset="0"/>
              <a:cs typeface="Arial" panose="020B0604020202020204" pitchFamily="34" charset="0"/>
            </a:rPr>
            <a:t>Interim grades against each Standard are agreed and longer term targets are reviewed and agreed.  The trainee self-assesses and provides evidence of his/her progress against the Teachers' Standards and of pupil progress and learning over time.</a:t>
          </a:r>
        </a:p>
        <a:p>
          <a:pPr lvl="0" algn="just" defTabSz="433387">
            <a:lnSpc>
              <a:spcPct val="90000"/>
            </a:lnSpc>
            <a:spcBef>
              <a:spcPct val="0"/>
            </a:spcBef>
            <a:spcAft>
              <a:spcPct val="35000"/>
            </a:spcAft>
          </a:pPr>
          <a:r>
            <a:rPr lang="en-GB" sz="975" b="0" kern="1200">
              <a:solidFill>
                <a:sysClr val="windowText" lastClr="000000"/>
              </a:solidFill>
              <a:latin typeface="Arial" panose="020B0604020202020204" pitchFamily="34" charset="0"/>
              <a:cs typeface="Arial" panose="020B0604020202020204" pitchFamily="34" charset="0"/>
            </a:rPr>
            <a:t>Review of Part Two of the Standards.</a:t>
          </a:r>
        </a:p>
      </dsp:txBody>
      <dsp:txXfrm>
        <a:off x="25903" y="2682829"/>
        <a:ext cx="9602099" cy="832575"/>
      </dsp:txXfrm>
    </dsp:sp>
    <dsp:sp modelId="{728D72F2-48CE-404D-ADEE-91F9E2D83CCF}">
      <dsp:nvSpPr>
        <dsp:cNvPr id="0" name=""/>
        <dsp:cNvSpPr/>
      </dsp:nvSpPr>
      <dsp:spPr>
        <a:xfrm rot="5400000">
          <a:off x="4661130" y="3563417"/>
          <a:ext cx="331643" cy="397971"/>
        </a:xfrm>
        <a:prstGeom prst="rightArrow">
          <a:avLst>
            <a:gd name="adj1" fmla="val 60000"/>
            <a:gd name="adj2" fmla="val 50000"/>
          </a:avLst>
        </a:prstGeom>
        <a:solidFill>
          <a:schemeClr val="accent6">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4707561" y="3596581"/>
        <a:ext cx="238783" cy="232150"/>
      </dsp:txXfrm>
    </dsp:sp>
    <dsp:sp modelId="{DCD1A87B-D4B2-4D4C-864C-C96419B509CE}">
      <dsp:nvSpPr>
        <dsp:cNvPr id="0" name=""/>
        <dsp:cNvSpPr/>
      </dsp:nvSpPr>
      <dsp:spPr>
        <a:xfrm>
          <a:off x="0" y="3983498"/>
          <a:ext cx="9653905" cy="884381"/>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Formal review points (3)</a:t>
          </a:r>
        </a:p>
        <a:p>
          <a:pPr lvl="0" algn="just" defTabSz="444500">
            <a:lnSpc>
              <a:spcPct val="90000"/>
            </a:lnSpc>
            <a:spcBef>
              <a:spcPct val="0"/>
            </a:spcBef>
            <a:spcAft>
              <a:spcPct val="35000"/>
            </a:spcAft>
          </a:pPr>
          <a:r>
            <a:rPr lang="en-GB" sz="1000" kern="1200">
              <a:solidFill>
                <a:sysClr val="windowText" lastClr="000000"/>
              </a:solidFill>
              <a:latin typeface="Arial" panose="020B0604020202020204" pitchFamily="34" charset="0"/>
              <a:cs typeface="Arial" panose="020B0604020202020204" pitchFamily="34" charset="0"/>
            </a:rPr>
            <a:t>At each formal review point, a report is written by the mentor, in agreement with the partnership tutor and trainee.  The trainee's progress using the grade descriptors for the Teachers' Standards is agreed, as is the trainee's achievement against each of the Standards and overall, and including assignments.  Key aspects of the trainee's achievement are identified: the impact of this on pupil progress and learning over time; the impact of training on this.  Longer term targets are agreed.</a:t>
          </a:r>
        </a:p>
        <a:p>
          <a:pPr lvl="0" algn="just" defTabSz="444500">
            <a:lnSpc>
              <a:spcPct val="90000"/>
            </a:lnSpc>
            <a:spcBef>
              <a:spcPct val="0"/>
            </a:spcBef>
            <a:spcAft>
              <a:spcPct val="35000"/>
            </a:spcAft>
          </a:pPr>
          <a:r>
            <a:rPr lang="en-GB" sz="1000" b="0" kern="1200">
              <a:solidFill>
                <a:sysClr val="windowText" lastClr="000000"/>
              </a:solidFill>
              <a:latin typeface="Arial" panose="020B0604020202020204" pitchFamily="34" charset="0"/>
              <a:cs typeface="Arial" panose="020B0604020202020204" pitchFamily="34" charset="0"/>
            </a:rPr>
            <a:t>Review of Part Two of the Standards.</a:t>
          </a:r>
          <a:endParaRPr lang="en-GB" sz="1000" kern="1200">
            <a:solidFill>
              <a:sysClr val="windowText" lastClr="000000"/>
            </a:solidFill>
            <a:latin typeface="Arial" panose="020B0604020202020204" pitchFamily="34" charset="0"/>
            <a:cs typeface="Arial" panose="020B0604020202020204" pitchFamily="34" charset="0"/>
          </a:endParaRPr>
        </a:p>
      </dsp:txBody>
      <dsp:txXfrm>
        <a:off x="25903" y="4009401"/>
        <a:ext cx="9602099" cy="832575"/>
      </dsp:txXfrm>
    </dsp:sp>
    <dsp:sp modelId="{1705BB34-DEB3-4B07-B7DB-F2EB82CB42A8}">
      <dsp:nvSpPr>
        <dsp:cNvPr id="0" name=""/>
        <dsp:cNvSpPr/>
      </dsp:nvSpPr>
      <dsp:spPr>
        <a:xfrm rot="5400000">
          <a:off x="4661130" y="4889989"/>
          <a:ext cx="331643" cy="397971"/>
        </a:xfrm>
        <a:prstGeom prst="rightArrow">
          <a:avLst>
            <a:gd name="adj1" fmla="val 60000"/>
            <a:gd name="adj2" fmla="val 5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4707561" y="4923153"/>
        <a:ext cx="238783" cy="232150"/>
      </dsp:txXfrm>
    </dsp:sp>
    <dsp:sp modelId="{F02C3031-636F-4EEF-8E5A-D07B6A7B4F10}">
      <dsp:nvSpPr>
        <dsp:cNvPr id="0" name=""/>
        <dsp:cNvSpPr/>
      </dsp:nvSpPr>
      <dsp:spPr>
        <a:xfrm>
          <a:off x="0" y="5310071"/>
          <a:ext cx="9653905" cy="884381"/>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latin typeface="Arial" panose="020B0604020202020204" pitchFamily="34" charset="0"/>
              <a:cs typeface="Arial" panose="020B0604020202020204" pitchFamily="34" charset="0"/>
            </a:rPr>
            <a:t>Final summative report</a:t>
          </a:r>
        </a:p>
        <a:p>
          <a:pPr lvl="0" algn="just" defTabSz="444500">
            <a:lnSpc>
              <a:spcPct val="90000"/>
            </a:lnSpc>
            <a:spcBef>
              <a:spcPct val="0"/>
            </a:spcBef>
            <a:spcAft>
              <a:spcPct val="35000"/>
            </a:spcAft>
          </a:pPr>
          <a:r>
            <a:rPr lang="en-GB" sz="1000" b="0" kern="1200">
              <a:solidFill>
                <a:sysClr val="windowText" lastClr="000000"/>
              </a:solidFill>
              <a:latin typeface="Arial" panose="020B0604020202020204" pitchFamily="34" charset="0"/>
              <a:cs typeface="Arial" panose="020B0604020202020204" pitchFamily="34" charset="0"/>
            </a:rPr>
            <a:t>Summative report written identifying the trainee's final attainment against the Teachers' Standards, the final overall attainment, the impact on pupil progress and learning over time, the impact of training and strengths and targets for the induction period as an NQT.</a:t>
          </a:r>
        </a:p>
        <a:p>
          <a:pPr lvl="0" algn="just" defTabSz="444500">
            <a:lnSpc>
              <a:spcPct val="90000"/>
            </a:lnSpc>
            <a:spcBef>
              <a:spcPct val="0"/>
            </a:spcBef>
            <a:spcAft>
              <a:spcPct val="35000"/>
            </a:spcAft>
          </a:pPr>
          <a:r>
            <a:rPr lang="en-GB" sz="1000" b="0" kern="1200">
              <a:solidFill>
                <a:sysClr val="windowText" lastClr="000000"/>
              </a:solidFill>
              <a:latin typeface="Arial" panose="020B0604020202020204" pitchFamily="34" charset="0"/>
              <a:cs typeface="Arial" panose="020B0604020202020204" pitchFamily="34" charset="0"/>
            </a:rPr>
            <a:t>This information will inform the trainee's Career Entry Development Profile (CEDP), or the equivalent transfer documentation, and must be forwarded to the employing school by the provider.</a:t>
          </a:r>
        </a:p>
      </dsp:txBody>
      <dsp:txXfrm>
        <a:off x="25903" y="5335974"/>
        <a:ext cx="9602099" cy="8325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F635D-74DD-46C3-8C0F-6A6CF349711F}">
      <dsp:nvSpPr>
        <dsp:cNvPr id="0" name=""/>
        <dsp:cNvSpPr/>
      </dsp:nvSpPr>
      <dsp:spPr>
        <a:xfrm>
          <a:off x="0" y="2603"/>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Observation(s) of lessons with the full range of evidence.</a:t>
          </a:r>
          <a:endParaRPr lang="en-GB" sz="1100" kern="1200">
            <a:latin typeface="Arial" panose="020B0604020202020204" pitchFamily="34" charset="0"/>
            <a:cs typeface="Arial" panose="020B0604020202020204" pitchFamily="34" charset="0"/>
          </a:endParaRPr>
        </a:p>
      </dsp:txBody>
      <dsp:txXfrm>
        <a:off x="9751" y="12354"/>
        <a:ext cx="9611386" cy="313423"/>
      </dsp:txXfrm>
    </dsp:sp>
    <dsp:sp modelId="{85784A40-7D56-4E45-85C5-984F69CD338B}">
      <dsp:nvSpPr>
        <dsp:cNvPr id="0" name=""/>
        <dsp:cNvSpPr/>
      </dsp:nvSpPr>
      <dsp:spPr>
        <a:xfrm rot="5400000">
          <a:off x="4753020" y="343852"/>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356336"/>
        <a:ext cx="89890" cy="87393"/>
      </dsp:txXfrm>
    </dsp:sp>
    <dsp:sp modelId="{0A7084FD-92FA-4CB6-B2F0-2106F55D979E}">
      <dsp:nvSpPr>
        <dsp:cNvPr id="0" name=""/>
        <dsp:cNvSpPr/>
      </dsp:nvSpPr>
      <dsp:spPr>
        <a:xfrm>
          <a:off x="0" y="501992"/>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Identify and celebrate the trainee’s successes and any issues related to well-being.</a:t>
          </a:r>
          <a:endParaRPr lang="en-GB" sz="1050" kern="1200">
            <a:latin typeface="Arial" panose="020B0604020202020204" pitchFamily="34" charset="0"/>
            <a:cs typeface="Arial" panose="020B0604020202020204" pitchFamily="34" charset="0"/>
          </a:endParaRPr>
        </a:p>
      </dsp:txBody>
      <dsp:txXfrm>
        <a:off x="9751" y="511743"/>
        <a:ext cx="9611386" cy="313423"/>
      </dsp:txXfrm>
    </dsp:sp>
    <dsp:sp modelId="{143ADAA5-C459-41A2-AB7A-0C3EF35E23A2}">
      <dsp:nvSpPr>
        <dsp:cNvPr id="0" name=""/>
        <dsp:cNvSpPr/>
      </dsp:nvSpPr>
      <dsp:spPr>
        <a:xfrm rot="5400000">
          <a:off x="4753020" y="843241"/>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855725"/>
        <a:ext cx="89890" cy="87393"/>
      </dsp:txXfrm>
    </dsp:sp>
    <dsp:sp modelId="{7DD8E2B3-53C6-49CF-B64E-8E8F6733C1A6}">
      <dsp:nvSpPr>
        <dsp:cNvPr id="0" name=""/>
        <dsp:cNvSpPr/>
      </dsp:nvSpPr>
      <dsp:spPr>
        <a:xfrm>
          <a:off x="0" y="1001380"/>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Identify evidence of pupil progress and learning over time.  (Discussion/meeting)</a:t>
          </a:r>
          <a:endParaRPr lang="en-GB" sz="1100" kern="1200">
            <a:latin typeface="Arial" panose="020B0604020202020204" pitchFamily="34" charset="0"/>
            <a:cs typeface="Arial" panose="020B0604020202020204" pitchFamily="34" charset="0"/>
          </a:endParaRPr>
        </a:p>
      </dsp:txBody>
      <dsp:txXfrm>
        <a:off x="9751" y="1011131"/>
        <a:ext cx="9611386" cy="313423"/>
      </dsp:txXfrm>
    </dsp:sp>
    <dsp:sp modelId="{2413313B-1191-4B02-8780-FB4C82A642B2}">
      <dsp:nvSpPr>
        <dsp:cNvPr id="0" name=""/>
        <dsp:cNvSpPr/>
      </dsp:nvSpPr>
      <dsp:spPr>
        <a:xfrm rot="5400000">
          <a:off x="4753020" y="1342629"/>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1355113"/>
        <a:ext cx="89890" cy="87393"/>
      </dsp:txXfrm>
    </dsp:sp>
    <dsp:sp modelId="{194FD67F-E76D-4439-993A-6AF4EFC6A252}">
      <dsp:nvSpPr>
        <dsp:cNvPr id="0" name=""/>
        <dsp:cNvSpPr/>
      </dsp:nvSpPr>
      <dsp:spPr>
        <a:xfrm>
          <a:off x="0" y="1500769"/>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What difference has the teaching made?  Why?  (Discussion/meeting)</a:t>
          </a:r>
          <a:endParaRPr lang="en-GB" sz="1100" kern="1200">
            <a:latin typeface="Arial" panose="020B0604020202020204" pitchFamily="34" charset="0"/>
            <a:cs typeface="Arial" panose="020B0604020202020204" pitchFamily="34" charset="0"/>
          </a:endParaRPr>
        </a:p>
      </dsp:txBody>
      <dsp:txXfrm>
        <a:off x="9751" y="1510520"/>
        <a:ext cx="9611386" cy="313423"/>
      </dsp:txXfrm>
    </dsp:sp>
    <dsp:sp modelId="{224D1164-38D2-438B-B062-A68FABF93917}">
      <dsp:nvSpPr>
        <dsp:cNvPr id="0" name=""/>
        <dsp:cNvSpPr/>
      </dsp:nvSpPr>
      <dsp:spPr>
        <a:xfrm rot="5400000">
          <a:off x="4753020" y="1842018"/>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1854502"/>
        <a:ext cx="89890" cy="87393"/>
      </dsp:txXfrm>
    </dsp:sp>
    <dsp:sp modelId="{6685E356-CE38-474C-84AB-E02152EA83BA}">
      <dsp:nvSpPr>
        <dsp:cNvPr id="0" name=""/>
        <dsp:cNvSpPr/>
      </dsp:nvSpPr>
      <dsp:spPr>
        <a:xfrm>
          <a:off x="0" y="2000158"/>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Identify areas of strength and areas for development for the trainee.  (Discussion/meeting)</a:t>
          </a:r>
          <a:endParaRPr lang="en-GB" sz="1100" kern="1200">
            <a:latin typeface="Arial" panose="020B0604020202020204" pitchFamily="34" charset="0"/>
            <a:cs typeface="Arial" panose="020B0604020202020204" pitchFamily="34" charset="0"/>
          </a:endParaRPr>
        </a:p>
      </dsp:txBody>
      <dsp:txXfrm>
        <a:off x="9751" y="2009909"/>
        <a:ext cx="9611386" cy="313423"/>
      </dsp:txXfrm>
    </dsp:sp>
    <dsp:sp modelId="{597245CD-CA37-4204-8FB6-F931047237E0}">
      <dsp:nvSpPr>
        <dsp:cNvPr id="0" name=""/>
        <dsp:cNvSpPr/>
      </dsp:nvSpPr>
      <dsp:spPr>
        <a:xfrm rot="5400000">
          <a:off x="4753020" y="2341407"/>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2353891"/>
        <a:ext cx="89890" cy="87393"/>
      </dsp:txXfrm>
    </dsp:sp>
    <dsp:sp modelId="{F9A0DBB2-B6DC-48FD-8F32-5399DB246824}">
      <dsp:nvSpPr>
        <dsp:cNvPr id="0" name=""/>
        <dsp:cNvSpPr/>
      </dsp:nvSpPr>
      <dsp:spPr>
        <a:xfrm>
          <a:off x="0" y="2499547"/>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Map strengths and areas for development to the Teachers’ Standards and the grade descriptors.  (Weekly meeting; trainee and mentor)</a:t>
          </a:r>
          <a:endParaRPr lang="en-GB" sz="1050" kern="1200">
            <a:latin typeface="Arial" panose="020B0604020202020204" pitchFamily="34" charset="0"/>
            <a:cs typeface="Arial" panose="020B0604020202020204" pitchFamily="34" charset="0"/>
          </a:endParaRPr>
        </a:p>
      </dsp:txBody>
      <dsp:txXfrm>
        <a:off x="9751" y="2509298"/>
        <a:ext cx="9611386" cy="313423"/>
      </dsp:txXfrm>
    </dsp:sp>
    <dsp:sp modelId="{FA0B5EC5-B5D5-43D4-B30C-DD54FEF0FCEA}">
      <dsp:nvSpPr>
        <dsp:cNvPr id="0" name=""/>
        <dsp:cNvSpPr/>
      </dsp:nvSpPr>
      <dsp:spPr>
        <a:xfrm rot="5400000">
          <a:off x="4753020" y="2840796"/>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2853280"/>
        <a:ext cx="89890" cy="87393"/>
      </dsp:txXfrm>
    </dsp:sp>
    <dsp:sp modelId="{1E0A184F-3305-4B76-8C45-169F64843598}">
      <dsp:nvSpPr>
        <dsp:cNvPr id="0" name=""/>
        <dsp:cNvSpPr/>
      </dsp:nvSpPr>
      <dsp:spPr>
        <a:xfrm>
          <a:off x="0" y="2998935"/>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Review and identify short and longer term targets.  (Trainee and mentor)</a:t>
          </a:r>
          <a:endParaRPr lang="en-GB" sz="1050" kern="1200">
            <a:latin typeface="Arial" panose="020B0604020202020204" pitchFamily="34" charset="0"/>
            <a:cs typeface="Arial" panose="020B0604020202020204" pitchFamily="34" charset="0"/>
          </a:endParaRPr>
        </a:p>
      </dsp:txBody>
      <dsp:txXfrm>
        <a:off x="9751" y="3008686"/>
        <a:ext cx="9611386" cy="313423"/>
      </dsp:txXfrm>
    </dsp:sp>
    <dsp:sp modelId="{6E4CFCC0-7FEA-44A2-B18A-30FBC45C93A6}">
      <dsp:nvSpPr>
        <dsp:cNvPr id="0" name=""/>
        <dsp:cNvSpPr/>
      </dsp:nvSpPr>
      <dsp:spPr>
        <a:xfrm rot="5400000">
          <a:off x="4753020" y="3340184"/>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3352668"/>
        <a:ext cx="89890" cy="87393"/>
      </dsp:txXfrm>
    </dsp:sp>
    <dsp:sp modelId="{1EF1F3F6-0862-4076-94C3-489C1C9D2913}">
      <dsp:nvSpPr>
        <dsp:cNvPr id="0" name=""/>
        <dsp:cNvSpPr/>
      </dsp:nvSpPr>
      <dsp:spPr>
        <a:xfrm>
          <a:off x="0" y="3498324"/>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Identify related weekly training and actions.  (Trainee and mentor)</a:t>
          </a:r>
          <a:endParaRPr lang="en-GB" sz="1050" kern="1200">
            <a:latin typeface="Arial" panose="020B0604020202020204" pitchFamily="34" charset="0"/>
            <a:cs typeface="Arial" panose="020B0604020202020204" pitchFamily="34" charset="0"/>
          </a:endParaRPr>
        </a:p>
      </dsp:txBody>
      <dsp:txXfrm>
        <a:off x="9751" y="3508075"/>
        <a:ext cx="9611386" cy="313423"/>
      </dsp:txXfrm>
    </dsp:sp>
    <dsp:sp modelId="{F56B7B59-EA25-484C-9271-322E0750371E}">
      <dsp:nvSpPr>
        <dsp:cNvPr id="0" name=""/>
        <dsp:cNvSpPr/>
      </dsp:nvSpPr>
      <dsp:spPr>
        <a:xfrm rot="5400000">
          <a:off x="4753020" y="3839573"/>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3852057"/>
        <a:ext cx="89890" cy="87393"/>
      </dsp:txXfrm>
    </dsp:sp>
    <dsp:sp modelId="{EAA1CABD-3BDA-4C6D-B2F9-B97D184AA258}">
      <dsp:nvSpPr>
        <dsp:cNvPr id="0" name=""/>
        <dsp:cNvSpPr/>
      </dsp:nvSpPr>
      <dsp:spPr>
        <a:xfrm>
          <a:off x="0" y="3997713"/>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Log the training and its impact each week.  (Trainee, checked by the mentor and partnership tutor)</a:t>
          </a:r>
          <a:endParaRPr lang="en-GB" sz="1050" kern="1200">
            <a:latin typeface="Arial" panose="020B0604020202020204" pitchFamily="34" charset="0"/>
            <a:cs typeface="Arial" panose="020B0604020202020204" pitchFamily="34" charset="0"/>
          </a:endParaRPr>
        </a:p>
      </dsp:txBody>
      <dsp:txXfrm>
        <a:off x="9751" y="4007464"/>
        <a:ext cx="9611386" cy="313423"/>
      </dsp:txXfrm>
    </dsp:sp>
    <dsp:sp modelId="{205872EC-A18E-43B1-BA38-F1DB2C4141BA}">
      <dsp:nvSpPr>
        <dsp:cNvPr id="0" name=""/>
        <dsp:cNvSpPr/>
      </dsp:nvSpPr>
      <dsp:spPr>
        <a:xfrm rot="5400000">
          <a:off x="4753020" y="4338962"/>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4351446"/>
        <a:ext cx="89890" cy="87393"/>
      </dsp:txXfrm>
    </dsp:sp>
    <dsp:sp modelId="{99CDAF5D-5ABA-471D-A3AC-35E6D835A0F4}">
      <dsp:nvSpPr>
        <dsp:cNvPr id="0" name=""/>
        <dsp:cNvSpPr/>
      </dsp:nvSpPr>
      <dsp:spPr>
        <a:xfrm>
          <a:off x="0" y="4497101"/>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Over each term, trainee provides evidence of his/her progress against the Teachers’ Standards, supported by the mentor and partnership tutor</a:t>
          </a:r>
          <a:endParaRPr lang="en-GB" sz="1050" kern="1200">
            <a:latin typeface="Arial" panose="020B0604020202020204" pitchFamily="34" charset="0"/>
            <a:cs typeface="Arial" panose="020B0604020202020204" pitchFamily="34" charset="0"/>
          </a:endParaRPr>
        </a:p>
      </dsp:txBody>
      <dsp:txXfrm>
        <a:off x="9751" y="4506852"/>
        <a:ext cx="9611386" cy="313423"/>
      </dsp:txXfrm>
    </dsp:sp>
    <dsp:sp modelId="{47DC5CE0-BEA8-4314-9E1A-87CBC07705B2}">
      <dsp:nvSpPr>
        <dsp:cNvPr id="0" name=""/>
        <dsp:cNvSpPr/>
      </dsp:nvSpPr>
      <dsp:spPr>
        <a:xfrm rot="5400000">
          <a:off x="4753020" y="4838350"/>
          <a:ext cx="124847" cy="149816"/>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4770499" y="4850834"/>
        <a:ext cx="89890" cy="87393"/>
      </dsp:txXfrm>
    </dsp:sp>
    <dsp:sp modelId="{624A0EE8-557F-4FCD-B6E4-83E3D2EC11BD}">
      <dsp:nvSpPr>
        <dsp:cNvPr id="0" name=""/>
        <dsp:cNvSpPr/>
      </dsp:nvSpPr>
      <dsp:spPr>
        <a:xfrm>
          <a:off x="0" y="4996490"/>
          <a:ext cx="9630888" cy="332925"/>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Directly informs grades against the Teachers’ Standards and interim/summative reports.  (Trainee, mentor and partnership tutor)</a:t>
          </a:r>
          <a:endParaRPr lang="en-GB" sz="1100" kern="1200">
            <a:latin typeface="Arial" panose="020B0604020202020204" pitchFamily="34" charset="0"/>
            <a:cs typeface="Arial" panose="020B0604020202020204" pitchFamily="34" charset="0"/>
          </a:endParaRPr>
        </a:p>
      </dsp:txBody>
      <dsp:txXfrm>
        <a:off x="9751" y="5006241"/>
        <a:ext cx="9611386" cy="3134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A789-DC5B-45F8-8525-865CE74C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39</Pages>
  <Words>12107</Words>
  <Characters>69010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Manor School</Company>
  <LinksUpToDate>false</LinksUpToDate>
  <CharactersWithSpaces>80956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Alison Hobson</cp:lastModifiedBy>
  <cp:revision>42</cp:revision>
  <cp:lastPrinted>2015-04-21T08:26:00Z</cp:lastPrinted>
  <dcterms:created xsi:type="dcterms:W3CDTF">2015-04-15T21:06:00Z</dcterms:created>
  <dcterms:modified xsi:type="dcterms:W3CDTF">2015-04-27T09:17:00Z</dcterms:modified>
</cp:coreProperties>
</file>